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4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50522" cy="17678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22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spacing w:before="90"/>
        <w:ind w:left="1614" w:right="216" w:firstLine="0"/>
        <w:jc w:val="center"/>
        <w:rPr>
          <w:rFonts w:ascii="Times New Roman" w:hAns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2466781</wp:posOffset>
            </wp:positionH>
            <wp:positionV relativeFrom="paragraph">
              <wp:posOffset>86524</wp:posOffset>
            </wp:positionV>
            <wp:extent cx="992208" cy="11290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08" cy="11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23"/>
        </w:rPr>
        <w:t>Jablunkova</w:t>
      </w:r>
      <w:r>
        <w:rPr>
          <w:spacing w:val="-5"/>
          <w:w w:val="105"/>
          <w:sz w:val="23"/>
        </w:rPr>
        <w:t> </w:t>
      </w:r>
      <w:r>
        <w:rPr>
          <w:rFonts w:ascii="Times New Roman" w:hAnsi="Times New Roman"/>
          <w:w w:val="105"/>
          <w:sz w:val="24"/>
        </w:rPr>
        <w:t>č.</w:t>
      </w:r>
      <w:r>
        <w:rPr>
          <w:rFonts w:ascii="Times New Roman" w:hAnsi="Times New Roman"/>
          <w:spacing w:val="21"/>
          <w:w w:val="105"/>
          <w:sz w:val="24"/>
        </w:rPr>
        <w:t> </w:t>
      </w:r>
      <w:r>
        <w:rPr>
          <w:rFonts w:ascii="Times New Roman" w:hAnsi="Times New Roman"/>
          <w:spacing w:val="24"/>
          <w:position w:val="-2"/>
          <w:sz w:val="24"/>
        </w:rPr>
        <w:drawing>
          <wp:inline distT="0" distB="0" distL="0" distR="0">
            <wp:extent cx="500683" cy="13121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83" cy="13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-2"/>
          <w:sz w:val="24"/>
        </w:rPr>
      </w:r>
    </w:p>
    <w:p>
      <w:pPr>
        <w:pStyle w:val="BodyText"/>
        <w:spacing w:before="22"/>
        <w:ind w:left="16" w:right="287"/>
        <w:jc w:val="center"/>
      </w:pPr>
      <w:r>
        <w:rPr>
          <w:w w:val="105"/>
        </w:rPr>
        <w:t>kterým</w:t>
      </w:r>
      <w:r>
        <w:rPr>
          <w:spacing w:val="9"/>
          <w:w w:val="105"/>
        </w:rPr>
        <w:t> </w:t>
      </w:r>
      <w:r>
        <w:rPr>
          <w:w w:val="105"/>
        </w:rPr>
        <w:t>se</w:t>
      </w:r>
      <w:r>
        <w:rPr>
          <w:spacing w:val="7"/>
          <w:w w:val="105"/>
        </w:rPr>
        <w:t> </w:t>
      </w:r>
      <w:r>
        <w:rPr>
          <w:w w:val="105"/>
        </w:rPr>
        <w:t>mění nařízení</w:t>
      </w:r>
      <w:r>
        <w:rPr>
          <w:spacing w:val="6"/>
          <w:w w:val="105"/>
        </w:rPr>
        <w:t> </w:t>
      </w:r>
      <w:r>
        <w:rPr>
          <w:w w:val="105"/>
        </w:rPr>
        <w:t>města</w:t>
      </w:r>
      <w:r>
        <w:rPr>
          <w:spacing w:val="19"/>
          <w:w w:val="105"/>
        </w:rPr>
        <w:t> </w:t>
      </w:r>
      <w:r>
        <w:rPr>
          <w:rFonts w:ascii="Times New Roman" w:hAnsi="Times New Roman"/>
          <w:w w:val="105"/>
          <w:sz w:val="22"/>
        </w:rPr>
        <w:t>č,</w:t>
      </w:r>
      <w:r>
        <w:rPr>
          <w:rFonts w:ascii="Times New Roman" w:hAnsi="Times New Roman"/>
          <w:spacing w:val="9"/>
          <w:w w:val="105"/>
          <w:sz w:val="22"/>
        </w:rPr>
        <w:t> </w:t>
      </w:r>
      <w:r>
        <w:rPr>
          <w:w w:val="105"/>
        </w:rPr>
        <w:t>1/2013,</w:t>
      </w:r>
    </w:p>
    <w:p>
      <w:pPr>
        <w:pStyle w:val="BodyText"/>
        <w:spacing w:before="43"/>
        <w:ind w:left="6" w:right="287"/>
        <w:jc w:val="center"/>
      </w:pPr>
      <w:r>
        <w:rPr>
          <w:w w:val="105"/>
        </w:rPr>
        <w:t>o</w:t>
      </w:r>
      <w:r>
        <w:rPr>
          <w:spacing w:val="7"/>
          <w:w w:val="105"/>
        </w:rPr>
        <w:t> </w:t>
      </w:r>
      <w:r>
        <w:rPr>
          <w:w w:val="105"/>
        </w:rPr>
        <w:t>stanovení</w:t>
      </w:r>
      <w:r>
        <w:rPr>
          <w:spacing w:val="14"/>
          <w:w w:val="105"/>
        </w:rPr>
        <w:t> </w:t>
      </w:r>
      <w:r>
        <w:rPr>
          <w:w w:val="105"/>
        </w:rPr>
        <w:t>místních</w:t>
      </w:r>
      <w:r>
        <w:rPr>
          <w:spacing w:val="16"/>
          <w:w w:val="105"/>
        </w:rPr>
        <w:t> </w:t>
      </w:r>
      <w:r>
        <w:rPr>
          <w:w w:val="105"/>
        </w:rPr>
        <w:t>komunikací</w:t>
      </w:r>
      <w:r>
        <w:rPr>
          <w:spacing w:val="15"/>
          <w:w w:val="105"/>
        </w:rPr>
        <w:t> </w:t>
      </w:r>
      <w:r>
        <w:rPr>
          <w:w w:val="105"/>
        </w:rPr>
        <w:t>nebo</w:t>
      </w:r>
      <w:r>
        <w:rPr>
          <w:spacing w:val="25"/>
          <w:w w:val="105"/>
        </w:rPr>
        <w:t> </w:t>
      </w:r>
      <w:r>
        <w:rPr>
          <w:w w:val="105"/>
        </w:rPr>
        <w:t>jejich</w:t>
      </w:r>
      <w:r>
        <w:rPr>
          <w:spacing w:val="13"/>
          <w:w w:val="105"/>
        </w:rPr>
        <w:t> </w:t>
      </w:r>
      <w:r>
        <w:rPr>
          <w:w w:val="105"/>
        </w:rPr>
        <w:t>určených</w:t>
      </w:r>
      <w:r>
        <w:rPr>
          <w:spacing w:val="21"/>
          <w:w w:val="105"/>
        </w:rPr>
        <w:t> </w:t>
      </w:r>
      <w:r>
        <w:rPr>
          <w:w w:val="105"/>
        </w:rPr>
        <w:t>úseků,</w:t>
      </w:r>
    </w:p>
    <w:p>
      <w:pPr>
        <w:pStyle w:val="BodyText"/>
        <w:tabs>
          <w:tab w:pos="745" w:val="left" w:leader="none"/>
        </w:tabs>
        <w:spacing w:before="50"/>
        <w:ind w:right="287"/>
        <w:jc w:val="center"/>
      </w:pPr>
      <w:r>
        <w:rPr>
          <w:w w:val="110"/>
        </w:rPr>
        <w:t>které</w:t>
        <w:tab/>
      </w:r>
      <w:r>
        <w:rPr>
          <w:w w:val="105"/>
        </w:rPr>
        <w:t>možné</w:t>
      </w:r>
      <w:r>
        <w:rPr>
          <w:spacing w:val="13"/>
          <w:w w:val="105"/>
        </w:rPr>
        <w:t> </w:t>
      </w:r>
      <w:r>
        <w:rPr>
          <w:w w:val="105"/>
        </w:rPr>
        <w:t>užít</w:t>
      </w:r>
      <w:r>
        <w:rPr>
          <w:spacing w:val="6"/>
          <w:w w:val="105"/>
        </w:rPr>
        <w:t> </w:t>
      </w:r>
      <w:r>
        <w:rPr>
          <w:w w:val="105"/>
        </w:rPr>
        <w:t>ke</w:t>
      </w:r>
      <w:r>
        <w:rPr>
          <w:spacing w:val="5"/>
          <w:w w:val="105"/>
        </w:rPr>
        <w:t> </w:t>
      </w:r>
      <w:r>
        <w:rPr>
          <w:w w:val="105"/>
        </w:rPr>
        <w:t>stání</w:t>
      </w:r>
      <w:r>
        <w:rPr>
          <w:spacing w:val="6"/>
          <w:w w:val="105"/>
        </w:rPr>
        <w:t> </w:t>
      </w:r>
      <w:r>
        <w:rPr>
          <w:w w:val="105"/>
        </w:rPr>
        <w:t>silničních</w:t>
      </w:r>
      <w:r>
        <w:rPr>
          <w:spacing w:val="13"/>
          <w:w w:val="105"/>
        </w:rPr>
        <w:t> </w:t>
      </w:r>
      <w:r>
        <w:rPr>
          <w:w w:val="105"/>
        </w:rPr>
        <w:t>motorových</w:t>
      </w:r>
      <w:r>
        <w:rPr>
          <w:spacing w:val="19"/>
          <w:w w:val="105"/>
        </w:rPr>
        <w:t> </w:t>
      </w:r>
      <w:r>
        <w:rPr>
          <w:w w:val="105"/>
        </w:rPr>
        <w:t>vozidel</w:t>
      </w:r>
      <w:r>
        <w:rPr>
          <w:spacing w:val="21"/>
          <w:w w:val="105"/>
        </w:rPr>
        <w:t> </w:t>
      </w:r>
      <w:r>
        <w:rPr>
          <w:w w:val="105"/>
        </w:rPr>
        <w:t>jen</w:t>
      </w:r>
      <w:r>
        <w:rPr>
          <w:spacing w:val="-2"/>
          <w:w w:val="105"/>
        </w:rPr>
        <w:t> </w:t>
      </w:r>
      <w:r>
        <w:rPr>
          <w:w w:val="105"/>
        </w:rPr>
        <w:t>po</w:t>
      </w:r>
      <w:r>
        <w:rPr>
          <w:spacing w:val="10"/>
          <w:w w:val="105"/>
        </w:rPr>
        <w:t> </w:t>
      </w:r>
      <w:r>
        <w:rPr>
          <w:w w:val="105"/>
        </w:rPr>
        <w:t>zaplacení</w:t>
      </w:r>
      <w:r>
        <w:rPr>
          <w:spacing w:val="18"/>
          <w:w w:val="105"/>
        </w:rPr>
        <w:t> </w:t>
      </w:r>
      <w:r>
        <w:rPr>
          <w:w w:val="105"/>
        </w:rPr>
        <w:t>sjednané</w:t>
      </w:r>
      <w:r>
        <w:rPr>
          <w:spacing w:val="9"/>
          <w:w w:val="105"/>
        </w:rPr>
        <w:t> </w:t>
      </w:r>
      <w:r>
        <w:rPr>
          <w:w w:val="105"/>
        </w:rPr>
        <w:t>ceny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ind w:left="175"/>
        <w:jc w:val="both"/>
        <w:rPr>
          <w:sz w:val="17"/>
        </w:rPr>
      </w:pPr>
      <w:r>
        <w:rPr/>
        <w:t>Rada</w:t>
      </w:r>
      <w:r>
        <w:rPr>
          <w:spacing w:val="23"/>
        </w:rPr>
        <w:t> </w:t>
      </w:r>
      <w:r>
        <w:rPr/>
        <w:t>města</w:t>
      </w:r>
      <w:r>
        <w:rPr>
          <w:spacing w:val="18"/>
        </w:rPr>
        <w:t> </w:t>
      </w:r>
      <w:r>
        <w:rPr/>
        <w:t>Jablunkova</w:t>
      </w:r>
      <w:r>
        <w:rPr>
          <w:spacing w:val="38"/>
        </w:rPr>
        <w:t> </w:t>
      </w:r>
      <w:r>
        <w:rPr/>
        <w:t>na</w:t>
      </w:r>
      <w:r>
        <w:rPr>
          <w:spacing w:val="13"/>
        </w:rPr>
        <w:t> </w:t>
      </w:r>
      <w:r>
        <w:rPr/>
        <w:t>své</w:t>
      </w:r>
      <w:r>
        <w:rPr>
          <w:spacing w:val="7"/>
        </w:rPr>
        <w:t> </w:t>
      </w:r>
      <w:r>
        <w:rPr>
          <w:rFonts w:ascii="Times New Roman" w:hAnsi="Times New Roman"/>
          <w:sz w:val="20"/>
        </w:rPr>
        <w:t>45.</w:t>
      </w:r>
      <w:r>
        <w:rPr>
          <w:rFonts w:ascii="Times New Roman" w:hAnsi="Times New Roman"/>
          <w:spacing w:val="56"/>
          <w:sz w:val="20"/>
        </w:rPr>
        <w:t> </w:t>
      </w:r>
      <w:r>
        <w:rPr/>
        <w:t>schůzi</w:t>
      </w:r>
      <w:r>
        <w:rPr>
          <w:spacing w:val="19"/>
        </w:rPr>
        <w:t> </w:t>
      </w:r>
      <w:r>
        <w:rPr/>
        <w:t>konané</w:t>
      </w:r>
      <w:r>
        <w:rPr>
          <w:spacing w:val="21"/>
        </w:rPr>
        <w:t> </w:t>
      </w:r>
      <w:r>
        <w:rPr/>
        <w:t>dne</w:t>
      </w:r>
      <w:r>
        <w:rPr>
          <w:spacing w:val="8"/>
        </w:rPr>
        <w:t> </w:t>
      </w:r>
      <w:r>
        <w:rPr>
          <w:rFonts w:ascii="Times New Roman" w:hAnsi="Times New Roman"/>
          <w:sz w:val="20"/>
        </w:rPr>
        <w:t>31.5.2016</w:t>
      </w:r>
      <w:r>
        <w:rPr>
          <w:rFonts w:ascii="Times New Roman" w:hAnsi="Times New Roman"/>
          <w:spacing w:val="25"/>
          <w:sz w:val="20"/>
        </w:rPr>
        <w:t> </w:t>
      </w:r>
      <w:r>
        <w:rPr/>
        <w:t>na</w:t>
      </w:r>
      <w:r>
        <w:rPr>
          <w:spacing w:val="17"/>
        </w:rPr>
        <w:t> </w:t>
      </w:r>
      <w:r>
        <w:rPr/>
        <w:t>základě</w:t>
      </w:r>
      <w:r>
        <w:rPr>
          <w:spacing w:val="18"/>
        </w:rPr>
        <w:t> </w:t>
      </w:r>
      <w:r>
        <w:rPr/>
        <w:t>ustanovení§</w:t>
      </w:r>
      <w:r>
        <w:rPr>
          <w:spacing w:val="24"/>
        </w:rPr>
        <w:t> </w:t>
      </w:r>
      <w:r>
        <w:rPr/>
        <w:t>11</w:t>
      </w:r>
      <w:r>
        <w:rPr>
          <w:spacing w:val="14"/>
        </w:rPr>
        <w:t> </w:t>
      </w:r>
      <w:r>
        <w:rPr/>
        <w:t>odst.</w:t>
      </w:r>
      <w:r>
        <w:rPr>
          <w:spacing w:val="15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80"/>
          <w:sz w:val="20"/>
        </w:rPr>
        <w:t> </w:t>
      </w:r>
      <w:r>
        <w:rPr>
          <w:sz w:val="17"/>
        </w:rPr>
        <w:t>§</w:t>
      </w:r>
    </w:p>
    <w:p>
      <w:pPr>
        <w:pStyle w:val="BodyText"/>
        <w:spacing w:line="276" w:lineRule="auto" w:before="39"/>
        <w:ind w:left="173" w:right="451" w:hanging="7"/>
        <w:jc w:val="both"/>
      </w:pPr>
      <w:r>
        <w:rPr>
          <w:rFonts w:ascii="Times New Roman" w:hAnsi="Times New Roman"/>
          <w:w w:val="105"/>
          <w:sz w:val="20"/>
        </w:rPr>
        <w:t>1.02 </w:t>
      </w:r>
      <w:r>
        <w:rPr>
          <w:w w:val="105"/>
        </w:rPr>
        <w:t>odst. </w:t>
      </w:r>
      <w:r>
        <w:rPr>
          <w:rFonts w:ascii="Times New Roman" w:hAnsi="Times New Roman"/>
          <w:w w:val="105"/>
          <w:sz w:val="20"/>
        </w:rPr>
        <w:t>2 </w:t>
      </w:r>
      <w:r>
        <w:rPr>
          <w:w w:val="105"/>
        </w:rPr>
        <w:t>písm. d) zákona</w:t>
      </w:r>
      <w:r>
        <w:rPr>
          <w:spacing w:val="1"/>
          <w:w w:val="105"/>
        </w:rPr>
        <w:t> </w:t>
      </w:r>
      <w:r>
        <w:rPr>
          <w:w w:val="105"/>
        </w:rPr>
        <w:t>č. </w:t>
      </w:r>
      <w:r>
        <w:rPr>
          <w:rFonts w:ascii="Times New Roman" w:hAnsi="Times New Roman"/>
          <w:w w:val="105"/>
          <w:sz w:val="20"/>
        </w:rPr>
        <w:t>128/2000 </w:t>
      </w:r>
      <w:r>
        <w:rPr>
          <w:w w:val="105"/>
        </w:rPr>
        <w:t>Sb., o obcích (obecní zřízení), v platném </w:t>
      </w:r>
      <w:r>
        <w:rPr>
          <w:rFonts w:ascii="Times New Roman" w:hAnsi="Times New Roman"/>
          <w:w w:val="105"/>
          <w:sz w:val="20"/>
        </w:rPr>
        <w:t>a  </w:t>
      </w:r>
      <w:r>
        <w:rPr>
          <w:w w:val="105"/>
        </w:rPr>
        <w:t>účinném  znění, a</w:t>
      </w:r>
      <w:r>
        <w:rPr>
          <w:spacing w:val="-53"/>
          <w:w w:val="105"/>
        </w:rPr>
        <w:t> </w:t>
      </w:r>
      <w:r>
        <w:rPr/>
        <w:t>v souladu s ustanovením </w:t>
      </w:r>
      <w:r>
        <w:rPr>
          <w:sz w:val="17"/>
        </w:rPr>
        <w:t>§ </w:t>
      </w:r>
      <w:r>
        <w:rPr>
          <w:rFonts w:ascii="Times New Roman" w:hAnsi="Times New Roman"/>
          <w:sz w:val="20"/>
        </w:rPr>
        <w:t>23 </w:t>
      </w:r>
      <w:r>
        <w:rPr/>
        <w:t>zákona </w:t>
      </w:r>
      <w:r>
        <w:rPr>
          <w:rFonts w:ascii="Times New Roman" w:hAnsi="Times New Roman"/>
          <w:sz w:val="22"/>
        </w:rPr>
        <w:t>č. </w:t>
      </w:r>
      <w:r>
        <w:rPr/>
        <w:t>1.3/1997 Sb., o pozemních komunikacích, ve znění pozdějších</w:t>
      </w:r>
      <w:r>
        <w:rPr>
          <w:spacing w:val="1"/>
        </w:rPr>
        <w:t> </w:t>
      </w:r>
      <w:r>
        <w:rPr>
          <w:w w:val="105"/>
        </w:rPr>
        <w:t>předpisů (dále jen „zákon o pozemních komunikacích"), schválila vydání tohoto nařízení města (dále</w:t>
      </w:r>
      <w:r>
        <w:rPr>
          <w:spacing w:val="1"/>
          <w:w w:val="105"/>
        </w:rPr>
        <w:t> </w:t>
      </w:r>
      <w:r>
        <w:rPr>
          <w:w w:val="105"/>
        </w:rPr>
        <w:t>jen</w:t>
      </w:r>
      <w:r>
        <w:rPr>
          <w:spacing w:val="-13"/>
          <w:w w:val="105"/>
        </w:rPr>
        <w:t> </w:t>
      </w:r>
      <w:r>
        <w:rPr>
          <w:w w:val="105"/>
        </w:rPr>
        <w:t>„nařízení</w:t>
      </w:r>
      <w:r>
        <w:rPr>
          <w:spacing w:val="-7"/>
          <w:w w:val="105"/>
        </w:rPr>
        <w:t> </w:t>
      </w:r>
      <w:r>
        <w:rPr>
          <w:rFonts w:ascii="Times New Roman" w:hAnsi="Times New Roman"/>
          <w:w w:val="105"/>
          <w:sz w:val="20"/>
        </w:rPr>
        <w:t>č.</w:t>
      </w:r>
      <w:r>
        <w:rPr>
          <w:rFonts w:ascii="Times New Roman" w:hAnsi="Times New Roman"/>
          <w:spacing w:val="-9"/>
          <w:w w:val="105"/>
          <w:sz w:val="20"/>
        </w:rPr>
        <w:t> </w:t>
      </w:r>
      <w:r>
        <w:rPr>
          <w:w w:val="105"/>
        </w:rPr>
        <w:t>1/2016"):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jc w:val="center"/>
      </w:pPr>
      <w:r>
        <w:rPr>
          <w:w w:val="120"/>
        </w:rPr>
        <w:t>Čl.1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85" w:lineRule="auto"/>
        <w:ind w:left="177" w:right="442" w:firstLine="2"/>
        <w:jc w:val="both"/>
      </w:pPr>
      <w:r>
        <w:rPr>
          <w:w w:val="105"/>
        </w:rPr>
        <w:t>Nařízení města Jablunkova </w:t>
      </w:r>
      <w:r>
        <w:rPr>
          <w:rFonts w:ascii="Times New Roman" w:hAnsi="Times New Roman"/>
          <w:w w:val="105"/>
          <w:sz w:val="20"/>
        </w:rPr>
        <w:t>č. </w:t>
      </w:r>
      <w:r>
        <w:rPr>
          <w:w w:val="105"/>
        </w:rPr>
        <w:t>1/201.3, o stanovení místních komunikací nebo jejich určených úseků,</w:t>
      </w:r>
      <w:r>
        <w:rPr>
          <w:spacing w:val="1"/>
          <w:w w:val="105"/>
        </w:rPr>
        <w:t> </w:t>
      </w:r>
      <w:r>
        <w:rPr>
          <w:w w:val="105"/>
        </w:rPr>
        <w:t>které je možné užít ke stání silničních motorových vozidel jen po zaplacení sjednané ceny, schválené</w:t>
      </w:r>
      <w:r>
        <w:rPr>
          <w:spacing w:val="1"/>
          <w:w w:val="105"/>
        </w:rPr>
        <w:t> </w:t>
      </w:r>
      <w:r>
        <w:rPr/>
        <w:t>usnesením</w:t>
      </w:r>
      <w:r>
        <w:rPr>
          <w:spacing w:val="24"/>
        </w:rPr>
        <w:t> </w:t>
      </w:r>
      <w:r>
        <w:rPr/>
        <w:t>č. </w:t>
      </w:r>
      <w:r>
        <w:rPr>
          <w:rFonts w:ascii="Times New Roman" w:hAnsi="Times New Roman"/>
          <w:sz w:val="20"/>
        </w:rPr>
        <w:t>63/1466</w:t>
      </w:r>
      <w:r>
        <w:rPr>
          <w:rFonts w:ascii="Times New Roman" w:hAnsi="Times New Roman"/>
          <w:spacing w:val="24"/>
          <w:sz w:val="20"/>
        </w:rPr>
        <w:t> </w:t>
      </w:r>
      <w:r>
        <w:rPr/>
        <w:t>písm.</w:t>
      </w:r>
      <w:r>
        <w:rPr>
          <w:spacing w:val="13"/>
        </w:rPr>
        <w:t> </w:t>
      </w:r>
      <w:r>
        <w:rPr/>
        <w:t>b)</w:t>
      </w:r>
      <w:r>
        <w:rPr>
          <w:spacing w:val="18"/>
        </w:rPr>
        <w:t> </w:t>
      </w:r>
      <w:r>
        <w:rPr/>
        <w:t>na</w:t>
      </w:r>
      <w:r>
        <w:rPr>
          <w:spacing w:val="19"/>
        </w:rPr>
        <w:t> </w:t>
      </w:r>
      <w:r>
        <w:rPr>
          <w:rFonts w:ascii="Times New Roman" w:hAnsi="Times New Roman"/>
          <w:sz w:val="20"/>
        </w:rPr>
        <w:t>63.</w:t>
      </w:r>
      <w:r>
        <w:rPr>
          <w:rFonts w:ascii="Times New Roman" w:hAnsi="Times New Roman"/>
          <w:spacing w:val="5"/>
          <w:sz w:val="20"/>
        </w:rPr>
        <w:t> </w:t>
      </w:r>
      <w:r>
        <w:rPr/>
        <w:t>schůzi</w:t>
      </w:r>
      <w:r>
        <w:rPr>
          <w:spacing w:val="15"/>
        </w:rPr>
        <w:t> </w:t>
      </w:r>
      <w:r>
        <w:rPr/>
        <w:t>Rady</w:t>
      </w:r>
      <w:r>
        <w:rPr>
          <w:spacing w:val="16"/>
        </w:rPr>
        <w:t> </w:t>
      </w:r>
      <w:r>
        <w:rPr/>
        <w:t>města</w:t>
      </w:r>
      <w:r>
        <w:rPr>
          <w:spacing w:val="20"/>
        </w:rPr>
        <w:t> </w:t>
      </w:r>
      <w:r>
        <w:rPr/>
        <w:t>Jablunkova</w:t>
      </w:r>
      <w:r>
        <w:rPr>
          <w:spacing w:val="34"/>
        </w:rPr>
        <w:t> </w:t>
      </w:r>
      <w:r>
        <w:rPr/>
        <w:t>konané</w:t>
      </w:r>
      <w:r>
        <w:rPr>
          <w:spacing w:val="20"/>
        </w:rPr>
        <w:t> </w:t>
      </w:r>
      <w:r>
        <w:rPr/>
        <w:t>dne</w:t>
      </w:r>
      <w:r>
        <w:rPr>
          <w:spacing w:val="20"/>
        </w:rPr>
        <w:t> </w:t>
      </w:r>
      <w:r>
        <w:rPr>
          <w:rFonts w:ascii="Times New Roman" w:hAnsi="Times New Roman"/>
          <w:sz w:val="20"/>
        </w:rPr>
        <w:t>31..1.0.201.3</w:t>
      </w:r>
      <w:r>
        <w:rPr>
          <w:rFonts w:ascii="Times New Roman" w:hAnsi="Times New Roman"/>
          <w:spacing w:val="35"/>
          <w:sz w:val="20"/>
        </w:rPr>
        <w:t> </w:t>
      </w:r>
      <w:r>
        <w:rPr/>
        <w:t>(dále</w:t>
      </w:r>
      <w:r>
        <w:rPr>
          <w:spacing w:val="21"/>
        </w:rPr>
        <w:t> </w:t>
      </w:r>
      <w:r>
        <w:rPr/>
        <w:t>jen</w:t>
      </w:r>
    </w:p>
    <w:p>
      <w:pPr>
        <w:pStyle w:val="BodyText"/>
        <w:spacing w:line="225" w:lineRule="exact"/>
        <w:ind w:left="169"/>
        <w:jc w:val="both"/>
      </w:pPr>
      <w:r>
        <w:rPr>
          <w:w w:val="105"/>
        </w:rPr>
        <w:t>,,nařízení</w:t>
      </w:r>
      <w:r>
        <w:rPr>
          <w:spacing w:val="2"/>
          <w:w w:val="105"/>
        </w:rPr>
        <w:t> </w:t>
      </w:r>
      <w:r>
        <w:rPr>
          <w:rFonts w:ascii="Times New Roman" w:hAnsi="Times New Roman"/>
          <w:w w:val="105"/>
          <w:sz w:val="20"/>
        </w:rPr>
        <w:t>č.</w:t>
      </w:r>
      <w:r>
        <w:rPr>
          <w:rFonts w:ascii="Times New Roman" w:hAnsi="Times New Roman"/>
          <w:spacing w:val="9"/>
          <w:w w:val="105"/>
          <w:sz w:val="20"/>
        </w:rPr>
        <w:t> </w:t>
      </w:r>
      <w:r>
        <w:rPr>
          <w:w w:val="105"/>
        </w:rPr>
        <w:t>1/2013"),</w:t>
      </w:r>
      <w:r>
        <w:rPr>
          <w:spacing w:val="12"/>
          <w:w w:val="105"/>
        </w:rPr>
        <w:t> </w:t>
      </w:r>
      <w:r>
        <w:rPr>
          <w:w w:val="105"/>
        </w:rPr>
        <w:t>se</w:t>
      </w:r>
      <w:r>
        <w:rPr>
          <w:spacing w:val="15"/>
          <w:w w:val="105"/>
        </w:rPr>
        <w:t> </w:t>
      </w:r>
      <w:r>
        <w:rPr>
          <w:w w:val="105"/>
        </w:rPr>
        <w:t>tímto</w:t>
      </w:r>
      <w:r>
        <w:rPr>
          <w:spacing w:val="21"/>
          <w:w w:val="105"/>
        </w:rPr>
        <w:t> </w:t>
      </w:r>
      <w:r>
        <w:rPr>
          <w:w w:val="105"/>
        </w:rPr>
        <w:t>nařízením</w:t>
      </w:r>
      <w:r>
        <w:rPr>
          <w:spacing w:val="21"/>
          <w:w w:val="105"/>
        </w:rPr>
        <w:t> </w:t>
      </w:r>
      <w:r>
        <w:rPr>
          <w:w w:val="105"/>
        </w:rPr>
        <w:t>č.</w:t>
      </w:r>
      <w:r>
        <w:rPr>
          <w:spacing w:val="8"/>
          <w:w w:val="105"/>
        </w:rPr>
        <w:t> </w:t>
      </w:r>
      <w:r>
        <w:rPr>
          <w:rFonts w:ascii="Times New Roman" w:hAnsi="Times New Roman"/>
          <w:w w:val="105"/>
          <w:sz w:val="20"/>
        </w:rPr>
        <w:t>l/2016</w:t>
      </w:r>
      <w:r>
        <w:rPr>
          <w:rFonts w:ascii="Times New Roman" w:hAnsi="Times New Roman"/>
          <w:spacing w:val="14"/>
          <w:w w:val="105"/>
          <w:sz w:val="20"/>
        </w:rPr>
        <w:t> </w:t>
      </w:r>
      <w:r>
        <w:rPr>
          <w:w w:val="105"/>
        </w:rPr>
        <w:t>mění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doplňuje</w:t>
      </w:r>
      <w:r>
        <w:rPr>
          <w:spacing w:val="14"/>
          <w:w w:val="105"/>
        </w:rPr>
        <w:t> </w:t>
      </w:r>
      <w:r>
        <w:rPr>
          <w:w w:val="105"/>
        </w:rPr>
        <w:t>takto: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ind w:left="99"/>
        <w:jc w:val="center"/>
        <w:rPr>
          <w:sz w:val="19"/>
        </w:rPr>
      </w:pP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2"/>
        </w:rPr>
        <w:t> </w:t>
      </w:r>
      <w:r>
        <w:rPr>
          <w:sz w:val="19"/>
        </w:rPr>
        <w:t>2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85"/>
        <w:jc w:val="both"/>
      </w:pPr>
      <w:r>
        <w:rPr>
          <w:w w:val="105"/>
        </w:rPr>
        <w:t>Dosavadní</w:t>
      </w:r>
      <w:r>
        <w:rPr>
          <w:spacing w:val="6"/>
          <w:w w:val="105"/>
        </w:rPr>
        <w:t> </w:t>
      </w:r>
      <w:r>
        <w:rPr>
          <w:w w:val="105"/>
        </w:rPr>
        <w:t>text</w:t>
      </w:r>
      <w:r>
        <w:rPr>
          <w:spacing w:val="1"/>
          <w:w w:val="105"/>
        </w:rPr>
        <w:t> </w:t>
      </w:r>
      <w:r>
        <w:rPr>
          <w:w w:val="105"/>
        </w:rPr>
        <w:t>článku</w:t>
      </w:r>
      <w:r>
        <w:rPr>
          <w:spacing w:val="7"/>
          <w:w w:val="105"/>
        </w:rPr>
        <w:t> </w:t>
      </w: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nařízení č.</w:t>
      </w:r>
      <w:r>
        <w:rPr>
          <w:spacing w:val="-3"/>
          <w:w w:val="105"/>
        </w:rPr>
        <w:t> </w:t>
      </w:r>
      <w:r>
        <w:rPr>
          <w:rFonts w:ascii="Times New Roman" w:hAnsi="Times New Roman"/>
          <w:w w:val="105"/>
          <w:sz w:val="20"/>
        </w:rPr>
        <w:t>l/2013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w w:val="105"/>
        </w:rPr>
        <w:t>se</w:t>
      </w:r>
      <w:r>
        <w:rPr>
          <w:spacing w:val="4"/>
          <w:w w:val="105"/>
        </w:rPr>
        <w:t> </w:t>
      </w:r>
      <w:r>
        <w:rPr>
          <w:w w:val="105"/>
        </w:rPr>
        <w:t>nahrazuje</w:t>
      </w:r>
      <w:r>
        <w:rPr>
          <w:spacing w:val="19"/>
          <w:w w:val="105"/>
        </w:rPr>
        <w:t> </w:t>
      </w:r>
      <w:r>
        <w:rPr>
          <w:w w:val="105"/>
        </w:rPr>
        <w:t>textem</w:t>
      </w:r>
      <w:r>
        <w:rPr>
          <w:spacing w:val="4"/>
          <w:w w:val="105"/>
        </w:rPr>
        <w:t> </w:t>
      </w:r>
      <w:r>
        <w:rPr>
          <w:w w:val="105"/>
        </w:rPr>
        <w:t>tohoto</w:t>
      </w:r>
      <w:r>
        <w:rPr>
          <w:spacing w:val="14"/>
          <w:w w:val="105"/>
        </w:rPr>
        <w:t> </w:t>
      </w:r>
      <w:r>
        <w:rPr>
          <w:w w:val="105"/>
        </w:rPr>
        <w:t>znění:</w:t>
      </w:r>
    </w:p>
    <w:p>
      <w:pPr>
        <w:pStyle w:val="BodyText"/>
        <w:spacing w:before="6"/>
        <w:rPr>
          <w:sz w:val="27"/>
        </w:rPr>
      </w:pPr>
    </w:p>
    <w:p>
      <w:pPr>
        <w:spacing w:before="1"/>
        <w:ind w:left="37" w:right="287" w:firstLine="0"/>
        <w:jc w:val="center"/>
        <w:rPr>
          <w:i/>
          <w:sz w:val="19"/>
        </w:rPr>
      </w:pPr>
      <w:r>
        <w:rPr>
          <w:i/>
          <w:w w:val="105"/>
          <w:sz w:val="19"/>
        </w:rPr>
        <w:t>Článek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3</w:t>
      </w:r>
    </w:p>
    <w:p>
      <w:pPr>
        <w:spacing w:before="26"/>
        <w:ind w:left="16" w:right="287" w:firstLine="0"/>
        <w:jc w:val="center"/>
        <w:rPr>
          <w:i/>
          <w:sz w:val="20"/>
        </w:rPr>
      </w:pPr>
      <w:r>
        <w:rPr>
          <w:i/>
          <w:w w:val="95"/>
          <w:sz w:val="20"/>
        </w:rPr>
        <w:t>Způsob </w:t>
      </w:r>
      <w:r>
        <w:rPr>
          <w:w w:val="95"/>
          <w:sz w:val="20"/>
        </w:rPr>
        <w:t>.,.,,,,,,,.,,,,.,</w:t>
      </w:r>
      <w:r>
        <w:rPr>
          <w:spacing w:val="-16"/>
          <w:w w:val="95"/>
          <w:sz w:val="20"/>
        </w:rPr>
        <w:t> </w:t>
      </w:r>
      <w:r>
        <w:rPr>
          <w:i/>
          <w:w w:val="95"/>
          <w:sz w:val="20"/>
        </w:rPr>
        <w:t>sjednané</w:t>
      </w:r>
      <w:r>
        <w:rPr>
          <w:i/>
          <w:spacing w:val="2"/>
          <w:w w:val="95"/>
          <w:sz w:val="20"/>
        </w:rPr>
        <w:t> </w:t>
      </w:r>
      <w:r>
        <w:rPr>
          <w:i/>
          <w:w w:val="95"/>
          <w:sz w:val="20"/>
        </w:rPr>
        <w:t>ceny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způsob</w:t>
      </w:r>
      <w:r>
        <w:rPr>
          <w:i/>
          <w:spacing w:val="7"/>
          <w:w w:val="95"/>
          <w:sz w:val="20"/>
        </w:rPr>
        <w:t> </w:t>
      </w:r>
      <w:r>
        <w:rPr>
          <w:i/>
          <w:w w:val="95"/>
          <w:sz w:val="20"/>
        </w:rPr>
        <w:t>prokazování</w:t>
      </w:r>
      <w:r>
        <w:rPr>
          <w:i/>
          <w:spacing w:val="22"/>
          <w:w w:val="95"/>
          <w:sz w:val="20"/>
        </w:rPr>
        <w:t> </w:t>
      </w:r>
      <w:r>
        <w:rPr>
          <w:i/>
          <w:w w:val="95"/>
          <w:sz w:val="20"/>
        </w:rPr>
        <w:t>jejího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zaplaceni</w:t>
      </w:r>
    </w:p>
    <w:p>
      <w:pPr>
        <w:pStyle w:val="BodyText"/>
        <w:spacing w:before="10"/>
        <w:rPr>
          <w:i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92" w:lineRule="auto" w:before="1" w:after="0"/>
        <w:ind w:left="179" w:right="439" w:hanging="14"/>
        <w:jc w:val="both"/>
        <w:rPr>
          <w:i/>
          <w:sz w:val="19"/>
        </w:rPr>
      </w:pPr>
      <w:r>
        <w:rPr>
          <w:i/>
          <w:w w:val="105"/>
          <w:sz w:val="19"/>
        </w:rPr>
        <w:t>Stanovenou cenu za užívání vymezených místních komunikací ke stání silničních motorových</w:t>
      </w:r>
      <w:r>
        <w:rPr>
          <w:i/>
          <w:spacing w:val="1"/>
          <w:w w:val="105"/>
          <w:sz w:val="19"/>
        </w:rPr>
        <w:t> </w:t>
      </w:r>
      <w:r>
        <w:rPr>
          <w:i/>
          <w:sz w:val="19"/>
        </w:rPr>
        <w:t>vozidel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{dále jen </w:t>
      </w:r>
      <w:r>
        <w:rPr>
          <w:i/>
          <w:sz w:val="20"/>
        </w:rPr>
        <w:t>„vozidla") </w:t>
      </w:r>
      <w:r>
        <w:rPr>
          <w:i/>
          <w:sz w:val="19"/>
        </w:rPr>
        <w:t>podle tohoto nařízení na parkovištích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vybavených</w:t>
      </w:r>
      <w:r>
        <w:rPr>
          <w:i/>
          <w:spacing w:val="53"/>
          <w:sz w:val="19"/>
        </w:rPr>
        <w:t> </w:t>
      </w:r>
      <w:r>
        <w:rPr>
          <w:i/>
          <w:sz w:val="19"/>
        </w:rPr>
        <w:t>parkovacími</w:t>
      </w:r>
      <w:r>
        <w:rPr>
          <w:i/>
          <w:spacing w:val="53"/>
          <w:sz w:val="19"/>
        </w:rPr>
        <w:t> </w:t>
      </w:r>
      <w:r>
        <w:rPr>
          <w:i/>
          <w:sz w:val="19"/>
        </w:rPr>
        <w:t>autom aty</w:t>
      </w:r>
      <w:r>
        <w:rPr>
          <w:rFonts w:ascii="Times New Roman" w:hAnsi="Times New Roman"/>
          <w:i/>
          <w:sz w:val="19"/>
          <w:vertAlign w:val="superscript"/>
        </w:rPr>
        <w:t>1</w:t>
      </w:r>
      <w:r>
        <w:rPr>
          <w:rFonts w:ascii="Times New Roman" w:hAnsi="Times New Roman"/>
          <w:i/>
          <w:spacing w:val="1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musí řidič příslušného vozidla uhradit neprodleně prostřednictvím parkovacích automatů mincemi či</w:t>
      </w:r>
      <w:r>
        <w:rPr>
          <w:i/>
          <w:spacing w:val="1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bankovkami s nominální hodnotou uvedenou na parkovacích automatech, a to ve výši odpovídající</w:t>
      </w:r>
      <w:r>
        <w:rPr>
          <w:i/>
          <w:spacing w:val="1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předpokládané</w:t>
      </w:r>
      <w:r>
        <w:rPr>
          <w:i/>
          <w:spacing w:val="17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době</w:t>
      </w:r>
      <w:r>
        <w:rPr>
          <w:i/>
          <w:spacing w:val="-8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stání</w:t>
      </w:r>
      <w:r>
        <w:rPr>
          <w:i/>
          <w:spacing w:val="-5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vozidla</w:t>
      </w:r>
      <w:r>
        <w:rPr>
          <w:i/>
          <w:spacing w:val="3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na</w:t>
      </w:r>
      <w:r>
        <w:rPr>
          <w:i/>
          <w:spacing w:val="-4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parkovišti.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97" w:lineRule="auto" w:before="0" w:after="0"/>
        <w:ind w:left="193" w:right="435" w:hanging="15"/>
        <w:jc w:val="both"/>
        <w:rPr>
          <w:i/>
          <w:sz w:val="19"/>
        </w:rPr>
      </w:pPr>
      <w:r>
        <w:rPr>
          <w:i/>
          <w:spacing w:val="-1"/>
          <w:w w:val="105"/>
          <w:sz w:val="19"/>
        </w:rPr>
        <w:t>V případě, že řidič vozidla překročí se svým vozidlem předpokládanou </w:t>
      </w:r>
      <w:r>
        <w:rPr>
          <w:i/>
          <w:w w:val="105"/>
          <w:sz w:val="19"/>
        </w:rPr>
        <w:t>dobu stání na parkovišti,</w:t>
      </w:r>
      <w:r>
        <w:rPr>
          <w:i/>
          <w:spacing w:val="-53"/>
          <w:w w:val="105"/>
          <w:sz w:val="19"/>
        </w:rPr>
        <w:t> </w:t>
      </w:r>
      <w:r>
        <w:rPr>
          <w:i/>
          <w:w w:val="105"/>
          <w:sz w:val="19"/>
        </w:rPr>
        <w:t>je povinen doplatit sjednanou cenu za skutečnou dobu stání jeho vozidla na parkovišti. V případě, že</w:t>
      </w:r>
      <w:r>
        <w:rPr>
          <w:i/>
          <w:spacing w:val="1"/>
          <w:w w:val="105"/>
          <w:sz w:val="19"/>
        </w:rPr>
        <w:t> </w:t>
      </w:r>
      <w:r>
        <w:rPr>
          <w:i/>
          <w:spacing w:val="-1"/>
          <w:w w:val="105"/>
          <w:sz w:val="19"/>
        </w:rPr>
        <w:t>řidič</w:t>
      </w:r>
      <w:r>
        <w:rPr>
          <w:i/>
          <w:spacing w:val="-13"/>
          <w:w w:val="105"/>
          <w:sz w:val="19"/>
        </w:rPr>
        <w:t> </w:t>
      </w:r>
      <w:r>
        <w:rPr>
          <w:i/>
          <w:spacing w:val="-1"/>
          <w:w w:val="105"/>
          <w:sz w:val="19"/>
        </w:rPr>
        <w:t>využije</w:t>
      </w:r>
      <w:r>
        <w:rPr>
          <w:i/>
          <w:spacing w:val="1"/>
          <w:w w:val="105"/>
          <w:sz w:val="19"/>
        </w:rPr>
        <w:t> </w:t>
      </w:r>
      <w:r>
        <w:rPr>
          <w:i/>
          <w:spacing w:val="-1"/>
          <w:w w:val="105"/>
          <w:sz w:val="19"/>
        </w:rPr>
        <w:t>parkoviště</w:t>
      </w:r>
      <w:r>
        <w:rPr>
          <w:i/>
          <w:spacing w:val="5"/>
          <w:w w:val="105"/>
          <w:sz w:val="19"/>
        </w:rPr>
        <w:t> </w:t>
      </w:r>
      <w:r>
        <w:rPr>
          <w:i/>
          <w:spacing w:val="-1"/>
          <w:w w:val="105"/>
          <w:sz w:val="19"/>
        </w:rPr>
        <w:t>ke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stání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svého</w:t>
      </w:r>
      <w:r>
        <w:rPr>
          <w:i/>
          <w:spacing w:val="-4"/>
          <w:w w:val="105"/>
          <w:sz w:val="19"/>
        </w:rPr>
        <w:t> </w:t>
      </w:r>
      <w:r>
        <w:rPr>
          <w:i/>
          <w:w w:val="105"/>
          <w:sz w:val="19"/>
        </w:rPr>
        <w:t>vozidla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na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kratší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dobu,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než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je</w:t>
      </w:r>
      <w:r>
        <w:rPr>
          <w:i/>
          <w:spacing w:val="-4"/>
          <w:w w:val="105"/>
          <w:sz w:val="19"/>
        </w:rPr>
        <w:t> </w:t>
      </w:r>
      <w:r>
        <w:rPr>
          <w:i/>
          <w:w w:val="105"/>
          <w:sz w:val="19"/>
        </w:rPr>
        <w:t>doba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uvedená</w:t>
      </w:r>
      <w:r>
        <w:rPr>
          <w:i/>
          <w:spacing w:val="-4"/>
          <w:w w:val="105"/>
          <w:sz w:val="19"/>
        </w:rPr>
        <w:t> </w:t>
      </w:r>
      <w:r>
        <w:rPr>
          <w:i/>
          <w:w w:val="105"/>
          <w:sz w:val="19"/>
        </w:rPr>
        <w:t>v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parkovacím</w:t>
      </w:r>
      <w:r>
        <w:rPr>
          <w:i/>
          <w:spacing w:val="14"/>
          <w:w w:val="105"/>
          <w:sz w:val="19"/>
        </w:rPr>
        <w:t> </w:t>
      </w:r>
      <w:r>
        <w:rPr>
          <w:i/>
          <w:w w:val="105"/>
          <w:sz w:val="19"/>
        </w:rPr>
        <w:t>lístku,</w:t>
      </w:r>
      <w:r>
        <w:rPr>
          <w:i/>
          <w:spacing w:val="-53"/>
          <w:w w:val="105"/>
          <w:sz w:val="19"/>
        </w:rPr>
        <w:t> </w:t>
      </w:r>
      <w:r>
        <w:rPr>
          <w:i/>
          <w:w w:val="105"/>
          <w:sz w:val="19"/>
        </w:rPr>
        <w:t>nárok</w:t>
      </w:r>
      <w:r>
        <w:rPr>
          <w:i/>
          <w:spacing w:val="9"/>
          <w:w w:val="105"/>
          <w:sz w:val="19"/>
        </w:rPr>
        <w:t> </w:t>
      </w:r>
      <w:r>
        <w:rPr>
          <w:i/>
          <w:w w:val="105"/>
          <w:sz w:val="19"/>
        </w:rPr>
        <w:t>na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vrácení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části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zaplacené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ceny</w:t>
      </w:r>
      <w:r>
        <w:rPr>
          <w:i/>
          <w:spacing w:val="9"/>
          <w:w w:val="105"/>
          <w:sz w:val="19"/>
        </w:rPr>
        <w:t> </w:t>
      </w:r>
      <w:r>
        <w:rPr>
          <w:i/>
          <w:w w:val="105"/>
          <w:sz w:val="19"/>
        </w:rPr>
        <w:t>mu</w:t>
      </w:r>
      <w:r>
        <w:rPr>
          <w:i/>
          <w:spacing w:val="6"/>
          <w:w w:val="105"/>
          <w:sz w:val="19"/>
        </w:rPr>
        <w:t> </w:t>
      </w:r>
      <w:r>
        <w:rPr>
          <w:i/>
          <w:w w:val="105"/>
          <w:sz w:val="19"/>
        </w:rPr>
        <w:t>nevzniká.</w:t>
      </w:r>
    </w:p>
    <w:p>
      <w:pPr>
        <w:pStyle w:val="BodyText"/>
        <w:rPr>
          <w:i/>
        </w:rPr>
      </w:pPr>
      <w:r>
        <w:rPr/>
        <w:pict>
          <v:shape style="position:absolute;margin-left:68.270622pt;margin-top:12.171792pt;width:144.25pt;height:.1pt;mso-position-horizontal-relative:page;mso-position-vertical-relative:paragraph;z-index:-15728640;mso-wrap-distance-left:0;mso-wrap-distance-right:0" id="docshape1" coordorigin="1365,243" coordsize="2885,0" path="m1365,243l4250,243e" filled="false" stroked="true" strokeweight=".240275pt" strokecolor="#000000">
            <v:path arrowok="t"/>
            <v:stroke dashstyle="solid"/>
            <w10:wrap type="topAndBottom"/>
          </v:shape>
        </w:pict>
      </w:r>
    </w:p>
    <w:p>
      <w:pPr>
        <w:spacing w:before="150"/>
        <w:ind w:left="190" w:right="0" w:firstLine="0"/>
        <w:jc w:val="both"/>
        <w:rPr>
          <w:sz w:val="17"/>
        </w:rPr>
      </w:pPr>
      <w:r>
        <w:rPr>
          <w:rFonts w:ascii="Times New Roman" w:hAnsi="Times New Roman"/>
          <w:w w:val="105"/>
          <w:sz w:val="17"/>
          <w:vertAlign w:val="superscript"/>
        </w:rPr>
        <w:t>1</w:t>
      </w:r>
      <w:r>
        <w:rPr>
          <w:rFonts w:ascii="Times New Roman" w:hAnsi="Times New Roman"/>
          <w:spacing w:val="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označených</w:t>
      </w:r>
      <w:r>
        <w:rPr>
          <w:spacing w:val="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dopravní značkou</w:t>
      </w:r>
      <w:r>
        <w:rPr>
          <w:spacing w:val="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IP13c</w:t>
      </w:r>
      <w:r>
        <w:rPr>
          <w:spacing w:val="-8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(,,Parkoviště</w:t>
      </w:r>
      <w:r>
        <w:rPr>
          <w:spacing w:val="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s</w:t>
      </w:r>
      <w:r>
        <w:rPr>
          <w:spacing w:val="-7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parkovacím</w:t>
      </w:r>
      <w:r>
        <w:rPr>
          <w:spacing w:val="9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autornatern").</w:t>
      </w:r>
    </w:p>
    <w:p>
      <w:pPr>
        <w:spacing w:after="0"/>
        <w:jc w:val="both"/>
        <w:rPr>
          <w:sz w:val="17"/>
        </w:rPr>
        <w:sectPr>
          <w:type w:val="continuous"/>
          <w:pgSz w:w="11830" w:h="16750"/>
          <w:pgMar w:top="1340" w:bottom="280" w:left="1180" w:right="960"/>
        </w:sectPr>
      </w:pP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295" w:lineRule="auto" w:before="71" w:after="0"/>
        <w:ind w:left="189" w:right="455" w:hanging="1"/>
        <w:jc w:val="both"/>
        <w:rPr>
          <w:i/>
          <w:sz w:val="19"/>
        </w:rPr>
      </w:pPr>
      <w:r>
        <w:rPr>
          <w:i/>
          <w:w w:val="105"/>
          <w:sz w:val="19"/>
        </w:rPr>
        <w:t>Zaplacení ceny se prokazuje umístěním platného parkovacího lístku z parkovacího automatu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po celou  dobu stání vozidla  na viditelném  místě za předním  sklem  vozidla  tak, aby  veškeré  údaje</w:t>
      </w:r>
      <w:r>
        <w:rPr>
          <w:i/>
          <w:spacing w:val="-53"/>
          <w:w w:val="105"/>
          <w:sz w:val="19"/>
        </w:rPr>
        <w:t> </w:t>
      </w:r>
      <w:r>
        <w:rPr>
          <w:i/>
          <w:spacing w:val="-1"/>
          <w:w w:val="105"/>
          <w:sz w:val="19"/>
        </w:rPr>
        <w:t>v dokladu byly viditelné a čitelné z vnějšku vozidla. Řidič motocyklu </w:t>
      </w:r>
      <w:r>
        <w:rPr>
          <w:i/>
          <w:w w:val="105"/>
          <w:sz w:val="19"/>
        </w:rPr>
        <w:t>si parkovací lístek ponechá u sebe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předloží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jej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na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vyzvání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oprávněné</w:t>
      </w:r>
      <w:r>
        <w:rPr>
          <w:i/>
          <w:spacing w:val="3"/>
          <w:w w:val="105"/>
          <w:sz w:val="19"/>
        </w:rPr>
        <w:t> </w:t>
      </w:r>
      <w:r>
        <w:rPr>
          <w:i/>
          <w:w w:val="105"/>
          <w:sz w:val="19"/>
        </w:rPr>
        <w:t>osobě.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5"/>
        </w:rPr>
      </w:pPr>
    </w:p>
    <w:p>
      <w:pPr>
        <w:spacing w:before="0"/>
        <w:ind w:left="14" w:right="287" w:firstLine="0"/>
        <w:jc w:val="center"/>
        <w:rPr>
          <w:sz w:val="19"/>
        </w:rPr>
      </w:pPr>
      <w:r>
        <w:rPr>
          <w:rFonts w:ascii="Times New Roman" w:hAnsi="Times New Roman"/>
          <w:b/>
          <w:w w:val="95"/>
          <w:sz w:val="21"/>
        </w:rPr>
        <w:t>Čl.</w:t>
      </w:r>
      <w:r>
        <w:rPr>
          <w:rFonts w:ascii="Times New Roman" w:hAnsi="Times New Roman"/>
          <w:b/>
          <w:spacing w:val="-8"/>
          <w:w w:val="95"/>
          <w:sz w:val="21"/>
        </w:rPr>
        <w:t> </w:t>
      </w:r>
      <w:r>
        <w:rPr>
          <w:w w:val="95"/>
          <w:sz w:val="19"/>
        </w:rPr>
        <w:t>3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40" w:lineRule="auto" w:before="0" w:after="0"/>
        <w:ind w:left="900" w:right="0" w:hanging="713"/>
        <w:jc w:val="both"/>
        <w:rPr>
          <w:sz w:val="19"/>
        </w:rPr>
      </w:pPr>
      <w:r>
        <w:rPr>
          <w:sz w:val="19"/>
        </w:rPr>
        <w:t>Ve</w:t>
      </w:r>
      <w:r>
        <w:rPr>
          <w:spacing w:val="10"/>
          <w:sz w:val="19"/>
        </w:rPr>
        <w:t> </w:t>
      </w:r>
      <w:r>
        <w:rPr>
          <w:sz w:val="19"/>
        </w:rPr>
        <w:t>všem</w:t>
      </w:r>
      <w:r>
        <w:rPr>
          <w:spacing w:val="16"/>
          <w:sz w:val="19"/>
        </w:rPr>
        <w:t> </w:t>
      </w:r>
      <w:r>
        <w:rPr>
          <w:sz w:val="19"/>
        </w:rPr>
        <w:t>ostatním</w:t>
      </w:r>
      <w:r>
        <w:rPr>
          <w:spacing w:val="26"/>
          <w:sz w:val="19"/>
        </w:rPr>
        <w:t> </w:t>
      </w:r>
      <w:r>
        <w:rPr>
          <w:sz w:val="19"/>
        </w:rPr>
        <w:t>zůstává</w:t>
      </w:r>
      <w:r>
        <w:rPr>
          <w:spacing w:val="28"/>
          <w:sz w:val="19"/>
        </w:rPr>
        <w:t> </w:t>
      </w:r>
      <w:r>
        <w:rPr>
          <w:sz w:val="19"/>
        </w:rPr>
        <w:t>původní</w:t>
      </w:r>
      <w:r>
        <w:rPr>
          <w:spacing w:val="13"/>
          <w:sz w:val="19"/>
        </w:rPr>
        <w:t> </w:t>
      </w:r>
      <w:r>
        <w:rPr>
          <w:sz w:val="19"/>
        </w:rPr>
        <w:t>nařízení</w:t>
      </w:r>
      <w:r>
        <w:rPr>
          <w:spacing w:val="16"/>
          <w:sz w:val="19"/>
        </w:rPr>
        <w:t> </w:t>
      </w:r>
      <w:r>
        <w:rPr>
          <w:rFonts w:ascii="Times New Roman" w:hAnsi="Times New Roman"/>
          <w:sz w:val="22"/>
        </w:rPr>
        <w:t>č.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19"/>
        </w:rPr>
        <w:t>1/2013</w:t>
      </w:r>
      <w:r>
        <w:rPr>
          <w:spacing w:val="24"/>
          <w:sz w:val="19"/>
        </w:rPr>
        <w:t> </w:t>
      </w:r>
      <w:r>
        <w:rPr>
          <w:sz w:val="19"/>
        </w:rPr>
        <w:t>beze</w:t>
      </w:r>
      <w:r>
        <w:rPr>
          <w:spacing w:val="22"/>
          <w:sz w:val="19"/>
        </w:rPr>
        <w:t> </w:t>
      </w:r>
      <w:r>
        <w:rPr>
          <w:sz w:val="19"/>
        </w:rPr>
        <w:t>změn.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98" w:val="left" w:leader="none"/>
        </w:tabs>
        <w:spacing w:line="240" w:lineRule="auto" w:before="0" w:after="0"/>
        <w:ind w:left="897" w:right="0" w:hanging="704"/>
        <w:jc w:val="both"/>
        <w:rPr>
          <w:sz w:val="19"/>
        </w:rPr>
      </w:pPr>
      <w:r>
        <w:rPr>
          <w:spacing w:val="-1"/>
          <w:w w:val="105"/>
          <w:sz w:val="19"/>
        </w:rPr>
        <w:t>Toto nařízení</w:t>
      </w:r>
      <w:r>
        <w:rPr>
          <w:spacing w:val="-5"/>
          <w:w w:val="105"/>
          <w:sz w:val="19"/>
        </w:rPr>
        <w:t> </w:t>
      </w:r>
      <w:r>
        <w:rPr>
          <w:spacing w:val="-1"/>
          <w:w w:val="105"/>
          <w:sz w:val="19"/>
        </w:rPr>
        <w:t>nabývá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účinnosti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dne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1.7.2016.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89"/>
      </w:pPr>
      <w:r>
        <w:rPr/>
        <w:pict>
          <v:shape style="position:absolute;margin-left:66.347511pt;margin-top:12.995634pt;width:455.8pt;height:.1pt;mso-position-horizontal-relative:page;mso-position-vertical-relative:paragraph;z-index:-15727616;mso-wrap-distance-left:0;mso-wrap-distance-right:0" id="docshape2" coordorigin="1327,260" coordsize="9116,0" path="m1327,260l10443,260e" filled="false" stroked="true" strokeweight=".240275pt" strokecolor="#000000">
            <v:path arrowok="t"/>
            <v:stroke dashstyle="solid"/>
            <w10:wrap type="topAndBottom"/>
          </v:shape>
        </w:pict>
      </w:r>
      <w:r>
        <w:rPr/>
        <w:t>V Jablunkově</w:t>
      </w:r>
      <w:r>
        <w:rPr>
          <w:spacing w:val="38"/>
        </w:rPr>
        <w:t> </w:t>
      </w:r>
      <w:r>
        <w:rPr/>
        <w:t>dne</w:t>
      </w:r>
      <w:r>
        <w:rPr>
          <w:spacing w:val="6"/>
        </w:rPr>
        <w:t> </w:t>
      </w:r>
      <w:r>
        <w:rPr/>
        <w:t>1.6.2016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tabs>
          <w:tab w:pos="5874" w:val="left" w:leader="none"/>
          <w:tab w:pos="5973" w:val="left" w:leader="none"/>
        </w:tabs>
        <w:spacing w:line="249" w:lineRule="auto"/>
        <w:ind w:left="1030" w:right="885" w:firstLine="453"/>
      </w:pPr>
      <w:r>
        <w:rPr/>
        <w:pict>
          <v:group style="position:absolute;margin-left:110.579185pt;margin-top:-12.49430pt;width:121.2pt;height:39.65pt;mso-position-horizontal-relative:page;mso-position-vertical-relative:paragraph;z-index:-15798784" id="docshapegroup3" coordorigin="2212,-250" coordsize="2424,793">
            <v:shape style="position:absolute;left:2346;top:-250;width:1597;height:769" type="#_x0000_t75" id="docshape4" stroked="false">
              <v:imagedata r:id="rId8" o:title=""/>
            </v:shape>
            <v:line style="position:absolute" from="2212,538" to="4635,538" stroked="true" strokeweight=".48055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39.427994pt;margin-top:-39.885651pt;width:99.45pt;height:100.45pt;mso-position-horizontal-relative:page;mso-position-vertical-relative:paragraph;z-index:-15798272" id="docshapegroup5" coordorigin="4789,-798" coordsize="1989,2009">
            <v:shape style="position:absolute;left:4788;top:-798;width:1924;height:2009" type="#_x0000_t75" id="docshape6" stroked="false">
              <v:imagedata r:id="rId9" o:title=""/>
            </v:shape>
            <v:line style="position:absolute" from="6769,596" to="6769,-173" stroked="true" strokeweight=".721169pt" strokecolor="#000000">
              <v:stroke dashstyle="solid"/>
            </v:line>
            <w10:wrap type="none"/>
          </v:group>
        </w:pict>
      </w:r>
      <w:r>
        <w:rPr/>
        <w:t>Ing.</w:t>
      </w:r>
      <w:r>
        <w:rPr>
          <w:spacing w:val="-7"/>
        </w:rPr>
        <w:t> </w:t>
      </w:r>
      <w:r>
        <w:rPr>
          <w:rFonts w:ascii="Times New Roman" w:hAnsi="Times New Roman"/>
          <w:sz w:val="21"/>
        </w:rPr>
        <w:t>Jiří</w:t>
      </w:r>
      <w:r>
        <w:rPr>
          <w:rFonts w:ascii="Times New Roman" w:hAnsi="Times New Roman"/>
          <w:spacing w:val="-8"/>
          <w:sz w:val="21"/>
        </w:rPr>
        <w:t> </w:t>
      </w:r>
      <w:r>
        <w:rPr/>
        <w:t>Hamrozi</w:t>
        <w:tab/>
        <w:tab/>
      </w:r>
      <w:r>
        <w:rPr/>
        <w:drawing>
          <wp:inline distT="0" distB="0" distL="0" distR="0">
            <wp:extent cx="1602797" cy="491290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797" cy="49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</w:t>
      </w:r>
      <w:r>
        <w:rPr/>
        <w:t>                                           starosta</w:t>
      </w:r>
      <w:r>
        <w:rPr>
          <w:spacing w:val="9"/>
        </w:rPr>
        <w:t> </w:t>
      </w:r>
      <w:r>
        <w:rPr/>
        <w:t>Města</w:t>
      </w:r>
      <w:r>
        <w:rPr>
          <w:spacing w:val="6"/>
        </w:rPr>
        <w:t> </w:t>
      </w:r>
      <w:r>
        <w:rPr/>
        <w:t>Jablunkova</w:t>
        <w:tab/>
        <w:t>místostarosta</w:t>
      </w:r>
      <w:r>
        <w:rPr>
          <w:spacing w:val="35"/>
        </w:rPr>
        <w:t> </w:t>
      </w:r>
      <w:r>
        <w:rPr/>
        <w:t>Města</w:t>
      </w:r>
      <w:r>
        <w:rPr>
          <w:spacing w:val="3"/>
        </w:rPr>
        <w:t> </w:t>
      </w:r>
      <w:r>
        <w:rPr/>
        <w:t>Jablunkova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830" w:h="16750"/>
          <w:pgMar w:top="1300" w:bottom="280" w:left="11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590" w:lineRule="auto" w:before="172"/>
        <w:ind w:left="181" w:firstLine="3"/>
      </w:pPr>
      <w:r>
        <w:rPr/>
        <w:t>Vyvěšeno</w:t>
      </w:r>
      <w:r>
        <w:rPr>
          <w:spacing w:val="38"/>
        </w:rPr>
        <w:t> </w:t>
      </w:r>
      <w:r>
        <w:rPr/>
        <w:t>na</w:t>
      </w:r>
      <w:r>
        <w:rPr>
          <w:spacing w:val="28"/>
        </w:rPr>
        <w:t> </w:t>
      </w:r>
      <w:r>
        <w:rPr/>
        <w:t>úřední</w:t>
      </w:r>
      <w:r>
        <w:rPr>
          <w:spacing w:val="11"/>
        </w:rPr>
        <w:t> </w:t>
      </w:r>
      <w:r>
        <w:rPr/>
        <w:t>desce</w:t>
      </w:r>
      <w:r>
        <w:rPr>
          <w:spacing w:val="31"/>
        </w:rPr>
        <w:t> </w:t>
      </w:r>
      <w:r>
        <w:rPr/>
        <w:t>Městské</w:t>
      </w:r>
      <w:r>
        <w:rPr>
          <w:spacing w:val="29"/>
        </w:rPr>
        <w:t> </w:t>
      </w:r>
      <w:r>
        <w:rPr/>
        <w:t>úřadu</w:t>
      </w:r>
      <w:r>
        <w:rPr>
          <w:spacing w:val="6"/>
        </w:rPr>
        <w:t> </w:t>
      </w:r>
      <w:r>
        <w:rPr/>
        <w:t>Jablunkov</w:t>
      </w:r>
      <w:r>
        <w:rPr>
          <w:spacing w:val="38"/>
        </w:rPr>
        <w:t> </w:t>
      </w:r>
      <w:r>
        <w:rPr/>
        <w:t>dne:</w:t>
      </w:r>
      <w:r>
        <w:rPr>
          <w:spacing w:val="-49"/>
        </w:rPr>
        <w:t> </w:t>
      </w:r>
      <w:r>
        <w:rPr/>
        <w:t>Sňato</w:t>
      </w:r>
      <w:r>
        <w:rPr>
          <w:spacing w:val="17"/>
        </w:rPr>
        <w:t> </w:t>
      </w:r>
      <w:r>
        <w:rPr/>
        <w:t>z</w:t>
      </w:r>
      <w:r>
        <w:rPr>
          <w:spacing w:val="10"/>
        </w:rPr>
        <w:t> </w:t>
      </w:r>
      <w:r>
        <w:rPr/>
        <w:t>úřední</w:t>
      </w:r>
      <w:r>
        <w:rPr>
          <w:spacing w:val="3"/>
        </w:rPr>
        <w:t> </w:t>
      </w:r>
      <w:r>
        <w:rPr/>
        <w:t>desky</w:t>
      </w:r>
      <w:r>
        <w:rPr>
          <w:spacing w:val="13"/>
        </w:rPr>
        <w:t> </w:t>
      </w:r>
      <w:r>
        <w:rPr/>
        <w:t>Městské</w:t>
      </w:r>
      <w:r>
        <w:rPr>
          <w:spacing w:val="22"/>
        </w:rPr>
        <w:t> </w:t>
      </w:r>
      <w:r>
        <w:rPr/>
        <w:t>úřadu</w:t>
      </w:r>
      <w:r>
        <w:rPr>
          <w:spacing w:val="-1"/>
        </w:rPr>
        <w:t> </w:t>
      </w:r>
      <w:r>
        <w:rPr/>
        <w:t>Jablunkov</w:t>
      </w:r>
      <w:r>
        <w:rPr>
          <w:spacing w:val="31"/>
        </w:rPr>
        <w:t> </w:t>
      </w:r>
      <w:r>
        <w:rPr/>
        <w:t>dne:</w:t>
      </w:r>
    </w:p>
    <w:p>
      <w:pPr>
        <w:tabs>
          <w:tab w:pos="1299" w:val="left" w:leader="none"/>
        </w:tabs>
        <w:spacing w:before="261"/>
        <w:ind w:left="422" w:right="0" w:firstLine="0"/>
        <w:jc w:val="left"/>
        <w:rPr>
          <w:sz w:val="20"/>
        </w:rPr>
      </w:pPr>
      <w:r>
        <w:rPr/>
        <w:br w:type="column"/>
      </w:r>
      <w:r>
        <w:rPr>
          <w:rFonts w:ascii="Times New Roman"/>
          <w:w w:val="70"/>
          <w:sz w:val="25"/>
        </w:rPr>
        <w:t>.</w:t>
      </w:r>
      <w:r>
        <w:rPr>
          <w:rFonts w:ascii="Times New Roman"/>
          <w:spacing w:val="-8"/>
          <w:w w:val="70"/>
          <w:sz w:val="25"/>
        </w:rPr>
        <w:t> </w:t>
      </w:r>
      <w:r>
        <w:rPr>
          <w:rFonts w:ascii="Times New Roman"/>
          <w:w w:val="70"/>
          <w:sz w:val="25"/>
        </w:rPr>
        <w:t>Ca.</w:t>
      </w:r>
      <w:r>
        <w:rPr>
          <w:rFonts w:ascii="Times New Roman"/>
          <w:spacing w:val="27"/>
          <w:sz w:val="25"/>
        </w:rPr>
        <w:t> </w:t>
      </w:r>
      <w:r>
        <w:rPr>
          <w:rFonts w:ascii="Times New Roman"/>
          <w:w w:val="70"/>
          <w:sz w:val="28"/>
        </w:rPr>
        <w:t>2</w:t>
        <w:tab/>
      </w:r>
      <w:r>
        <w:rPr>
          <w:w w:val="85"/>
          <w:sz w:val="20"/>
        </w:rPr>
        <w:t>G,</w:t>
      </w:r>
    </w:p>
    <w:p>
      <w:pPr>
        <w:spacing w:before="172"/>
        <w:ind w:left="79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5260228</wp:posOffset>
            </wp:positionH>
            <wp:positionV relativeFrom="paragraph">
              <wp:posOffset>-148310</wp:posOffset>
            </wp:positionV>
            <wp:extent cx="1566161" cy="732358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161" cy="732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  <w:sz w:val="29"/>
        </w:rPr>
        <w:t>,i</w:t>
      </w:r>
      <w:r>
        <w:rPr>
          <w:spacing w:val="-13"/>
          <w:w w:val="75"/>
          <w:sz w:val="29"/>
        </w:rPr>
        <w:t> </w:t>
      </w:r>
      <w:r>
        <w:rPr>
          <w:rFonts w:ascii="Times New Roman" w:hAnsi="Times New Roman"/>
          <w:w w:val="75"/>
          <w:sz w:val="19"/>
        </w:rPr>
        <w:t>ů</w:t>
      </w:r>
      <w:r>
        <w:rPr>
          <w:rFonts w:ascii="Times New Roman" w:hAnsi="Times New Roman"/>
          <w:spacing w:val="24"/>
          <w:sz w:val="19"/>
        </w:rPr>
        <w:t>  </w:t>
      </w:r>
      <w:r>
        <w:rPr>
          <w:rFonts w:ascii="Times New Roman" w:hAnsi="Times New Roman"/>
          <w:spacing w:val="25"/>
          <w:sz w:val="19"/>
        </w:rPr>
        <w:t> </w:t>
      </w:r>
      <w:r>
        <w:rPr>
          <w:rFonts w:ascii="Times New Roman" w:hAnsi="Times New Roman"/>
          <w:w w:val="75"/>
          <w:sz w:val="20"/>
        </w:rPr>
        <w:t>(c;,.</w:t>
      </w:r>
      <w:r>
        <w:rPr>
          <w:rFonts w:ascii="Times New Roman" w:hAnsi="Times New Roman"/>
          <w:spacing w:val="33"/>
          <w:w w:val="75"/>
          <w:sz w:val="20"/>
        </w:rPr>
        <w:t> </w:t>
      </w:r>
      <w:r>
        <w:rPr>
          <w:w w:val="75"/>
          <w:sz w:val="23"/>
        </w:rPr>
        <w:t>Oo/4G:,</w:t>
      </w:r>
    </w:p>
    <w:p>
      <w:pPr>
        <w:spacing w:after="0"/>
        <w:jc w:val="left"/>
        <w:rPr>
          <w:sz w:val="23"/>
        </w:rPr>
        <w:sectPr>
          <w:type w:val="continuous"/>
          <w:pgSz w:w="11830" w:h="16750"/>
          <w:pgMar w:top="1340" w:bottom="280" w:left="1180" w:right="960"/>
          <w:cols w:num="2" w:equalWidth="0">
            <w:col w:w="5283" w:space="40"/>
            <w:col w:w="4367"/>
          </w:cols>
        </w:sectPr>
      </w:pPr>
    </w:p>
    <w:p>
      <w:pPr>
        <w:spacing w:before="71"/>
        <w:ind w:left="1614" w:right="3034" w:firstLine="0"/>
        <w:jc w:val="center"/>
        <w:rPr>
          <w:rFonts w:ascii="Times New Roman" w:hAnsi="Times New Roman"/>
          <w:sz w:val="27"/>
        </w:rPr>
      </w:pPr>
      <w:r>
        <w:rPr>
          <w:b/>
          <w:spacing w:val="-1"/>
          <w:sz w:val="25"/>
        </w:rPr>
        <w:t>Příloha</w:t>
      </w:r>
      <w:r>
        <w:rPr>
          <w:b/>
          <w:spacing w:val="-11"/>
          <w:sz w:val="25"/>
        </w:rPr>
        <w:t> </w:t>
      </w:r>
      <w:r>
        <w:rPr>
          <w:rFonts w:ascii="Times New Roman" w:hAnsi="Times New Roman"/>
          <w:sz w:val="27"/>
        </w:rPr>
        <w:t>č.1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8"/>
        <w:rPr>
          <w:rFonts w:ascii="Times New Roman"/>
          <w:sz w:val="32"/>
        </w:rPr>
      </w:pPr>
    </w:p>
    <w:p>
      <w:pPr>
        <w:spacing w:line="288" w:lineRule="auto" w:before="0"/>
        <w:ind w:left="119" w:right="513" w:hanging="1"/>
        <w:jc w:val="both"/>
        <w:rPr>
          <w:sz w:val="21"/>
        </w:rPr>
      </w:pPr>
      <w:r>
        <w:rPr>
          <w:w w:val="105"/>
          <w:sz w:val="21"/>
        </w:rPr>
        <w:t>k</w:t>
      </w:r>
      <w:r>
        <w:rPr>
          <w:spacing w:val="1"/>
          <w:w w:val="105"/>
          <w:sz w:val="21"/>
        </w:rPr>
        <w:t> </w:t>
      </w:r>
      <w:r>
        <w:rPr>
          <w:b/>
          <w:w w:val="105"/>
          <w:sz w:val="20"/>
        </w:rPr>
        <w:t>nařízení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Města</w:t>
      </w:r>
      <w:r>
        <w:rPr>
          <w:b/>
          <w:spacing w:val="1"/>
          <w:w w:val="105"/>
          <w:sz w:val="20"/>
        </w:rPr>
        <w:t> </w:t>
      </w:r>
      <w:r>
        <w:rPr>
          <w:w w:val="105"/>
          <w:sz w:val="21"/>
        </w:rPr>
        <w:t>Jablunkova</w:t>
      </w:r>
      <w:r>
        <w:rPr>
          <w:spacing w:val="1"/>
          <w:w w:val="105"/>
          <w:sz w:val="21"/>
        </w:rPr>
        <w:t> </w:t>
      </w:r>
      <w:r>
        <w:rPr>
          <w:rFonts w:ascii="Times New Roman" w:hAnsi="Times New Roman"/>
          <w:w w:val="105"/>
          <w:sz w:val="22"/>
        </w:rPr>
        <w:t>č.</w:t>
      </w:r>
      <w:r>
        <w:rPr>
          <w:rFonts w:ascii="Times New Roman" w:hAnsi="Times New Roman"/>
          <w:spacing w:val="1"/>
          <w:w w:val="105"/>
          <w:sz w:val="22"/>
        </w:rPr>
        <w:t> </w:t>
      </w:r>
      <w:r>
        <w:rPr>
          <w:b/>
          <w:w w:val="105"/>
          <w:sz w:val="20"/>
        </w:rPr>
        <w:t>1/2016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o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stanovení</w:t>
      </w:r>
      <w:r>
        <w:rPr>
          <w:b/>
          <w:spacing w:val="1"/>
          <w:w w:val="105"/>
          <w:sz w:val="20"/>
        </w:rPr>
        <w:t> </w:t>
      </w:r>
      <w:r>
        <w:rPr>
          <w:w w:val="105"/>
          <w:sz w:val="21"/>
        </w:rPr>
        <w:t>místních</w:t>
      </w:r>
      <w:r>
        <w:rPr>
          <w:spacing w:val="1"/>
          <w:w w:val="105"/>
          <w:sz w:val="21"/>
        </w:rPr>
        <w:t> </w:t>
      </w:r>
      <w:r>
        <w:rPr>
          <w:b/>
          <w:w w:val="105"/>
          <w:sz w:val="20"/>
        </w:rPr>
        <w:t>komunikací</w:t>
      </w:r>
      <w:r>
        <w:rPr>
          <w:b/>
          <w:spacing w:val="1"/>
          <w:w w:val="105"/>
          <w:sz w:val="20"/>
        </w:rPr>
        <w:t> </w:t>
      </w:r>
      <w:r>
        <w:rPr>
          <w:w w:val="105"/>
          <w:sz w:val="21"/>
        </w:rPr>
        <w:t>nebo  jejich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určených úseků, </w:t>
      </w:r>
      <w:r>
        <w:rPr>
          <w:b/>
          <w:w w:val="105"/>
          <w:sz w:val="20"/>
        </w:rPr>
        <w:t>které je možné </w:t>
      </w:r>
      <w:r>
        <w:rPr>
          <w:w w:val="105"/>
          <w:sz w:val="21"/>
        </w:rPr>
        <w:t>užít ke </w:t>
      </w:r>
      <w:r>
        <w:rPr>
          <w:b/>
          <w:w w:val="105"/>
          <w:sz w:val="20"/>
        </w:rPr>
        <w:t>stání </w:t>
      </w:r>
      <w:r>
        <w:rPr>
          <w:w w:val="105"/>
          <w:sz w:val="21"/>
        </w:rPr>
        <w:t>silničních motorových vozidel </w:t>
      </w:r>
      <w:r>
        <w:rPr>
          <w:b/>
          <w:w w:val="105"/>
          <w:sz w:val="20"/>
        </w:rPr>
        <w:t>jen po </w:t>
      </w:r>
      <w:r>
        <w:rPr>
          <w:w w:val="105"/>
          <w:sz w:val="21"/>
        </w:rPr>
        <w:t>zaplacení</w:t>
      </w:r>
      <w:r>
        <w:rPr>
          <w:spacing w:val="1"/>
          <w:w w:val="105"/>
          <w:sz w:val="21"/>
        </w:rPr>
        <w:t> </w:t>
      </w:r>
      <w:r>
        <w:rPr>
          <w:b/>
          <w:w w:val="105"/>
          <w:sz w:val="20"/>
        </w:rPr>
        <w:t>sjednané</w:t>
      </w:r>
      <w:r>
        <w:rPr>
          <w:b/>
          <w:spacing w:val="6"/>
          <w:w w:val="105"/>
          <w:sz w:val="20"/>
        </w:rPr>
        <w:t> </w:t>
      </w:r>
      <w:r>
        <w:rPr>
          <w:w w:val="105"/>
          <w:sz w:val="21"/>
        </w:rPr>
        <w:t>ceny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94"/>
        <w:ind w:left="118" w:right="0"/>
      </w:pPr>
      <w:r>
        <w:rPr>
          <w:u w:val="thick"/>
        </w:rPr>
        <w:t>Stanovení</w:t>
      </w:r>
      <w:r>
        <w:rPr>
          <w:spacing w:val="29"/>
          <w:u w:val="thick"/>
        </w:rPr>
        <w:t> </w:t>
      </w:r>
      <w:r>
        <w:rPr>
          <w:u w:val="thick"/>
        </w:rPr>
        <w:t>doby,</w:t>
      </w:r>
      <w:r>
        <w:rPr>
          <w:spacing w:val="25"/>
          <w:u w:val="thick"/>
        </w:rPr>
        <w:t> </w:t>
      </w:r>
      <w:r>
        <w:rPr>
          <w:u w:val="thick"/>
        </w:rPr>
        <w:t>kdy</w:t>
      </w:r>
      <w:r>
        <w:rPr>
          <w:spacing w:val="56"/>
          <w:u w:val="thick"/>
        </w:rPr>
        <w:t> </w:t>
      </w:r>
      <w:r>
        <w:rPr>
          <w:u w:val="thick"/>
        </w:rPr>
        <w:t>je</w:t>
      </w:r>
      <w:r>
        <w:rPr>
          <w:spacing w:val="13"/>
          <w:u w:val="thick"/>
        </w:rPr>
        <w:t> </w:t>
      </w:r>
      <w:r>
        <w:rPr>
          <w:u w:val="thick"/>
        </w:rPr>
        <w:t>stání</w:t>
      </w:r>
      <w:r>
        <w:rPr>
          <w:spacing w:val="20"/>
          <w:u w:val="thick"/>
        </w:rPr>
        <w:t> </w:t>
      </w:r>
      <w:r>
        <w:rPr>
          <w:u w:val="thick"/>
        </w:rPr>
        <w:t>silničních</w:t>
      </w:r>
      <w:r>
        <w:rPr>
          <w:spacing w:val="29"/>
          <w:u w:val="thick"/>
        </w:rPr>
        <w:t> </w:t>
      </w:r>
      <w:r>
        <w:rPr>
          <w:u w:val="thick"/>
        </w:rPr>
        <w:t>motorových</w:t>
      </w:r>
      <w:r>
        <w:rPr>
          <w:spacing w:val="39"/>
          <w:u w:val="thick"/>
        </w:rPr>
        <w:t> </w:t>
      </w:r>
      <w:r>
        <w:rPr>
          <w:u w:val="thick"/>
        </w:rPr>
        <w:t>vozidel</w:t>
      </w:r>
      <w:r>
        <w:rPr>
          <w:spacing w:val="28"/>
          <w:u w:val="thick"/>
        </w:rPr>
        <w:t> </w:t>
      </w:r>
      <w:r>
        <w:rPr>
          <w:u w:val="thick"/>
        </w:rPr>
        <w:t>na</w:t>
      </w:r>
      <w:r>
        <w:rPr>
          <w:spacing w:val="27"/>
          <w:u w:val="thick"/>
        </w:rPr>
        <w:t> </w:t>
      </w:r>
      <w:r>
        <w:rPr>
          <w:u w:val="thick"/>
        </w:rPr>
        <w:t>vymezených</w:t>
      </w:r>
      <w:r>
        <w:rPr>
          <w:spacing w:val="47"/>
          <w:u w:val="thick"/>
        </w:rPr>
        <w:t> </w:t>
      </w:r>
      <w:r>
        <w:rPr>
          <w:sz w:val="21"/>
          <w:u w:val="thick"/>
        </w:rPr>
        <w:t>místních</w:t>
      </w:r>
      <w:r>
        <w:rPr>
          <w:spacing w:val="23"/>
          <w:sz w:val="21"/>
          <w:u w:val="thick"/>
        </w:rPr>
        <w:t> </w:t>
      </w:r>
      <w:r>
        <w:rPr>
          <w:u w:val="thick"/>
        </w:rPr>
        <w:t>komunikadch</w:t>
      </w:r>
    </w:p>
    <w:p>
      <w:pPr>
        <w:pStyle w:val="BodyText"/>
        <w:spacing w:before="51"/>
        <w:ind w:left="119"/>
      </w:pPr>
      <w:r>
        <w:rPr>
          <w:w w:val="105"/>
          <w:u w:val="thick"/>
        </w:rPr>
        <w:t>možné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ien</w:t>
      </w:r>
      <w:r>
        <w:rPr>
          <w:spacing w:val="12"/>
          <w:w w:val="105"/>
          <w:u w:val="thick"/>
        </w:rPr>
        <w:t> </w:t>
      </w:r>
      <w:r>
        <w:rPr>
          <w:w w:val="105"/>
          <w:u w:val="thick"/>
        </w:rPr>
        <w:t>po</w:t>
      </w:r>
      <w:r>
        <w:rPr>
          <w:spacing w:val="16"/>
          <w:w w:val="105"/>
          <w:u w:val="thick"/>
        </w:rPr>
        <w:t> </w:t>
      </w:r>
      <w:r>
        <w:rPr>
          <w:w w:val="105"/>
          <w:u w:val="thick"/>
        </w:rPr>
        <w:t>zaplacení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sjednané</w:t>
      </w:r>
      <w:r>
        <w:rPr>
          <w:spacing w:val="14"/>
          <w:w w:val="105"/>
          <w:u w:val="thick"/>
        </w:rPr>
        <w:t> </w:t>
      </w:r>
      <w:r>
        <w:rPr>
          <w:w w:val="105"/>
          <w:u w:val="thick"/>
        </w:rPr>
        <w:t>ceny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95" w:lineRule="auto" w:before="168"/>
        <w:ind w:left="832" w:right="4237"/>
      </w:pPr>
      <w:r>
        <w:rPr>
          <w:w w:val="105"/>
        </w:rPr>
        <w:t>od</w:t>
      </w:r>
      <w:r>
        <w:rPr>
          <w:spacing w:val="8"/>
          <w:w w:val="105"/>
        </w:rPr>
        <w:t> </w:t>
      </w:r>
      <w:r>
        <w:rPr>
          <w:w w:val="105"/>
        </w:rPr>
        <w:t>pondělí</w:t>
      </w:r>
      <w:r>
        <w:rPr>
          <w:spacing w:val="2"/>
          <w:w w:val="105"/>
        </w:rPr>
        <w:t> </w:t>
      </w:r>
      <w:r>
        <w:rPr>
          <w:w w:val="105"/>
        </w:rPr>
        <w:t>do</w:t>
      </w:r>
      <w:r>
        <w:rPr>
          <w:spacing w:val="11"/>
          <w:w w:val="105"/>
        </w:rPr>
        <w:t> </w:t>
      </w:r>
      <w:r>
        <w:rPr>
          <w:w w:val="105"/>
        </w:rPr>
        <w:t>pátku v</w:t>
      </w:r>
      <w:r>
        <w:rPr>
          <w:spacing w:val="5"/>
          <w:w w:val="105"/>
        </w:rPr>
        <w:t> </w:t>
      </w:r>
      <w:r>
        <w:rPr>
          <w:w w:val="105"/>
        </w:rPr>
        <w:t>době</w:t>
      </w:r>
      <w:r>
        <w:rPr>
          <w:spacing w:val="6"/>
          <w:w w:val="105"/>
        </w:rPr>
        <w:t> </w:t>
      </w:r>
      <w:r>
        <w:rPr>
          <w:w w:val="105"/>
        </w:rPr>
        <w:t>od</w:t>
      </w:r>
      <w:r>
        <w:rPr>
          <w:spacing w:val="1"/>
          <w:w w:val="105"/>
        </w:rPr>
        <w:t> </w:t>
      </w:r>
      <w:r>
        <w:rPr>
          <w:w w:val="105"/>
        </w:rPr>
        <w:t>7:00</w:t>
      </w:r>
      <w:r>
        <w:rPr>
          <w:spacing w:val="2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19:00</w:t>
      </w:r>
      <w:r>
        <w:rPr>
          <w:spacing w:val="1"/>
          <w:w w:val="105"/>
        </w:rPr>
        <w:t> </w:t>
      </w:r>
      <w:r>
        <w:rPr>
          <w:w w:val="105"/>
        </w:rPr>
        <w:t>hodin</w:t>
      </w:r>
      <w:r>
        <w:rPr>
          <w:spacing w:val="-53"/>
          <w:w w:val="105"/>
        </w:rPr>
        <w:t> </w:t>
      </w:r>
      <w:r>
        <w:rPr>
          <w:w w:val="105"/>
        </w:rPr>
        <w:t>v</w:t>
      </w:r>
      <w:r>
        <w:rPr>
          <w:spacing w:val="1"/>
          <w:w w:val="105"/>
        </w:rPr>
        <w:t> </w:t>
      </w:r>
      <w:r>
        <w:rPr>
          <w:w w:val="105"/>
        </w:rPr>
        <w:t>sobotu v době</w:t>
      </w:r>
      <w:r>
        <w:rPr>
          <w:spacing w:val="6"/>
          <w:w w:val="105"/>
        </w:rPr>
        <w:t> </w:t>
      </w:r>
      <w:r>
        <w:rPr>
          <w:w w:val="105"/>
        </w:rPr>
        <w:t>od</w:t>
      </w:r>
      <w:r>
        <w:rPr>
          <w:spacing w:val="-8"/>
          <w:w w:val="105"/>
        </w:rPr>
        <w:t> </w:t>
      </w:r>
      <w:r>
        <w:rPr>
          <w:w w:val="105"/>
        </w:rPr>
        <w:t>7:00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12:00</w:t>
      </w:r>
    </w:p>
    <w:p>
      <w:pPr>
        <w:spacing w:after="0" w:line="295" w:lineRule="auto"/>
        <w:sectPr>
          <w:pgSz w:w="11830" w:h="16750"/>
          <w:pgMar w:top="1260" w:bottom="280" w:left="1180" w:right="960"/>
        </w:sectPr>
      </w:pPr>
    </w:p>
    <w:p>
      <w:pPr>
        <w:pStyle w:val="BodyText"/>
        <w:spacing w:before="9"/>
        <w:rPr>
          <w:sz w:val="27"/>
        </w:rPr>
      </w:pPr>
    </w:p>
    <w:p>
      <w:pPr>
        <w:spacing w:before="92"/>
        <w:ind w:left="1614" w:right="3050" w:firstLine="0"/>
        <w:jc w:val="center"/>
        <w:rPr>
          <w:sz w:val="23"/>
        </w:rPr>
      </w:pPr>
      <w:r>
        <w:rPr>
          <w:b/>
          <w:sz w:val="25"/>
        </w:rPr>
        <w:t>Příloha</w:t>
      </w:r>
      <w:r>
        <w:rPr>
          <w:b/>
          <w:spacing w:val="4"/>
          <w:sz w:val="25"/>
        </w:rPr>
        <w:t> </w:t>
      </w:r>
      <w:r>
        <w:rPr>
          <w:rFonts w:ascii="Times New Roman" w:hAnsi="Times New Roman"/>
          <w:b/>
          <w:sz w:val="25"/>
        </w:rPr>
        <w:t>č.</w:t>
      </w:r>
      <w:r>
        <w:rPr>
          <w:rFonts w:ascii="Times New Roman" w:hAnsi="Times New Roman"/>
          <w:b/>
          <w:spacing w:val="2"/>
          <w:sz w:val="25"/>
        </w:rPr>
        <w:t> </w:t>
      </w:r>
      <w:r>
        <w:rPr>
          <w:sz w:val="23"/>
        </w:rPr>
        <w:t>2</w:t>
      </w:r>
    </w:p>
    <w:p>
      <w:pPr>
        <w:pStyle w:val="BodyText"/>
        <w:spacing w:before="1"/>
        <w:rPr>
          <w:sz w:val="33"/>
        </w:rPr>
      </w:pPr>
    </w:p>
    <w:p>
      <w:pPr>
        <w:spacing w:line="288" w:lineRule="auto" w:before="0"/>
        <w:ind w:left="128" w:right="510" w:hanging="1"/>
        <w:jc w:val="both"/>
        <w:rPr>
          <w:b/>
          <w:sz w:val="20"/>
        </w:rPr>
      </w:pPr>
      <w:r>
        <w:rPr>
          <w:w w:val="105"/>
          <w:sz w:val="21"/>
        </w:rPr>
        <w:t>k</w:t>
      </w:r>
      <w:r>
        <w:rPr>
          <w:spacing w:val="1"/>
          <w:w w:val="105"/>
          <w:sz w:val="21"/>
        </w:rPr>
        <w:t> </w:t>
      </w:r>
      <w:r>
        <w:rPr>
          <w:b/>
          <w:w w:val="105"/>
          <w:sz w:val="20"/>
        </w:rPr>
        <w:t>nařízení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Města</w:t>
      </w:r>
      <w:r>
        <w:rPr>
          <w:b/>
          <w:spacing w:val="1"/>
          <w:w w:val="105"/>
          <w:sz w:val="20"/>
        </w:rPr>
        <w:t> </w:t>
      </w:r>
      <w:r>
        <w:rPr>
          <w:w w:val="105"/>
          <w:sz w:val="21"/>
        </w:rPr>
        <w:t>Jablunkova</w:t>
      </w:r>
      <w:r>
        <w:rPr>
          <w:spacing w:val="1"/>
          <w:w w:val="105"/>
          <w:sz w:val="21"/>
        </w:rPr>
        <w:t> </w:t>
      </w:r>
      <w:r>
        <w:rPr>
          <w:rFonts w:ascii="Times New Roman" w:hAnsi="Times New Roman"/>
          <w:w w:val="105"/>
          <w:sz w:val="23"/>
        </w:rPr>
        <w:t>č.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b/>
          <w:w w:val="105"/>
          <w:sz w:val="20"/>
        </w:rPr>
        <w:t>1/2016</w:t>
      </w:r>
      <w:r>
        <w:rPr>
          <w:b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3"/>
        </w:rPr>
        <w:t>o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w w:val="105"/>
          <w:sz w:val="21"/>
        </w:rPr>
        <w:t>stanovení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místních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komunikací  </w:t>
      </w:r>
      <w:r>
        <w:rPr>
          <w:b/>
          <w:w w:val="105"/>
          <w:sz w:val="20"/>
        </w:rPr>
        <w:t>nebo  </w:t>
      </w:r>
      <w:r>
        <w:rPr>
          <w:w w:val="105"/>
          <w:sz w:val="21"/>
        </w:rPr>
        <w:t>jejich</w:t>
      </w:r>
      <w:r>
        <w:rPr>
          <w:spacing w:val="1"/>
          <w:w w:val="105"/>
          <w:sz w:val="21"/>
        </w:rPr>
        <w:t> </w:t>
      </w:r>
      <w:r>
        <w:rPr>
          <w:sz w:val="21"/>
        </w:rPr>
        <w:t>určených </w:t>
      </w:r>
      <w:r>
        <w:rPr>
          <w:b/>
          <w:sz w:val="20"/>
        </w:rPr>
        <w:t>úseků, které je </w:t>
      </w:r>
      <w:r>
        <w:rPr>
          <w:sz w:val="21"/>
        </w:rPr>
        <w:t>možné </w:t>
      </w:r>
      <w:r>
        <w:rPr>
          <w:b/>
          <w:sz w:val="20"/>
        </w:rPr>
        <w:t>užít ke </w:t>
      </w:r>
      <w:r>
        <w:rPr>
          <w:sz w:val="21"/>
        </w:rPr>
        <w:t>stání silničních </w:t>
      </w:r>
      <w:r>
        <w:rPr>
          <w:b/>
          <w:sz w:val="20"/>
        </w:rPr>
        <w:t>motorových vozidel </w:t>
      </w:r>
      <w:r>
        <w:rPr>
          <w:sz w:val="21"/>
        </w:rPr>
        <w:t>jen </w:t>
      </w:r>
      <w:r>
        <w:rPr>
          <w:b/>
          <w:sz w:val="20"/>
        </w:rPr>
        <w:t>po </w:t>
      </w:r>
      <w:r>
        <w:rPr>
          <w:sz w:val="21"/>
        </w:rPr>
        <w:t>:zaplacení</w:t>
      </w:r>
      <w:r>
        <w:rPr>
          <w:spacing w:val="1"/>
          <w:sz w:val="21"/>
        </w:rPr>
        <w:t> </w:t>
      </w:r>
      <w:r>
        <w:rPr>
          <w:b/>
          <w:w w:val="105"/>
          <w:sz w:val="20"/>
        </w:rPr>
        <w:t>sjednané</w:t>
      </w:r>
      <w:r>
        <w:rPr>
          <w:b/>
          <w:spacing w:val="10"/>
          <w:w w:val="105"/>
          <w:sz w:val="20"/>
        </w:rPr>
        <w:t> </w:t>
      </w:r>
      <w:r>
        <w:rPr>
          <w:b/>
          <w:w w:val="105"/>
          <w:sz w:val="20"/>
        </w:rPr>
        <w:t>ceny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line="307" w:lineRule="auto" w:before="0"/>
        <w:ind w:left="130" w:right="501" w:hanging="7"/>
        <w:jc w:val="both"/>
        <w:rPr>
          <w:sz w:val="18"/>
        </w:rPr>
      </w:pPr>
      <w:r>
        <w:rPr>
          <w:w w:val="110"/>
          <w:sz w:val="18"/>
        </w:rPr>
        <w:t>Stanovení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sjednané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ceny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za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stání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silničních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motorových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vozidel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na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parkovišti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na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Mariánském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náměstí</w:t>
      </w:r>
      <w:r>
        <w:rPr>
          <w:spacing w:val="-52"/>
          <w:w w:val="110"/>
          <w:sz w:val="18"/>
        </w:rPr>
        <w:t> </w:t>
      </w:r>
      <w:r>
        <w:rPr>
          <w:w w:val="110"/>
          <w:sz w:val="18"/>
        </w:rPr>
        <w:t>v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Jablunkově:</w:t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11830" w:h="16750"/>
          <w:pgMar w:top="1600" w:bottom="280" w:left="1180" w:right="960"/>
        </w:sectPr>
      </w:pPr>
    </w:p>
    <w:p>
      <w:pPr>
        <w:spacing w:line="304" w:lineRule="auto" w:before="94"/>
        <w:ind w:left="840" w:right="-1" w:firstLine="0"/>
        <w:jc w:val="left"/>
        <w:rPr>
          <w:sz w:val="18"/>
        </w:rPr>
      </w:pPr>
      <w:r>
        <w:rPr>
          <w:w w:val="110"/>
          <w:sz w:val="18"/>
        </w:rPr>
        <w:t>za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každou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započatou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půlhodinu</w:t>
      </w:r>
      <w:r>
        <w:rPr>
          <w:spacing w:val="10"/>
          <w:w w:val="110"/>
          <w:sz w:val="18"/>
        </w:rPr>
        <w:t> </w:t>
      </w:r>
      <w:r>
        <w:rPr>
          <w:w w:val="110"/>
          <w:sz w:val="19"/>
        </w:rPr>
        <w:t>(tj.</w:t>
      </w:r>
      <w:r>
        <w:rPr>
          <w:spacing w:val="-7"/>
          <w:w w:val="110"/>
          <w:sz w:val="19"/>
        </w:rPr>
        <w:t> </w:t>
      </w:r>
      <w:r>
        <w:rPr>
          <w:w w:val="110"/>
          <w:sz w:val="18"/>
        </w:rPr>
        <w:t>30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minut)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:</w:t>
      </w:r>
      <w:r>
        <w:rPr>
          <w:spacing w:val="-52"/>
          <w:w w:val="110"/>
          <w:sz w:val="18"/>
        </w:rPr>
        <w:t> </w:t>
      </w:r>
      <w:r>
        <w:rPr>
          <w:w w:val="110"/>
          <w:sz w:val="18"/>
        </w:rPr>
        <w:t>za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1</w:t>
      </w:r>
      <w:r>
        <w:rPr>
          <w:spacing w:val="20"/>
          <w:w w:val="110"/>
          <w:sz w:val="18"/>
        </w:rPr>
        <w:t> </w:t>
      </w:r>
      <w:r>
        <w:rPr>
          <w:w w:val="110"/>
          <w:sz w:val="18"/>
        </w:rPr>
        <w:t>hodinu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:</w:t>
      </w:r>
    </w:p>
    <w:p>
      <w:pPr>
        <w:spacing w:before="7"/>
        <w:ind w:left="840" w:right="0" w:firstLine="0"/>
        <w:jc w:val="left"/>
        <w:rPr>
          <w:sz w:val="18"/>
        </w:rPr>
      </w:pPr>
      <w:r>
        <w:rPr>
          <w:w w:val="110"/>
          <w:sz w:val="18"/>
        </w:rPr>
        <w:t>za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každou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další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započatou</w:t>
      </w:r>
      <w:r>
        <w:rPr>
          <w:spacing w:val="20"/>
          <w:w w:val="110"/>
          <w:sz w:val="18"/>
        </w:rPr>
        <w:t> </w:t>
      </w:r>
      <w:r>
        <w:rPr>
          <w:w w:val="110"/>
          <w:sz w:val="18"/>
        </w:rPr>
        <w:t>hodinu:</w:t>
      </w:r>
    </w:p>
    <w:p>
      <w:pPr>
        <w:spacing w:before="108"/>
        <w:ind w:left="206" w:right="0" w:firstLine="0"/>
        <w:jc w:val="left"/>
        <w:rPr>
          <w:sz w:val="18"/>
        </w:rPr>
      </w:pPr>
      <w:r>
        <w:rPr/>
        <w:br w:type="column"/>
      </w:r>
      <w:r>
        <w:rPr>
          <w:w w:val="105"/>
          <w:sz w:val="18"/>
        </w:rPr>
        <w:t>10,-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Kč</w:t>
      </w:r>
    </w:p>
    <w:p>
      <w:pPr>
        <w:spacing w:before="35"/>
        <w:ind w:left="240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95"/>
          <w:sz w:val="21"/>
        </w:rPr>
        <w:t>20,-</w:t>
      </w:r>
      <w:r>
        <w:rPr>
          <w:rFonts w:ascii="Times New Roman" w:hAnsi="Times New Roman"/>
          <w:spacing w:val="-5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Kč</w:t>
      </w:r>
    </w:p>
    <w:p>
      <w:pPr>
        <w:spacing w:before="55"/>
        <w:ind w:left="254" w:right="0" w:firstLine="0"/>
        <w:jc w:val="left"/>
        <w:rPr>
          <w:sz w:val="18"/>
        </w:rPr>
      </w:pPr>
      <w:r>
        <w:rPr>
          <w:w w:val="105"/>
          <w:sz w:val="18"/>
        </w:rPr>
        <w:t>10,-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Kč</w:t>
      </w:r>
    </w:p>
    <w:sectPr>
      <w:type w:val="continuous"/>
      <w:pgSz w:w="11830" w:h="16750"/>
      <w:pgMar w:top="1340" w:bottom="280" w:left="1180" w:right="960"/>
      <w:cols w:num="2" w:equalWidth="0">
        <w:col w:w="4992" w:space="40"/>
        <w:col w:w="46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900" w:hanging="7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7"/>
        <w:sz w:val="19"/>
        <w:szCs w:val="19"/>
      </w:rPr>
    </w:lvl>
    <w:lvl w:ilvl="1">
      <w:start w:val="0"/>
      <w:numFmt w:val="bullet"/>
      <w:lvlText w:val="•"/>
      <w:lvlJc w:val="left"/>
      <w:pPr>
        <w:ind w:left="1778" w:hanging="7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7" w:hanging="7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6" w:hanging="7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4" w:hanging="7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3" w:hanging="7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7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1" w:hanging="7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9" w:hanging="71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80" w:hanging="712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101"/>
        <w:sz w:val="19"/>
        <w:szCs w:val="19"/>
      </w:rPr>
    </w:lvl>
    <w:lvl w:ilvl="1">
      <w:start w:val="0"/>
      <w:numFmt w:val="bullet"/>
      <w:lvlText w:val="•"/>
      <w:lvlJc w:val="left"/>
      <w:pPr>
        <w:ind w:left="1130" w:hanging="7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1" w:hanging="7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2" w:hanging="7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7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3" w:hanging="7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4" w:hanging="7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5" w:hanging="7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5" w:hanging="71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9" w:right="287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79" w:hanging="713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2024-12-23T08:47:34Z</dcterms:created>
  <dcterms:modified xsi:type="dcterms:W3CDTF">2024-12-23T08:47:34Z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KMBT_421</vt:lpwstr>
  </property>
  <property fmtid="{D5CDD505-2E9C-101B-9397-08002B2CF9AE}" pid="4" name="LastSaved">
    <vt:filetime>2024-12-23T00:00:00Z</vt:filetime>
  </property>
</Properties>
</file>