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ABF3" w14:textId="0D6FDEB9" w:rsidR="00DA6B2D" w:rsidRDefault="00DA6B2D" w:rsidP="00DD37E4">
      <w:pPr>
        <w:jc w:val="center"/>
        <w:rPr>
          <w:b/>
          <w:sz w:val="28"/>
        </w:rPr>
      </w:pPr>
      <w:r>
        <w:rPr>
          <w:b/>
          <w:sz w:val="28"/>
        </w:rPr>
        <w:t>Obec Janov</w:t>
      </w:r>
    </w:p>
    <w:p w14:paraId="17C0104A" w14:textId="0FDAEDB6" w:rsidR="00DA6B2D" w:rsidRDefault="00DA6B2D" w:rsidP="00DD37E4">
      <w:pPr>
        <w:jc w:val="center"/>
        <w:rPr>
          <w:b/>
          <w:sz w:val="28"/>
        </w:rPr>
      </w:pPr>
      <w:r>
        <w:rPr>
          <w:b/>
          <w:sz w:val="28"/>
        </w:rPr>
        <w:t>Zastupitelstvo obce</w:t>
      </w:r>
    </w:p>
    <w:p w14:paraId="5C807832" w14:textId="77777777" w:rsidR="00DA6B2D" w:rsidRDefault="00DA6B2D" w:rsidP="00DD37E4">
      <w:pPr>
        <w:jc w:val="center"/>
        <w:rPr>
          <w:b/>
          <w:sz w:val="28"/>
        </w:rPr>
      </w:pPr>
    </w:p>
    <w:p w14:paraId="4AC02516" w14:textId="40FA46F2" w:rsidR="00480706" w:rsidRDefault="00A633B8" w:rsidP="00DD37E4">
      <w:pPr>
        <w:jc w:val="center"/>
        <w:rPr>
          <w:b/>
          <w:sz w:val="28"/>
        </w:rPr>
      </w:pPr>
      <w:r>
        <w:rPr>
          <w:b/>
          <w:sz w:val="28"/>
        </w:rPr>
        <w:t>OBECNĚ ZÁVAZN</w:t>
      </w:r>
      <w:r w:rsidR="00113BC8">
        <w:rPr>
          <w:b/>
          <w:sz w:val="28"/>
        </w:rPr>
        <w:t>Á</w:t>
      </w:r>
      <w:r>
        <w:rPr>
          <w:b/>
          <w:sz w:val="28"/>
        </w:rPr>
        <w:t xml:space="preserve"> VYHLÁŠK</w:t>
      </w:r>
      <w:r w:rsidR="00113BC8">
        <w:rPr>
          <w:b/>
          <w:sz w:val="28"/>
        </w:rPr>
        <w:t>A</w:t>
      </w:r>
    </w:p>
    <w:p w14:paraId="000914C6" w14:textId="613C04F2" w:rsidR="00480706" w:rsidRDefault="00480706" w:rsidP="00DA6B2D">
      <w:pPr>
        <w:jc w:val="center"/>
        <w:rPr>
          <w:b/>
          <w:sz w:val="28"/>
        </w:rPr>
      </w:pPr>
      <w:r>
        <w:rPr>
          <w:b/>
          <w:sz w:val="28"/>
        </w:rPr>
        <w:t xml:space="preserve">obce </w:t>
      </w:r>
      <w:r w:rsidR="00113BC8">
        <w:rPr>
          <w:b/>
          <w:sz w:val="28"/>
        </w:rPr>
        <w:t>Janov</w:t>
      </w:r>
      <w:r w:rsidR="00DA6B2D">
        <w:rPr>
          <w:b/>
          <w:sz w:val="28"/>
        </w:rPr>
        <w:t>,</w:t>
      </w:r>
    </w:p>
    <w:p w14:paraId="776EAABF" w14:textId="77777777" w:rsidR="00480706" w:rsidRDefault="00480706">
      <w:pPr>
        <w:pStyle w:val="Zkladntext"/>
        <w:jc w:val="center"/>
        <w:rPr>
          <w:b/>
          <w:sz w:val="40"/>
        </w:rPr>
      </w:pPr>
      <w:r>
        <w:rPr>
          <w:b/>
          <w:sz w:val="28"/>
        </w:rPr>
        <w:t xml:space="preserve">kterou se vydává </w:t>
      </w:r>
    </w:p>
    <w:p w14:paraId="6B9951C7" w14:textId="77777777" w:rsidR="00480706" w:rsidRDefault="00480706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POŽÁRNÍ   ŘÁD</w:t>
      </w:r>
    </w:p>
    <w:p w14:paraId="73E33899" w14:textId="77777777" w:rsidR="00480706" w:rsidRDefault="00480706">
      <w:pPr>
        <w:pStyle w:val="Zkladntext"/>
        <w:rPr>
          <w:b/>
          <w:szCs w:val="24"/>
        </w:rPr>
      </w:pPr>
    </w:p>
    <w:p w14:paraId="6EFF48C7" w14:textId="77777777" w:rsidR="00480706" w:rsidRDefault="00480706">
      <w:pPr>
        <w:pStyle w:val="Zkladntext"/>
        <w:ind w:firstLine="720"/>
        <w:jc w:val="both"/>
        <w:rPr>
          <w:b/>
        </w:rPr>
      </w:pPr>
      <w:r>
        <w:rPr>
          <w:b/>
        </w:rPr>
        <w:t xml:space="preserve">Zastupitelstvo obce </w:t>
      </w:r>
      <w:r w:rsidR="00113BC8">
        <w:rPr>
          <w:b/>
        </w:rPr>
        <w:t>Janov</w:t>
      </w:r>
      <w:r w:rsidR="009B53D7">
        <w:rPr>
          <w:b/>
        </w:rPr>
        <w:t xml:space="preserve"> s</w:t>
      </w:r>
      <w:r w:rsidR="00687A5E">
        <w:rPr>
          <w:b/>
        </w:rPr>
        <w:t>e na svém zasedání dne 27. listopadu</w:t>
      </w:r>
      <w:r w:rsidR="009C5C79">
        <w:rPr>
          <w:b/>
        </w:rPr>
        <w:t xml:space="preserve"> 2</w:t>
      </w:r>
      <w:r w:rsidR="00687A5E">
        <w:rPr>
          <w:b/>
        </w:rPr>
        <w:t>023</w:t>
      </w:r>
      <w:r w:rsidR="00714ED1">
        <w:rPr>
          <w:b/>
        </w:rPr>
        <w:t xml:space="preserve"> </w:t>
      </w:r>
      <w:r>
        <w:rPr>
          <w:b/>
        </w:rPr>
        <w:t>usneslo vydat na základě § 29 odst. 1 písm. o) bod 1. zákona č.133/1985 Sb. o požární ochraně, ve znění pozdějších předpisů, a § 15 nařízení vlády České republiky č. 172/2001 Sb., k provedení zákona o požární ochraně, v pozdějším znění, a v souladu s § 10</w:t>
      </w:r>
      <w:r w:rsidR="008A5168">
        <w:rPr>
          <w:b/>
        </w:rPr>
        <w:t xml:space="preserve"> písm. d) a § 84 odst. 2 písm. h</w:t>
      </w:r>
      <w:r>
        <w:rPr>
          <w:b/>
        </w:rPr>
        <w:t>) zákona č. 128/2000 Sb. o obcích (obecní zřízení), ve znění pozdějších předpisů, tuto obecně závaznou vyhlášku:</w:t>
      </w:r>
    </w:p>
    <w:p w14:paraId="5297FC98" w14:textId="77777777" w:rsidR="00480706" w:rsidRDefault="00480706">
      <w:pPr>
        <w:pStyle w:val="Zkladntext"/>
        <w:rPr>
          <w:b/>
        </w:rPr>
      </w:pPr>
    </w:p>
    <w:p w14:paraId="2BC22844" w14:textId="77777777" w:rsidR="00480706" w:rsidRDefault="00480706">
      <w:pPr>
        <w:pStyle w:val="Zkladntext"/>
        <w:ind w:firstLine="720"/>
        <w:rPr>
          <w:b/>
        </w:rPr>
      </w:pPr>
      <w:r>
        <w:rPr>
          <w:b/>
        </w:rPr>
        <w:t xml:space="preserve">                                                        čl.  1</w:t>
      </w:r>
    </w:p>
    <w:p w14:paraId="528F7266" w14:textId="77777777" w:rsidR="00480706" w:rsidRDefault="00480706">
      <w:pPr>
        <w:pStyle w:val="Zkladntext"/>
        <w:rPr>
          <w:b/>
        </w:rPr>
      </w:pPr>
      <w:r>
        <w:rPr>
          <w:b/>
        </w:rPr>
        <w:t xml:space="preserve">                                                        Úvodní ustanovení</w:t>
      </w:r>
    </w:p>
    <w:p w14:paraId="642487A6" w14:textId="77777777" w:rsidR="00480706" w:rsidRDefault="00480706">
      <w:pPr>
        <w:pStyle w:val="Zkladntext"/>
        <w:rPr>
          <w:bCs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Cs/>
        </w:rPr>
        <w:t>Požární řád upravuje organizaci a zásady zabezpečení požární ochrany v obci.</w:t>
      </w:r>
    </w:p>
    <w:p w14:paraId="6874C7EA" w14:textId="77777777" w:rsidR="00480706" w:rsidRDefault="00480706">
      <w:pPr>
        <w:pStyle w:val="Zkladntext"/>
        <w:rPr>
          <w:b/>
        </w:rPr>
      </w:pPr>
      <w:r>
        <w:rPr>
          <w:bCs/>
        </w:rPr>
        <w:t xml:space="preserve"> </w:t>
      </w:r>
      <w:r>
        <w:rPr>
          <w:b/>
        </w:rPr>
        <w:t xml:space="preserve">       </w:t>
      </w:r>
    </w:p>
    <w:p w14:paraId="63264954" w14:textId="77777777" w:rsidR="00480706" w:rsidRDefault="00480706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     čl.  2</w:t>
      </w:r>
    </w:p>
    <w:p w14:paraId="4ED7F5E1" w14:textId="77777777" w:rsidR="00480706" w:rsidRDefault="00480706">
      <w:pPr>
        <w:pStyle w:val="Zkladntext"/>
        <w:rPr>
          <w:b/>
        </w:rPr>
      </w:pPr>
      <w:r>
        <w:rPr>
          <w:b/>
        </w:rPr>
        <w:t xml:space="preserve">                           Vymezení činnosti osob pověřených zabezpečováním </w:t>
      </w:r>
    </w:p>
    <w:p w14:paraId="4E0094D3" w14:textId="77777777" w:rsidR="00480706" w:rsidRDefault="00480706">
      <w:pPr>
        <w:pStyle w:val="Zkladntext"/>
        <w:rPr>
          <w:b/>
        </w:rPr>
      </w:pPr>
      <w:r>
        <w:rPr>
          <w:b/>
        </w:rPr>
        <w:t xml:space="preserve">                                                požární ochrany v obci</w:t>
      </w:r>
    </w:p>
    <w:p w14:paraId="075A4590" w14:textId="77777777" w:rsidR="00480706" w:rsidRDefault="00480706" w:rsidP="00052FF2">
      <w:pPr>
        <w:pStyle w:val="Zkladntext"/>
        <w:numPr>
          <w:ilvl w:val="0"/>
          <w:numId w:val="7"/>
        </w:numPr>
        <w:jc w:val="both"/>
      </w:pPr>
      <w:r>
        <w:t xml:space="preserve">Za zabezpečení ochrany životů, zdraví a majetku občanů před požáry, živelnými pohromami a jinými mimořádnými událostmi </w:t>
      </w:r>
      <w:r>
        <w:rPr>
          <w:color w:val="FF0000"/>
        </w:rPr>
        <w:t xml:space="preserve"> </w:t>
      </w:r>
      <w:r>
        <w:t xml:space="preserve">na území obce odpovídá obec </w:t>
      </w:r>
      <w:r w:rsidR="00113BC8">
        <w:t>Janov</w:t>
      </w:r>
      <w:r>
        <w:t xml:space="preserve"> v rozsahu stanoveném příslušnými právními předpisy, zejména zákonem č.133/1985 Sb. o požární ochraně v platném znění.</w:t>
      </w:r>
    </w:p>
    <w:p w14:paraId="2D2B4FCC" w14:textId="77777777" w:rsidR="00480706" w:rsidRDefault="00480706">
      <w:pPr>
        <w:pStyle w:val="Zkladntext"/>
        <w:numPr>
          <w:ilvl w:val="0"/>
          <w:numId w:val="7"/>
        </w:numPr>
        <w:jc w:val="both"/>
      </w:pPr>
      <w:r>
        <w:t xml:space="preserve">K zajištění úkolů spojených s požární ochranou zřizuje obec </w:t>
      </w:r>
      <w:r w:rsidR="00113BC8">
        <w:t>Janov</w:t>
      </w:r>
      <w:r>
        <w:t xml:space="preserve"> </w:t>
      </w:r>
      <w:r w:rsidR="00A1475D">
        <w:t>jednotk</w:t>
      </w:r>
      <w:r w:rsidR="00113BC8">
        <w:t>u</w:t>
      </w:r>
      <w:r w:rsidR="00A1475D">
        <w:t xml:space="preserve"> požární ochrany obce a jmenuje jej</w:t>
      </w:r>
      <w:r w:rsidR="00113BC8">
        <w:t>ího</w:t>
      </w:r>
      <w:r>
        <w:t xml:space="preserve"> velitele.</w:t>
      </w:r>
    </w:p>
    <w:p w14:paraId="71A11E92" w14:textId="77777777" w:rsidR="00480706" w:rsidRDefault="00480706" w:rsidP="00052FF2">
      <w:pPr>
        <w:pStyle w:val="Zkladntext"/>
        <w:numPr>
          <w:ilvl w:val="0"/>
          <w:numId w:val="7"/>
        </w:numPr>
        <w:jc w:val="both"/>
      </w:pPr>
      <w:r>
        <w:t xml:space="preserve">Stav požární ochrany na území obce </w:t>
      </w:r>
      <w:r w:rsidR="00113BC8">
        <w:t>Janov</w:t>
      </w:r>
      <w:r>
        <w:t xml:space="preserve"> projednává zastupitelstvo obce minimálně 1 x za rok. Vždy však po každém závažném požáru v obci.</w:t>
      </w:r>
    </w:p>
    <w:p w14:paraId="4D1EC298" w14:textId="77777777" w:rsidR="00480706" w:rsidRDefault="00480706">
      <w:pPr>
        <w:pStyle w:val="Zkladntext"/>
        <w:numPr>
          <w:ilvl w:val="0"/>
          <w:numId w:val="7"/>
        </w:numPr>
      </w:pPr>
      <w:r>
        <w:t>Zabezpečením požární ochrany v obci jsou pověřeni:</w:t>
      </w:r>
    </w:p>
    <w:p w14:paraId="301C2F4A" w14:textId="77777777" w:rsidR="00480706" w:rsidRDefault="00480706">
      <w:pPr>
        <w:pStyle w:val="Zkladntext"/>
        <w:numPr>
          <w:ilvl w:val="1"/>
          <w:numId w:val="7"/>
        </w:numPr>
      </w:pPr>
      <w:r>
        <w:t>starosta obce   -   odpovídá za stav požární ochrany v obci</w:t>
      </w:r>
    </w:p>
    <w:p w14:paraId="444EFD34" w14:textId="77777777" w:rsidR="00113BC8" w:rsidRDefault="00480706" w:rsidP="00113BC8">
      <w:pPr>
        <w:pStyle w:val="Zkladntext"/>
        <w:ind w:left="3226" w:hanging="1247"/>
        <w:jc w:val="both"/>
      </w:pPr>
      <w:r>
        <w:t xml:space="preserve">                -    jmenuje </w:t>
      </w:r>
      <w:r w:rsidR="003D094E">
        <w:t xml:space="preserve">velitele JPO </w:t>
      </w:r>
      <w:r w:rsidR="003B091A">
        <w:t>V</w:t>
      </w:r>
      <w:r w:rsidR="003D094E">
        <w:t xml:space="preserve"> obce </w:t>
      </w:r>
    </w:p>
    <w:p w14:paraId="25548D22" w14:textId="77777777" w:rsidR="00480706" w:rsidRDefault="00113BC8" w:rsidP="00113BC8">
      <w:pPr>
        <w:pStyle w:val="Zkladntext"/>
        <w:ind w:left="3226" w:hanging="1247"/>
        <w:jc w:val="both"/>
      </w:pPr>
      <w:r>
        <w:t xml:space="preserve">               - </w:t>
      </w:r>
      <w:r w:rsidR="00480706">
        <w:t>předkládá zprávu o stavu požární ochrany minimálně  1x ročně v  zastupitelstvu obce; vždy však po každém závažném požáru v obci</w:t>
      </w:r>
      <w:r w:rsidR="00052FF2">
        <w:t xml:space="preserve">   </w:t>
      </w:r>
    </w:p>
    <w:p w14:paraId="37B711A4" w14:textId="77777777" w:rsidR="00480706" w:rsidRPr="00AB4150" w:rsidRDefault="00480706" w:rsidP="00AB4150">
      <w:pPr>
        <w:pStyle w:val="Zkladntext"/>
        <w:ind w:left="1418" w:hanging="284"/>
        <w:jc w:val="both"/>
      </w:pPr>
      <w:r>
        <w:t>b) osoba odborně způsobilá</w:t>
      </w:r>
      <w:r>
        <w:rPr>
          <w:vertAlign w:val="superscript"/>
        </w:rPr>
        <w:t>1)</w:t>
      </w:r>
      <w:r>
        <w:t xml:space="preserve"> </w:t>
      </w:r>
      <w:r>
        <w:rPr>
          <w:color w:val="FF0000"/>
        </w:rPr>
        <w:t xml:space="preserve"> </w:t>
      </w:r>
      <w:r>
        <w:t>nebo technik požární ochrany</w:t>
      </w:r>
      <w:r>
        <w:rPr>
          <w:vertAlign w:val="superscript"/>
        </w:rPr>
        <w:t>2)</w:t>
      </w:r>
      <w:r>
        <w:rPr>
          <w:color w:val="FF0000"/>
        </w:rPr>
        <w:t xml:space="preserve"> </w:t>
      </w:r>
    </w:p>
    <w:p w14:paraId="052C9494" w14:textId="77777777" w:rsidR="00AB4150" w:rsidRDefault="00480706" w:rsidP="00AB4150">
      <w:pPr>
        <w:pStyle w:val="Zkladntext"/>
        <w:ind w:left="1474" w:hanging="397"/>
        <w:jc w:val="both"/>
      </w:pPr>
      <w:r>
        <w:t xml:space="preserve">  </w:t>
      </w:r>
      <w:r w:rsidR="00AB4150" w:rsidRPr="00AB4150">
        <w:t>-</w:t>
      </w:r>
      <w:r w:rsidR="00AB4150">
        <w:rPr>
          <w:color w:val="FF0000"/>
        </w:rPr>
        <w:t xml:space="preserve"> </w:t>
      </w:r>
      <w:r w:rsidR="00AB4150">
        <w:t xml:space="preserve">zpracovává dokumentaci stanovenou právními předpisy v oblasti požární       ochrany </w:t>
      </w:r>
    </w:p>
    <w:p w14:paraId="1A4C96A2" w14:textId="77777777" w:rsidR="00AB4150" w:rsidRDefault="00AB4150" w:rsidP="00AB4150">
      <w:pPr>
        <w:pStyle w:val="Zkladntext"/>
        <w:ind w:left="1474" w:hanging="198"/>
        <w:jc w:val="both"/>
      </w:pPr>
      <w:r>
        <w:t>- zabezpečuje výkon požární prevence v obci</w:t>
      </w:r>
      <w:r>
        <w:rPr>
          <w:color w:val="FF0000"/>
        </w:rPr>
        <w:t xml:space="preserve"> </w:t>
      </w:r>
      <w:r w:rsidR="003B091A" w:rsidRPr="003B091A">
        <w:t>zpracováním článků</w:t>
      </w:r>
      <w:r w:rsidR="003B091A">
        <w:rPr>
          <w:color w:val="FF0000"/>
        </w:rPr>
        <w:t xml:space="preserve"> </w:t>
      </w:r>
      <w:r w:rsidR="003B091A" w:rsidRPr="003B091A">
        <w:t>do</w:t>
      </w:r>
      <w:r w:rsidRPr="00AB4150">
        <w:t xml:space="preserve"> místního</w:t>
      </w:r>
      <w:r>
        <w:t xml:space="preserve"> </w:t>
      </w:r>
      <w:r w:rsidR="003B091A">
        <w:lastRenderedPageBreak/>
        <w:t>„Janovského občasníku“, který je obcí Janov vydáván 4x ročně</w:t>
      </w:r>
    </w:p>
    <w:p w14:paraId="073B866B" w14:textId="77777777" w:rsidR="00AB4150" w:rsidRDefault="00AB4150" w:rsidP="00AB4150">
      <w:pPr>
        <w:pStyle w:val="Zkladntext"/>
        <w:ind w:left="1474" w:hanging="198"/>
        <w:jc w:val="both"/>
      </w:pPr>
    </w:p>
    <w:p w14:paraId="11A067E1" w14:textId="77777777" w:rsidR="00AB4150" w:rsidRDefault="00AB4150" w:rsidP="00AB4150">
      <w:pPr>
        <w:pStyle w:val="Zkladntext"/>
        <w:ind w:left="1474" w:hanging="198"/>
        <w:jc w:val="both"/>
      </w:pPr>
      <w:r>
        <w:t>c) osoba odborně způsobilá</w:t>
      </w:r>
      <w:r>
        <w:rPr>
          <w:vertAlign w:val="superscript"/>
        </w:rPr>
        <w:t>1)</w:t>
      </w:r>
      <w:r>
        <w:t xml:space="preserve"> </w:t>
      </w:r>
      <w:r>
        <w:rPr>
          <w:color w:val="FF0000"/>
        </w:rPr>
        <w:t xml:space="preserve"> </w:t>
      </w:r>
      <w:r>
        <w:t>nebo technik požární ochrany</w:t>
      </w:r>
      <w:r>
        <w:rPr>
          <w:vertAlign w:val="superscript"/>
        </w:rPr>
        <w:t>2)</w:t>
      </w:r>
      <w:r>
        <w:rPr>
          <w:color w:val="FF0000"/>
        </w:rPr>
        <w:t xml:space="preserve"> </w:t>
      </w:r>
      <w:r w:rsidRPr="00AB4150">
        <w:t>v</w:t>
      </w:r>
      <w:r>
        <w:t xml:space="preserve">e spolupráci </w:t>
      </w:r>
      <w:r w:rsidRPr="00AB4150">
        <w:t>s veliteli j</w:t>
      </w:r>
      <w:r>
        <w:t>e</w:t>
      </w:r>
      <w:r w:rsidRPr="00AB4150">
        <w:t>dnotek požární ochrany v obci</w:t>
      </w:r>
      <w:r>
        <w:t xml:space="preserve"> </w:t>
      </w:r>
    </w:p>
    <w:p w14:paraId="51BDCE45" w14:textId="77777777" w:rsidR="003D094E" w:rsidRDefault="00480706" w:rsidP="00052FF2">
      <w:pPr>
        <w:pStyle w:val="Zkladntext"/>
        <w:ind w:left="1474" w:hanging="340"/>
        <w:jc w:val="both"/>
      </w:pPr>
      <w:r>
        <w:t>-  zpracováv</w:t>
      </w:r>
      <w:r w:rsidR="00AB4150">
        <w:t>ají</w:t>
      </w:r>
      <w:r>
        <w:t xml:space="preserve"> a předklád</w:t>
      </w:r>
      <w:r w:rsidR="00AB4150">
        <w:t>ají</w:t>
      </w:r>
      <w:r>
        <w:t xml:space="preserve"> starostovi obce zprávu o stavu požární ochrany v obci </w:t>
      </w:r>
      <w:r w:rsidR="00757450">
        <w:t>ročně</w:t>
      </w:r>
      <w:r w:rsidR="00AB4150">
        <w:t>; vždy však po každém závažném požáru v obci</w:t>
      </w:r>
    </w:p>
    <w:p w14:paraId="799F1B5C" w14:textId="77777777" w:rsidR="00480706" w:rsidRDefault="00480706">
      <w:pPr>
        <w:pStyle w:val="Zkladntext"/>
        <w:ind w:left="3300"/>
      </w:pPr>
      <w:r>
        <w:t>------------------------------------------------------</w:t>
      </w:r>
    </w:p>
    <w:p w14:paraId="67E980A5" w14:textId="77777777" w:rsidR="00480706" w:rsidRDefault="00480706">
      <w:pPr>
        <w:pStyle w:val="Zkladntext"/>
        <w:numPr>
          <w:ilvl w:val="0"/>
          <w:numId w:val="18"/>
        </w:numPr>
      </w:pPr>
      <w:r>
        <w:t xml:space="preserve"> § 11 odstavec 1) zákona č. 133/1985 Sb. v platném znění o požární ochraně</w:t>
      </w:r>
    </w:p>
    <w:p w14:paraId="03F92D43" w14:textId="77777777" w:rsidR="00480706" w:rsidRDefault="00480706">
      <w:pPr>
        <w:pStyle w:val="Zkladntext"/>
        <w:numPr>
          <w:ilvl w:val="0"/>
          <w:numId w:val="18"/>
        </w:numPr>
      </w:pPr>
      <w:r>
        <w:t xml:space="preserve"> § 11 odstavec 2) zákona č. 133/1985 Sb. v platném znění o požární ochraně</w:t>
      </w:r>
    </w:p>
    <w:p w14:paraId="094A055C" w14:textId="77777777" w:rsidR="00480706" w:rsidRDefault="00480706" w:rsidP="00052FF2">
      <w:pPr>
        <w:pStyle w:val="Zkladntext"/>
      </w:pPr>
      <w:r>
        <w:t xml:space="preserve"> </w:t>
      </w:r>
    </w:p>
    <w:p w14:paraId="77BC5FBA" w14:textId="77777777" w:rsidR="00480706" w:rsidRDefault="00480706">
      <w:pPr>
        <w:pStyle w:val="Zkladntext"/>
        <w:ind w:left="3300"/>
        <w:rPr>
          <w:b/>
        </w:rPr>
      </w:pPr>
      <w:r>
        <w:t xml:space="preserve">             </w:t>
      </w:r>
      <w:r>
        <w:rPr>
          <w:b/>
        </w:rPr>
        <w:t xml:space="preserve">čl.  3             </w:t>
      </w:r>
    </w:p>
    <w:p w14:paraId="10B16373" w14:textId="77777777" w:rsidR="00480706" w:rsidRDefault="00480706" w:rsidP="00052FF2">
      <w:pPr>
        <w:pStyle w:val="Zkladntext"/>
        <w:jc w:val="center"/>
        <w:rPr>
          <w:b/>
        </w:rPr>
      </w:pPr>
      <w:r>
        <w:rPr>
          <w:b/>
        </w:rPr>
        <w:t>Způsob nepřetržitého zabezpečení požární ochrany v obci</w:t>
      </w:r>
    </w:p>
    <w:p w14:paraId="0040F671" w14:textId="77777777" w:rsidR="00480706" w:rsidRDefault="00480706">
      <w:pPr>
        <w:pStyle w:val="Zkladntext"/>
        <w:ind w:firstLine="720"/>
        <w:jc w:val="both"/>
      </w:pPr>
      <w:r>
        <w:rPr>
          <w:bCs/>
        </w:rPr>
        <w:t xml:space="preserve"> Nepřetržitá</w:t>
      </w:r>
      <w:r>
        <w:rPr>
          <w:b/>
        </w:rPr>
        <w:t xml:space="preserve"> </w:t>
      </w:r>
      <w:r>
        <w:rPr>
          <w:bCs/>
        </w:rPr>
        <w:t>ochrana životů, zdraví a majetku občanů před požáry, živelnými pohromami a jinými mimořádnými událostmi na území</w:t>
      </w:r>
      <w:r>
        <w:rPr>
          <w:bCs/>
          <w:color w:val="FF0000"/>
        </w:rPr>
        <w:t xml:space="preserve"> </w:t>
      </w:r>
      <w:r>
        <w:rPr>
          <w:bCs/>
        </w:rPr>
        <w:t xml:space="preserve">obce je zabezpečena stanicí Hasičského záchranného sboru Pardubického kraje stanice </w:t>
      </w:r>
      <w:r w:rsidR="00113BC8">
        <w:rPr>
          <w:bCs/>
        </w:rPr>
        <w:t>Litomyšl</w:t>
      </w:r>
      <w:r>
        <w:rPr>
          <w:bCs/>
        </w:rPr>
        <w:t>.</w:t>
      </w:r>
      <w:r>
        <w:rPr>
          <w:b/>
        </w:rPr>
        <w:t xml:space="preserve">                                                                 </w:t>
      </w:r>
    </w:p>
    <w:p w14:paraId="573B015A" w14:textId="77777777" w:rsidR="00480706" w:rsidRDefault="00480706">
      <w:pPr>
        <w:pStyle w:val="Zkladntext"/>
        <w:rPr>
          <w:b/>
        </w:rPr>
      </w:pPr>
    </w:p>
    <w:p w14:paraId="0DAFAB4C" w14:textId="77777777" w:rsidR="00480706" w:rsidRDefault="00C349FD">
      <w:pPr>
        <w:pStyle w:val="Zkladntext"/>
        <w:jc w:val="center"/>
        <w:rPr>
          <w:b/>
        </w:rPr>
      </w:pPr>
      <w:r>
        <w:rPr>
          <w:b/>
        </w:rPr>
        <w:t>čl.  4</w:t>
      </w:r>
    </w:p>
    <w:p w14:paraId="274B3D0E" w14:textId="77777777" w:rsidR="00480706" w:rsidRPr="00833265" w:rsidRDefault="00480706" w:rsidP="00833265">
      <w:pPr>
        <w:pStyle w:val="Zkladntext"/>
        <w:jc w:val="center"/>
        <w:rPr>
          <w:b/>
        </w:rPr>
      </w:pPr>
      <w:r>
        <w:rPr>
          <w:b/>
        </w:rPr>
        <w:t>JSDH, kategorie, početní stav a vybavení</w:t>
      </w:r>
    </w:p>
    <w:p w14:paraId="0C720FA4" w14:textId="77777777" w:rsidR="00480706" w:rsidRDefault="00480706" w:rsidP="005E49B8">
      <w:pPr>
        <w:pStyle w:val="Zkladntext"/>
        <w:widowControl/>
        <w:spacing w:line="240" w:lineRule="auto"/>
        <w:ind w:left="705"/>
        <w:jc w:val="both"/>
      </w:pPr>
      <w:r>
        <w:t xml:space="preserve">Obec </w:t>
      </w:r>
      <w:r w:rsidR="00113BC8">
        <w:t>Janov</w:t>
      </w:r>
      <w:r>
        <w:t xml:space="preserve"> zřizuje </w:t>
      </w:r>
      <w:r w:rsidR="00A1475D">
        <w:t>jednotk</w:t>
      </w:r>
      <w:r w:rsidR="00113BC8">
        <w:t>u</w:t>
      </w:r>
      <w:r w:rsidR="00A1475D">
        <w:t xml:space="preserve"> </w:t>
      </w:r>
      <w:r w:rsidR="00A633B8">
        <w:t xml:space="preserve">požární ochrany </w:t>
      </w:r>
      <w:r w:rsidR="00A1475D">
        <w:t xml:space="preserve">z řad členů SDH </w:t>
      </w:r>
      <w:r w:rsidR="00113BC8">
        <w:t>Janov</w:t>
      </w:r>
      <w:r>
        <w:t xml:space="preserve">                                                                      </w:t>
      </w:r>
    </w:p>
    <w:p w14:paraId="0ECEB9FB" w14:textId="77777777" w:rsidR="00480706" w:rsidRDefault="00480706" w:rsidP="00833265">
      <w:pPr>
        <w:spacing w:before="120" w:line="240" w:lineRule="atLeast"/>
        <w:ind w:left="227" w:hanging="227"/>
        <w:jc w:val="center"/>
        <w:rPr>
          <w:sz w:val="24"/>
        </w:rPr>
      </w:pPr>
      <w:r>
        <w:rPr>
          <w:sz w:val="24"/>
        </w:rPr>
        <w:t xml:space="preserve">   Jednotky sborů dobrovolných hasičů v obci  </w:t>
      </w:r>
    </w:p>
    <w:p w14:paraId="2BC19CE3" w14:textId="77777777" w:rsidR="00113BC8" w:rsidRDefault="00113BC8" w:rsidP="00833265">
      <w:pPr>
        <w:spacing w:before="120" w:line="240" w:lineRule="atLeast"/>
        <w:ind w:left="227" w:hanging="227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3113"/>
        <w:gridCol w:w="2957"/>
      </w:tblGrid>
      <w:tr w:rsidR="00480706" w14:paraId="1E7E3910" w14:textId="77777777">
        <w:trPr>
          <w:trHeight w:val="293"/>
          <w:jc w:val="center"/>
        </w:trPr>
        <w:tc>
          <w:tcPr>
            <w:tcW w:w="1676" w:type="dxa"/>
          </w:tcPr>
          <w:p w14:paraId="3DAC8DFA" w14:textId="77777777" w:rsidR="00480706" w:rsidRDefault="00480706">
            <w:pPr>
              <w:pStyle w:val="Zkladntext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3113" w:type="dxa"/>
          </w:tcPr>
          <w:p w14:paraId="1FCF7DAC" w14:textId="77777777" w:rsidR="00480706" w:rsidRDefault="00480706">
            <w:pPr>
              <w:pStyle w:val="Zkladntext"/>
              <w:rPr>
                <w:b/>
              </w:rPr>
            </w:pPr>
            <w:r>
              <w:rPr>
                <w:b/>
              </w:rPr>
              <w:t>dislokace</w:t>
            </w:r>
          </w:p>
        </w:tc>
        <w:tc>
          <w:tcPr>
            <w:tcW w:w="2957" w:type="dxa"/>
          </w:tcPr>
          <w:p w14:paraId="7614FEC1" w14:textId="77777777" w:rsidR="00480706" w:rsidRDefault="00A633B8">
            <w:pPr>
              <w:pStyle w:val="Zkladntext"/>
              <w:rPr>
                <w:b/>
              </w:rPr>
            </w:pPr>
            <w:r>
              <w:rPr>
                <w:b/>
              </w:rPr>
              <w:t>vybavení</w:t>
            </w:r>
          </w:p>
        </w:tc>
      </w:tr>
      <w:tr w:rsidR="00F24BA8" w14:paraId="2E12013E" w14:textId="77777777">
        <w:trPr>
          <w:trHeight w:val="293"/>
          <w:jc w:val="center"/>
        </w:trPr>
        <w:tc>
          <w:tcPr>
            <w:tcW w:w="1676" w:type="dxa"/>
          </w:tcPr>
          <w:p w14:paraId="6B5FD388" w14:textId="77777777" w:rsidR="00F24BA8" w:rsidRDefault="00F24BA8" w:rsidP="00202D5E">
            <w:pPr>
              <w:pStyle w:val="Zkladntext"/>
              <w:rPr>
                <w:b/>
              </w:rPr>
            </w:pPr>
            <w:r>
              <w:rPr>
                <w:b/>
              </w:rPr>
              <w:t xml:space="preserve">JPO </w:t>
            </w:r>
            <w:r w:rsidR="002B7FCD">
              <w:rPr>
                <w:b/>
              </w:rPr>
              <w:t>V</w:t>
            </w:r>
          </w:p>
        </w:tc>
        <w:tc>
          <w:tcPr>
            <w:tcW w:w="3113" w:type="dxa"/>
          </w:tcPr>
          <w:p w14:paraId="5642F580" w14:textId="77777777" w:rsidR="00F24BA8" w:rsidRDefault="00F24BA8" w:rsidP="00202D5E">
            <w:pPr>
              <w:pStyle w:val="Zkladntext"/>
              <w:rPr>
                <w:b/>
              </w:rPr>
            </w:pPr>
            <w:r>
              <w:rPr>
                <w:b/>
              </w:rPr>
              <w:t xml:space="preserve">SDH </w:t>
            </w:r>
            <w:r w:rsidR="00113BC8">
              <w:rPr>
                <w:b/>
              </w:rPr>
              <w:t>Janov</w:t>
            </w:r>
          </w:p>
        </w:tc>
        <w:tc>
          <w:tcPr>
            <w:tcW w:w="2957" w:type="dxa"/>
          </w:tcPr>
          <w:p w14:paraId="61D11B52" w14:textId="77777777" w:rsidR="00F24BA8" w:rsidRDefault="002B7FCD" w:rsidP="00202D5E">
            <w:pPr>
              <w:pStyle w:val="Zkladntext"/>
              <w:rPr>
                <w:b/>
              </w:rPr>
            </w:pPr>
            <w:r>
              <w:rPr>
                <w:b/>
              </w:rPr>
              <w:t xml:space="preserve">ŠKODA 706 RT </w:t>
            </w:r>
            <w:r w:rsidR="00F24BA8">
              <w:rPr>
                <w:b/>
              </w:rPr>
              <w:t xml:space="preserve">CAS 25 </w:t>
            </w:r>
            <w:r>
              <w:rPr>
                <w:b/>
              </w:rPr>
              <w:t xml:space="preserve"> </w:t>
            </w:r>
            <w:r w:rsidR="00F24BA8">
              <w:rPr>
                <w:b/>
              </w:rPr>
              <w:t xml:space="preserve">+ </w:t>
            </w:r>
            <w:r>
              <w:rPr>
                <w:b/>
              </w:rPr>
              <w:t>P</w:t>
            </w:r>
            <w:r w:rsidR="00F24BA8">
              <w:rPr>
                <w:b/>
              </w:rPr>
              <w:t>PS 12</w:t>
            </w:r>
          </w:p>
        </w:tc>
      </w:tr>
    </w:tbl>
    <w:p w14:paraId="03C662F2" w14:textId="77777777" w:rsidR="00F24BA8" w:rsidRDefault="00480706" w:rsidP="005E49B8">
      <w:pPr>
        <w:pStyle w:val="Zkladntext"/>
        <w:rPr>
          <w:b/>
          <w:color w:val="FF0000"/>
        </w:rPr>
      </w:pPr>
      <w:r w:rsidRPr="00F24BA8">
        <w:rPr>
          <w:b/>
          <w:color w:val="FF0000"/>
        </w:rPr>
        <w:t xml:space="preserve">                                                       </w:t>
      </w:r>
    </w:p>
    <w:p w14:paraId="6CCE92F6" w14:textId="77777777" w:rsidR="00113BC8" w:rsidRDefault="00113BC8" w:rsidP="005E49B8">
      <w:pPr>
        <w:pStyle w:val="Zkladntext"/>
        <w:rPr>
          <w:b/>
          <w:color w:val="FF0000"/>
        </w:rPr>
      </w:pPr>
    </w:p>
    <w:p w14:paraId="4BE8D849" w14:textId="77777777" w:rsidR="00052FF2" w:rsidRDefault="00052FF2" w:rsidP="005E49B8">
      <w:pPr>
        <w:pStyle w:val="Zkladntext"/>
        <w:rPr>
          <w:b/>
        </w:rPr>
      </w:pPr>
    </w:p>
    <w:p w14:paraId="3EBE382B" w14:textId="77777777" w:rsidR="009B53D7" w:rsidRDefault="009B53D7" w:rsidP="005E49B8">
      <w:pPr>
        <w:pStyle w:val="Zkladntext"/>
        <w:rPr>
          <w:b/>
        </w:rPr>
      </w:pPr>
    </w:p>
    <w:p w14:paraId="227DA6AF" w14:textId="77777777" w:rsidR="00480706" w:rsidRDefault="00C349FD" w:rsidP="00F24BA8">
      <w:pPr>
        <w:pStyle w:val="Zkladntext"/>
        <w:jc w:val="center"/>
        <w:rPr>
          <w:b/>
        </w:rPr>
      </w:pPr>
      <w:r>
        <w:rPr>
          <w:b/>
        </w:rPr>
        <w:t>čl.  5</w:t>
      </w:r>
    </w:p>
    <w:p w14:paraId="497051FA" w14:textId="77777777" w:rsidR="00480706" w:rsidRDefault="00480706">
      <w:pPr>
        <w:pStyle w:val="Zkladntext"/>
        <w:rPr>
          <w:b/>
        </w:rPr>
      </w:pPr>
      <w:r>
        <w:rPr>
          <w:b/>
        </w:rPr>
        <w:t xml:space="preserve">                                                    Přehled o zdrojích vody</w:t>
      </w:r>
      <w:r w:rsidR="00F24BA8">
        <w:rPr>
          <w:b/>
        </w:rPr>
        <w:t xml:space="preserve"> </w:t>
      </w:r>
    </w:p>
    <w:p w14:paraId="7505CBD1" w14:textId="77777777" w:rsidR="00480706" w:rsidRDefault="00113BC8">
      <w:pPr>
        <w:pStyle w:val="Zkladntext"/>
      </w:pPr>
      <w:r>
        <w:rPr>
          <w:b/>
        </w:rPr>
        <w:t>Janov</w:t>
      </w:r>
    </w:p>
    <w:p w14:paraId="7A69159F" w14:textId="77777777" w:rsidR="00113BC8" w:rsidRDefault="00113BC8" w:rsidP="00515850">
      <w:pPr>
        <w:pStyle w:val="Zkladntext"/>
        <w:numPr>
          <w:ilvl w:val="0"/>
          <w:numId w:val="23"/>
        </w:numPr>
        <w:tabs>
          <w:tab w:val="clear" w:pos="1440"/>
          <w:tab w:val="num" w:pos="1276"/>
        </w:tabs>
        <w:ind w:left="1134"/>
        <w:jc w:val="both"/>
      </w:pPr>
      <w:r>
        <w:t>Požární nádrž u víceúčelového hřiště pod Mateřskou školkou</w:t>
      </w:r>
      <w:r w:rsidR="00523E74">
        <w:t xml:space="preserve"> o objemu 300 m</w:t>
      </w:r>
      <w:r w:rsidR="00523E74">
        <w:rPr>
          <w:vertAlign w:val="superscript"/>
        </w:rPr>
        <w:t>3</w:t>
      </w:r>
      <w:r w:rsidR="00523E74">
        <w:t xml:space="preserve"> a sací hloubkou 1,2 metru</w:t>
      </w:r>
      <w:r w:rsidR="00515850">
        <w:t>.</w:t>
      </w:r>
    </w:p>
    <w:p w14:paraId="2C6F68FA" w14:textId="77777777" w:rsidR="002B7FCD" w:rsidRDefault="002B7FCD" w:rsidP="00515850">
      <w:pPr>
        <w:pStyle w:val="Zkladntext"/>
        <w:numPr>
          <w:ilvl w:val="0"/>
          <w:numId w:val="23"/>
        </w:numPr>
        <w:tabs>
          <w:tab w:val="clear" w:pos="1440"/>
          <w:tab w:val="num" w:pos="1276"/>
        </w:tabs>
        <w:ind w:left="1134"/>
        <w:jc w:val="both"/>
      </w:pPr>
      <w:r>
        <w:t xml:space="preserve">Nadzemní i podzemní hydranty rozmístěné v katastru obce, jejichž seznam je přílohou č. 2 k této vyhlášce. </w:t>
      </w:r>
    </w:p>
    <w:p w14:paraId="491B0E2B" w14:textId="77777777" w:rsidR="00480706" w:rsidRDefault="00113BC8" w:rsidP="002B7FCD">
      <w:pPr>
        <w:pStyle w:val="Zkladntext"/>
        <w:jc w:val="both"/>
      </w:pPr>
      <w:r>
        <w:rPr>
          <w:b/>
        </w:rPr>
        <w:t>Mendryka</w:t>
      </w:r>
      <w:r w:rsidR="00480706">
        <w:rPr>
          <w:b/>
        </w:rPr>
        <w:t xml:space="preserve"> </w:t>
      </w:r>
    </w:p>
    <w:p w14:paraId="2DFB6F2C" w14:textId="77777777" w:rsidR="00480706" w:rsidRDefault="00523E74" w:rsidP="00515850">
      <w:pPr>
        <w:pStyle w:val="Zkladntext"/>
        <w:numPr>
          <w:ilvl w:val="0"/>
          <w:numId w:val="26"/>
        </w:numPr>
        <w:tabs>
          <w:tab w:val="clear" w:pos="1440"/>
          <w:tab w:val="num" w:pos="1134"/>
        </w:tabs>
        <w:ind w:left="1134"/>
        <w:jc w:val="both"/>
      </w:pPr>
      <w:r>
        <w:t xml:space="preserve">Horní rybník u stavidla o objemu </w:t>
      </w:r>
      <w:r w:rsidR="002B7FCD">
        <w:t>300 m</w:t>
      </w:r>
      <w:r w:rsidR="002B7FCD">
        <w:rPr>
          <w:vertAlign w:val="superscript"/>
        </w:rPr>
        <w:t>3</w:t>
      </w:r>
      <w:r>
        <w:t xml:space="preserve"> a </w:t>
      </w:r>
      <w:r w:rsidR="002B7FCD">
        <w:t xml:space="preserve">se </w:t>
      </w:r>
      <w:r>
        <w:t>sací hloubkou 1,</w:t>
      </w:r>
      <w:r w:rsidR="002B7FCD">
        <w:t>2</w:t>
      </w:r>
      <w:r>
        <w:t xml:space="preserve"> m</w:t>
      </w:r>
      <w:r w:rsidR="00515850">
        <w:t>.</w:t>
      </w:r>
    </w:p>
    <w:p w14:paraId="21E4C5E0" w14:textId="77777777" w:rsidR="00523E74" w:rsidRDefault="00523E74" w:rsidP="00515850">
      <w:pPr>
        <w:pStyle w:val="Zkladntext"/>
        <w:numPr>
          <w:ilvl w:val="0"/>
          <w:numId w:val="26"/>
        </w:numPr>
        <w:tabs>
          <w:tab w:val="clear" w:pos="1440"/>
          <w:tab w:val="num" w:pos="1134"/>
        </w:tabs>
        <w:ind w:left="1134"/>
        <w:jc w:val="both"/>
      </w:pPr>
      <w:r>
        <w:t>P</w:t>
      </w:r>
      <w:r w:rsidR="002B7FCD">
        <w:t>ůvodně p</w:t>
      </w:r>
      <w:r>
        <w:t xml:space="preserve">rostřední rybník u stavidla o objemu  </w:t>
      </w:r>
      <w:r w:rsidR="002B7FCD">
        <w:t>300 m</w:t>
      </w:r>
      <w:r w:rsidR="002B7FCD">
        <w:rPr>
          <w:vertAlign w:val="superscript"/>
        </w:rPr>
        <w:t>3</w:t>
      </w:r>
      <w:r>
        <w:t xml:space="preserve"> a </w:t>
      </w:r>
      <w:r w:rsidR="002B7FCD">
        <w:t xml:space="preserve">se </w:t>
      </w:r>
      <w:r>
        <w:t>sací hloubkou 1,5 m</w:t>
      </w:r>
      <w:r w:rsidR="00515850">
        <w:t>.</w:t>
      </w:r>
    </w:p>
    <w:p w14:paraId="6087E283" w14:textId="77777777" w:rsidR="00523E74" w:rsidRDefault="00523E74" w:rsidP="00523E74">
      <w:pPr>
        <w:pStyle w:val="Zkladntext"/>
        <w:ind w:left="720"/>
        <w:jc w:val="both"/>
      </w:pPr>
    </w:p>
    <w:p w14:paraId="5809A803" w14:textId="77777777" w:rsidR="00480706" w:rsidRDefault="00523E74">
      <w:pPr>
        <w:pStyle w:val="Zkladntext"/>
        <w:jc w:val="both"/>
      </w:pPr>
      <w:r>
        <w:rPr>
          <w:b/>
        </w:rPr>
        <w:t>Gajer</w:t>
      </w:r>
    </w:p>
    <w:p w14:paraId="057F4E90" w14:textId="77777777" w:rsidR="002B7FCD" w:rsidRDefault="002B7FCD" w:rsidP="00C349FD">
      <w:pPr>
        <w:pStyle w:val="Zkladntext"/>
        <w:ind w:left="1440"/>
        <w:jc w:val="both"/>
      </w:pPr>
      <w:r>
        <w:lastRenderedPageBreak/>
        <w:t xml:space="preserve">Nadzemní i podzemní hydranty rozmístěné v katastru obce, jejichž seznam je </w:t>
      </w:r>
      <w:r w:rsidR="00515850">
        <w:t xml:space="preserve">součástí </w:t>
      </w:r>
      <w:r>
        <w:t>příloh</w:t>
      </w:r>
      <w:r w:rsidR="00515850">
        <w:t>y</w:t>
      </w:r>
      <w:r>
        <w:t xml:space="preserve"> č. 2 k této vyhlášce. </w:t>
      </w:r>
    </w:p>
    <w:p w14:paraId="7FF5AB1F" w14:textId="77777777" w:rsidR="00F44EB0" w:rsidRDefault="00F44EB0">
      <w:pPr>
        <w:pStyle w:val="Zkladntext"/>
      </w:pPr>
    </w:p>
    <w:p w14:paraId="0EB2C90A" w14:textId="77777777" w:rsidR="00480706" w:rsidRDefault="00480706">
      <w:pPr>
        <w:pStyle w:val="Zkladntext"/>
        <w:rPr>
          <w:b/>
        </w:rPr>
      </w:pPr>
      <w:r>
        <w:rPr>
          <w:b/>
        </w:rPr>
        <w:t xml:space="preserve">                                          </w:t>
      </w:r>
      <w:r w:rsidR="00C349FD">
        <w:rPr>
          <w:b/>
        </w:rPr>
        <w:t xml:space="preserve">                          čl.  6</w:t>
      </w:r>
    </w:p>
    <w:p w14:paraId="7BD73303" w14:textId="77777777" w:rsidR="00F44EB0" w:rsidRPr="00515850" w:rsidRDefault="00480706" w:rsidP="00757450">
      <w:pPr>
        <w:pStyle w:val="Zkladntext"/>
        <w:rPr>
          <w:b/>
        </w:rPr>
      </w:pPr>
      <w:r>
        <w:t xml:space="preserve">                             </w:t>
      </w:r>
      <w:r w:rsidRPr="00515850">
        <w:rPr>
          <w:b/>
        </w:rPr>
        <w:t>Seznam ohlašoven požárů a míst pro hlášení požárů</w:t>
      </w:r>
    </w:p>
    <w:p w14:paraId="09CCE4A4" w14:textId="77777777" w:rsidR="00480706" w:rsidRDefault="00480706">
      <w:pPr>
        <w:spacing w:before="120" w:line="240" w:lineRule="atLeast"/>
        <w:rPr>
          <w:sz w:val="24"/>
        </w:rPr>
      </w:pPr>
      <w:r>
        <w:rPr>
          <w:sz w:val="24"/>
        </w:rPr>
        <w:t xml:space="preserve">1. Požár, který vznikne v obci, lze ohlásit: </w:t>
      </w:r>
    </w:p>
    <w:p w14:paraId="146C2672" w14:textId="77777777" w:rsidR="00480706" w:rsidRDefault="00480706">
      <w:pPr>
        <w:spacing w:before="120" w:line="240" w:lineRule="atLeast"/>
        <w:rPr>
          <w:sz w:val="24"/>
        </w:rPr>
      </w:pPr>
      <w:r>
        <w:rPr>
          <w:sz w:val="24"/>
        </w:rPr>
        <w:t xml:space="preserve">     -  z telefonních stanic pevné sítě na </w:t>
      </w:r>
      <w:r w:rsidR="00A633B8">
        <w:rPr>
          <w:sz w:val="24"/>
        </w:rPr>
        <w:t xml:space="preserve">telefonní </w:t>
      </w:r>
      <w:r>
        <w:rPr>
          <w:sz w:val="24"/>
        </w:rPr>
        <w:t>číslo 150</w:t>
      </w:r>
      <w:r w:rsidR="00523E74">
        <w:rPr>
          <w:sz w:val="24"/>
        </w:rPr>
        <w:t xml:space="preserve"> nebo číslo 112</w:t>
      </w:r>
      <w:r w:rsidR="00DC53D7" w:rsidRPr="00DC53D7">
        <w:rPr>
          <w:sz w:val="24"/>
        </w:rPr>
        <w:t xml:space="preserve"> </w:t>
      </w:r>
    </w:p>
    <w:p w14:paraId="140BA61A" w14:textId="77777777" w:rsidR="00480706" w:rsidRDefault="00480706">
      <w:pPr>
        <w:spacing w:before="120" w:line="240" w:lineRule="atLeast"/>
        <w:rPr>
          <w:color w:val="FF0000"/>
          <w:sz w:val="24"/>
        </w:rPr>
      </w:pPr>
      <w:r>
        <w:rPr>
          <w:sz w:val="24"/>
        </w:rPr>
        <w:t xml:space="preserve">     - za použití mobilních telefonů na </w:t>
      </w:r>
      <w:r w:rsidR="00DC53D7">
        <w:rPr>
          <w:sz w:val="24"/>
        </w:rPr>
        <w:t xml:space="preserve">telefonní </w:t>
      </w:r>
      <w:r>
        <w:rPr>
          <w:sz w:val="24"/>
        </w:rPr>
        <w:t>číslo 150</w:t>
      </w:r>
      <w:r>
        <w:rPr>
          <w:color w:val="FF0000"/>
          <w:sz w:val="24"/>
        </w:rPr>
        <w:t xml:space="preserve"> </w:t>
      </w:r>
      <w:r w:rsidR="00523E74">
        <w:rPr>
          <w:sz w:val="24"/>
        </w:rPr>
        <w:t>nebo číslo 112</w:t>
      </w:r>
    </w:p>
    <w:p w14:paraId="1DF00040" w14:textId="77777777" w:rsidR="00757450" w:rsidRPr="00757450" w:rsidRDefault="009D1F02" w:rsidP="00757450">
      <w:pPr>
        <w:spacing w:before="120" w:line="240" w:lineRule="atLeast"/>
        <w:ind w:left="510" w:hanging="510"/>
        <w:jc w:val="both"/>
        <w:rPr>
          <w:sz w:val="24"/>
        </w:rPr>
      </w:pPr>
      <w:r>
        <w:rPr>
          <w:sz w:val="24"/>
        </w:rPr>
        <w:t xml:space="preserve">   </w:t>
      </w:r>
    </w:p>
    <w:p w14:paraId="1B4651B2" w14:textId="77777777" w:rsidR="00480706" w:rsidRDefault="00480706">
      <w:pPr>
        <w:spacing w:before="120" w:line="240" w:lineRule="atLeast"/>
        <w:rPr>
          <w:sz w:val="24"/>
        </w:rPr>
      </w:pPr>
      <w:r>
        <w:rPr>
          <w:sz w:val="24"/>
          <w:szCs w:val="24"/>
        </w:rPr>
        <w:t>2. M</w:t>
      </w:r>
      <w:r>
        <w:rPr>
          <w:sz w:val="24"/>
        </w:rPr>
        <w:t>ísta pro hlášení požárů: </w:t>
      </w:r>
    </w:p>
    <w:p w14:paraId="73B8E736" w14:textId="77777777" w:rsidR="00480706" w:rsidRPr="00223B5D" w:rsidRDefault="00523E74" w:rsidP="00C349FD">
      <w:pPr>
        <w:spacing w:before="120" w:line="240" w:lineRule="atLeast"/>
        <w:ind w:firstLine="720"/>
        <w:rPr>
          <w:b/>
          <w:sz w:val="24"/>
        </w:rPr>
      </w:pPr>
      <w:r w:rsidRPr="00223B5D">
        <w:rPr>
          <w:b/>
          <w:sz w:val="24"/>
        </w:rPr>
        <w:t>Janov</w:t>
      </w:r>
      <w:r w:rsidR="00480706" w:rsidRPr="00223B5D">
        <w:rPr>
          <w:b/>
          <w:sz w:val="24"/>
        </w:rPr>
        <w:t>:</w:t>
      </w:r>
      <w:r w:rsidR="00C349FD">
        <w:rPr>
          <w:b/>
          <w:sz w:val="24"/>
        </w:rPr>
        <w:t xml:space="preserve"> Hasičská zbrojnice</w:t>
      </w:r>
    </w:p>
    <w:p w14:paraId="178B02BF" w14:textId="77777777" w:rsidR="00A633B8" w:rsidRDefault="00A633B8">
      <w:pPr>
        <w:pStyle w:val="Zkladntext"/>
        <w:jc w:val="center"/>
        <w:rPr>
          <w:b/>
        </w:rPr>
      </w:pPr>
    </w:p>
    <w:p w14:paraId="4AF5243D" w14:textId="77777777" w:rsidR="00480706" w:rsidRDefault="00C349FD">
      <w:pPr>
        <w:pStyle w:val="Zkladntext"/>
        <w:jc w:val="center"/>
        <w:rPr>
          <w:b/>
        </w:rPr>
      </w:pPr>
      <w:r>
        <w:rPr>
          <w:b/>
        </w:rPr>
        <w:t>čl.  7</w:t>
      </w:r>
    </w:p>
    <w:p w14:paraId="397C239C" w14:textId="77777777" w:rsidR="00480706" w:rsidRDefault="00480706">
      <w:pPr>
        <w:pStyle w:val="Zkladntext"/>
        <w:rPr>
          <w:b/>
        </w:rPr>
      </w:pPr>
      <w:r>
        <w:rPr>
          <w:b/>
        </w:rPr>
        <w:t xml:space="preserve">                                        Způsob vyhlášení požárního poplachu </w:t>
      </w:r>
    </w:p>
    <w:p w14:paraId="6A6EDD47" w14:textId="77777777" w:rsidR="0014193D" w:rsidRPr="00833265" w:rsidRDefault="0014193D" w:rsidP="0014193D">
      <w:pPr>
        <w:spacing w:before="120" w:line="240" w:lineRule="atLeast"/>
        <w:jc w:val="both"/>
        <w:rPr>
          <w:sz w:val="24"/>
        </w:rPr>
      </w:pPr>
      <w:r w:rsidRPr="0014193D">
        <w:rPr>
          <w:snapToGrid w:val="0"/>
          <w:sz w:val="24"/>
        </w:rPr>
        <w:t xml:space="preserve">Požární poplach </w:t>
      </w:r>
      <w:r w:rsidR="00DC53D7" w:rsidRPr="0014193D">
        <w:rPr>
          <w:snapToGrid w:val="0"/>
          <w:sz w:val="24"/>
        </w:rPr>
        <w:t xml:space="preserve">se </w:t>
      </w:r>
      <w:r w:rsidRPr="0014193D">
        <w:rPr>
          <w:snapToGrid w:val="0"/>
          <w:sz w:val="24"/>
        </w:rPr>
        <w:t xml:space="preserve">v </w:t>
      </w:r>
      <w:r w:rsidR="00941A17">
        <w:rPr>
          <w:snapToGrid w:val="0"/>
          <w:sz w:val="24"/>
        </w:rPr>
        <w:t>Janově</w:t>
      </w:r>
      <w:r w:rsidRPr="0014193D">
        <w:rPr>
          <w:snapToGrid w:val="0"/>
          <w:sz w:val="24"/>
        </w:rPr>
        <w:t xml:space="preserve"> vyhlašuje sirénou tvořený  tónem v délce 25 sekund, následuje 10 sekund mezera a opět tón 25  sekund - po uklidnění sirény lze vyhlášení poplachu opakovat. Sirénu</w:t>
      </w:r>
      <w:r w:rsidR="009D1F02">
        <w:rPr>
          <w:snapToGrid w:val="0"/>
          <w:sz w:val="24"/>
        </w:rPr>
        <w:t xml:space="preserve"> </w:t>
      </w:r>
      <w:r w:rsidRPr="0014193D">
        <w:rPr>
          <w:snapToGrid w:val="0"/>
          <w:sz w:val="24"/>
        </w:rPr>
        <w:t xml:space="preserve">lze spustit tlačítkem na budově </w:t>
      </w:r>
      <w:r w:rsidR="00941A17">
        <w:rPr>
          <w:snapToGrid w:val="0"/>
          <w:sz w:val="24"/>
        </w:rPr>
        <w:t>hasičské zbrojnice</w:t>
      </w:r>
      <w:r w:rsidR="009D1F02">
        <w:rPr>
          <w:snapToGrid w:val="0"/>
          <w:sz w:val="24"/>
        </w:rPr>
        <w:t xml:space="preserve"> v Janově</w:t>
      </w:r>
      <w:r w:rsidRPr="0014193D">
        <w:rPr>
          <w:snapToGrid w:val="0"/>
          <w:sz w:val="24"/>
        </w:rPr>
        <w:t xml:space="preserve">. Dále </w:t>
      </w:r>
      <w:r w:rsidR="009D1F02">
        <w:rPr>
          <w:snapToGrid w:val="0"/>
          <w:sz w:val="24"/>
        </w:rPr>
        <w:t>lze</w:t>
      </w:r>
      <w:r w:rsidRPr="0014193D">
        <w:rPr>
          <w:snapToGrid w:val="0"/>
          <w:sz w:val="24"/>
        </w:rPr>
        <w:t xml:space="preserve"> požární poplach vyhl</w:t>
      </w:r>
      <w:r w:rsidR="009D1F02">
        <w:rPr>
          <w:snapToGrid w:val="0"/>
          <w:sz w:val="24"/>
        </w:rPr>
        <w:t xml:space="preserve">ásit </w:t>
      </w:r>
      <w:r w:rsidRPr="0014193D">
        <w:rPr>
          <w:snapToGrid w:val="0"/>
          <w:sz w:val="24"/>
        </w:rPr>
        <w:t>opakovným voláním  "HOŘÍ".</w:t>
      </w:r>
      <w:r w:rsidRPr="0014193D">
        <w:rPr>
          <w:sz w:val="24"/>
        </w:rPr>
        <w:t xml:space="preserve"> </w:t>
      </w:r>
    </w:p>
    <w:p w14:paraId="3A2BE32E" w14:textId="77777777" w:rsidR="0014193D" w:rsidRPr="0014193D" w:rsidRDefault="0014193D" w:rsidP="0014193D">
      <w:pPr>
        <w:spacing w:before="120" w:line="240" w:lineRule="atLeast"/>
        <w:jc w:val="both"/>
        <w:rPr>
          <w:snapToGrid w:val="0"/>
          <w:sz w:val="24"/>
        </w:rPr>
      </w:pPr>
      <w:r w:rsidRPr="0014193D">
        <w:rPr>
          <w:snapToGrid w:val="0"/>
          <w:sz w:val="24"/>
        </w:rPr>
        <w:t xml:space="preserve"> Požární po</w:t>
      </w:r>
      <w:r w:rsidR="009D1F02">
        <w:rPr>
          <w:snapToGrid w:val="0"/>
          <w:sz w:val="24"/>
        </w:rPr>
        <w:t>plach v ostatních částech obce lze</w:t>
      </w:r>
      <w:r w:rsidRPr="0014193D">
        <w:rPr>
          <w:snapToGrid w:val="0"/>
          <w:sz w:val="24"/>
        </w:rPr>
        <w:t xml:space="preserve"> vyhl</w:t>
      </w:r>
      <w:r w:rsidR="009D1F02">
        <w:rPr>
          <w:snapToGrid w:val="0"/>
          <w:sz w:val="24"/>
        </w:rPr>
        <w:t>ásit</w:t>
      </w:r>
      <w:r w:rsidRPr="0014193D">
        <w:rPr>
          <w:snapToGrid w:val="0"/>
          <w:sz w:val="24"/>
        </w:rPr>
        <w:t xml:space="preserve"> opakovaným  volání "HOŘÍ". </w:t>
      </w:r>
      <w:r w:rsidR="00123473">
        <w:rPr>
          <w:sz w:val="24"/>
        </w:rPr>
        <w:t xml:space="preserve">Případně lze požární poplach vyhlásit hlášením místního rozhlasu z Obecního úřadu v </w:t>
      </w:r>
      <w:r w:rsidR="00941A17">
        <w:rPr>
          <w:sz w:val="24"/>
        </w:rPr>
        <w:t>Janov</w:t>
      </w:r>
      <w:r w:rsidR="00123473">
        <w:rPr>
          <w:sz w:val="24"/>
        </w:rPr>
        <w:t xml:space="preserve">, který je rozveden do všech místních částí obce. </w:t>
      </w:r>
      <w:r w:rsidRPr="0014193D">
        <w:rPr>
          <w:snapToGrid w:val="0"/>
          <w:sz w:val="24"/>
        </w:rPr>
        <w:t>Svolání místní jednotk</w:t>
      </w:r>
      <w:r w:rsidR="00941A17">
        <w:rPr>
          <w:snapToGrid w:val="0"/>
          <w:sz w:val="24"/>
        </w:rPr>
        <w:t>y</w:t>
      </w:r>
      <w:r w:rsidRPr="0014193D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požární ochrany </w:t>
      </w:r>
      <w:r w:rsidRPr="0014193D">
        <w:rPr>
          <w:snapToGrid w:val="0"/>
          <w:sz w:val="24"/>
        </w:rPr>
        <w:t xml:space="preserve">se provádí </w:t>
      </w:r>
      <w:r>
        <w:rPr>
          <w:snapToGrid w:val="0"/>
          <w:sz w:val="24"/>
        </w:rPr>
        <w:t xml:space="preserve">pomocí telefonů případně </w:t>
      </w:r>
      <w:r w:rsidRPr="0014193D">
        <w:rPr>
          <w:snapToGrid w:val="0"/>
          <w:sz w:val="24"/>
        </w:rPr>
        <w:t>spojkami</w:t>
      </w:r>
      <w:r>
        <w:rPr>
          <w:snapToGrid w:val="0"/>
          <w:sz w:val="24"/>
        </w:rPr>
        <w:t xml:space="preserve">. </w:t>
      </w:r>
    </w:p>
    <w:p w14:paraId="40B73540" w14:textId="77777777" w:rsidR="00480706" w:rsidRDefault="00480706">
      <w:pPr>
        <w:pStyle w:val="Zkladntext"/>
      </w:pPr>
      <w:r>
        <w:tab/>
      </w:r>
    </w:p>
    <w:p w14:paraId="4F82B469" w14:textId="77777777" w:rsidR="00480706" w:rsidRDefault="00C349FD">
      <w:pPr>
        <w:pStyle w:val="Zkladntext"/>
        <w:jc w:val="center"/>
        <w:rPr>
          <w:b/>
        </w:rPr>
      </w:pPr>
      <w:r>
        <w:rPr>
          <w:b/>
        </w:rPr>
        <w:t>Čl. 8</w:t>
      </w:r>
    </w:p>
    <w:p w14:paraId="64500A04" w14:textId="77777777" w:rsidR="00480706" w:rsidRDefault="009D1F02">
      <w:pPr>
        <w:pStyle w:val="Zkladntext"/>
        <w:jc w:val="both"/>
      </w:pPr>
      <w:r>
        <w:tab/>
      </w:r>
      <w:r w:rsidR="00480706">
        <w:t>Seznam sil a prostředků jednotek požární ochrany dle  požárního poplach</w:t>
      </w:r>
      <w:r w:rsidR="00480706">
        <w:t>o</w:t>
      </w:r>
      <w:r w:rsidR="00480706">
        <w:t>vého plánu kraje stanovuje nařízení Pardubického kraje</w:t>
      </w:r>
      <w:r w:rsidR="00480706">
        <w:rPr>
          <w:vertAlign w:val="superscript"/>
        </w:rPr>
        <w:t>6)</w:t>
      </w:r>
      <w:r w:rsidR="00480706">
        <w:t>. Seznam předurčených jednotek pro zásah v jednotlivých stupních poplachu na území obce je uveden v příloze č. 1 této obecně závazné vyhlášky.</w:t>
      </w:r>
    </w:p>
    <w:p w14:paraId="6D9D2E8A" w14:textId="77777777" w:rsidR="009D1F02" w:rsidRDefault="009D1F02">
      <w:pPr>
        <w:pStyle w:val="Zkladntext"/>
        <w:jc w:val="both"/>
        <w:rPr>
          <w:color w:val="FF0000"/>
        </w:rPr>
      </w:pPr>
    </w:p>
    <w:p w14:paraId="420F6456" w14:textId="77777777" w:rsidR="00480706" w:rsidRDefault="00480706">
      <w:pPr>
        <w:pStyle w:val="Zkladntext"/>
        <w:jc w:val="both"/>
      </w:pPr>
      <w:r>
        <w:rPr>
          <w:vertAlign w:val="superscript"/>
        </w:rPr>
        <w:t>6)</w:t>
      </w:r>
      <w:r w:rsidR="00833265">
        <w:t xml:space="preserve"> v době vydání této vyhlášky</w:t>
      </w:r>
      <w:r>
        <w:rPr>
          <w:vertAlign w:val="superscript"/>
        </w:rPr>
        <w:t xml:space="preserve"> </w:t>
      </w:r>
      <w:r>
        <w:t>nařízení Pardubického kraje č. 1/2002 včetně přílohy č. 1</w:t>
      </w:r>
    </w:p>
    <w:p w14:paraId="638908FD" w14:textId="77777777" w:rsidR="00480706" w:rsidRDefault="00480706">
      <w:pPr>
        <w:pStyle w:val="Zkladntext"/>
        <w:jc w:val="both"/>
      </w:pPr>
      <w:r>
        <w:rPr>
          <w:vertAlign w:val="superscript"/>
        </w:rPr>
        <w:t xml:space="preserve">7)  </w:t>
      </w:r>
      <w:r>
        <w:t>např. zákona č. 200/1990 Sb., o přestupcích, ve znění pozdějších předpisů.</w:t>
      </w:r>
    </w:p>
    <w:p w14:paraId="1B2AB245" w14:textId="77777777" w:rsidR="00123473" w:rsidRDefault="00123473" w:rsidP="00052FF2">
      <w:pPr>
        <w:pStyle w:val="Zkladntext"/>
        <w:rPr>
          <w:b/>
        </w:rPr>
      </w:pPr>
    </w:p>
    <w:p w14:paraId="5005CB2B" w14:textId="77777777" w:rsidR="00480706" w:rsidRDefault="00C349FD">
      <w:pPr>
        <w:pStyle w:val="Zkladntext"/>
        <w:jc w:val="center"/>
        <w:rPr>
          <w:b/>
        </w:rPr>
      </w:pPr>
      <w:r>
        <w:rPr>
          <w:b/>
        </w:rPr>
        <w:t>Čl. 9</w:t>
      </w:r>
    </w:p>
    <w:p w14:paraId="0950231D" w14:textId="77777777" w:rsidR="00480706" w:rsidRPr="00052FF2" w:rsidRDefault="00480706" w:rsidP="00052FF2">
      <w:pPr>
        <w:pStyle w:val="Zkladntext"/>
        <w:rPr>
          <w:b/>
          <w:bCs/>
        </w:rPr>
      </w:pPr>
      <w:r>
        <w:t xml:space="preserve">                                           </w:t>
      </w:r>
      <w:r>
        <w:rPr>
          <w:b/>
          <w:bCs/>
        </w:rPr>
        <w:t>Společná a závěrečná ustanovení</w:t>
      </w:r>
    </w:p>
    <w:p w14:paraId="625FD7FD" w14:textId="77777777" w:rsidR="00480706" w:rsidRDefault="00480706">
      <w:pPr>
        <w:pStyle w:val="Zkladntext"/>
        <w:jc w:val="both"/>
      </w:pPr>
    </w:p>
    <w:p w14:paraId="11EDF78E" w14:textId="77777777" w:rsidR="00480706" w:rsidRDefault="00480706">
      <w:pPr>
        <w:pStyle w:val="Zkladntext"/>
        <w:ind w:left="705"/>
        <w:jc w:val="both"/>
      </w:pPr>
      <w:r>
        <w:t>2) Tato obecně závazná vyhláška nabývá účinnosti dnem</w:t>
      </w:r>
      <w:r w:rsidR="00C349FD">
        <w:t xml:space="preserve"> 1. ledn</w:t>
      </w:r>
      <w:r w:rsidR="009B53D7">
        <w:t xml:space="preserve">a </w:t>
      </w:r>
      <w:r w:rsidR="00C349FD">
        <w:t>2024.</w:t>
      </w:r>
    </w:p>
    <w:p w14:paraId="713EB29D" w14:textId="77777777" w:rsidR="00480706" w:rsidRDefault="00480706">
      <w:pPr>
        <w:pStyle w:val="Zkladntext"/>
      </w:pPr>
    </w:p>
    <w:p w14:paraId="0D571B70" w14:textId="77777777" w:rsidR="00480706" w:rsidRDefault="00480706">
      <w:pPr>
        <w:pStyle w:val="Zkladntext"/>
      </w:pPr>
    </w:p>
    <w:p w14:paraId="61C44877" w14:textId="77777777" w:rsidR="00C349FD" w:rsidRDefault="00C349FD">
      <w:pPr>
        <w:pStyle w:val="Zkladntext"/>
      </w:pPr>
    </w:p>
    <w:p w14:paraId="421CE096" w14:textId="77777777" w:rsidR="00480706" w:rsidRDefault="00C349FD">
      <w:pPr>
        <w:pStyle w:val="Zkladntext"/>
      </w:pPr>
      <w:r>
        <w:t xml:space="preserve"> </w:t>
      </w:r>
    </w:p>
    <w:p w14:paraId="68E0AEC9" w14:textId="77777777" w:rsidR="00480706" w:rsidRDefault="00C349FD">
      <w:pPr>
        <w:pStyle w:val="Zkladntext"/>
      </w:pPr>
      <w:r>
        <w:lastRenderedPageBreak/>
        <w:t xml:space="preserve">                              Luboš Jiskra</w:t>
      </w:r>
      <w:r w:rsidR="009D1F02">
        <w:t xml:space="preserve">                                </w:t>
      </w:r>
      <w:r>
        <w:t xml:space="preserve">             Mgr. Věra Pechancová</w:t>
      </w:r>
    </w:p>
    <w:p w14:paraId="0E9E3C20" w14:textId="77777777" w:rsidR="00480706" w:rsidRDefault="00480706">
      <w:pPr>
        <w:pStyle w:val="Zkladntext"/>
      </w:pPr>
      <w:r>
        <w:rPr>
          <w:color w:val="FF0000"/>
        </w:rPr>
        <w:t xml:space="preserve">                              </w:t>
      </w:r>
      <w:r>
        <w:t xml:space="preserve">starosta obce                                               </w:t>
      </w:r>
      <w:r w:rsidR="00123473">
        <w:t>místo</w:t>
      </w:r>
      <w:r>
        <w:t>starost</w:t>
      </w:r>
      <w:r w:rsidR="00123473">
        <w:t>a</w:t>
      </w:r>
      <w:r>
        <w:t xml:space="preserve"> obce</w:t>
      </w:r>
    </w:p>
    <w:p w14:paraId="677548B3" w14:textId="77777777" w:rsidR="00480706" w:rsidRDefault="00480706">
      <w:pPr>
        <w:pStyle w:val="Zkladntext"/>
        <w:rPr>
          <w:b/>
          <w:i/>
        </w:rPr>
      </w:pPr>
    </w:p>
    <w:p w14:paraId="1972FA42" w14:textId="77777777" w:rsidR="00BD6B10" w:rsidRDefault="00BD6B10">
      <w:pPr>
        <w:jc w:val="both"/>
        <w:rPr>
          <w:sz w:val="24"/>
          <w:szCs w:val="24"/>
        </w:rPr>
      </w:pPr>
    </w:p>
    <w:p w14:paraId="6AF779C9" w14:textId="77777777" w:rsidR="00BD6B10" w:rsidRDefault="00BD6B10">
      <w:pPr>
        <w:jc w:val="both"/>
        <w:rPr>
          <w:sz w:val="24"/>
          <w:szCs w:val="24"/>
        </w:rPr>
      </w:pPr>
    </w:p>
    <w:p w14:paraId="3307FC9F" w14:textId="77777777" w:rsidR="00BD6B10" w:rsidRDefault="00BD6B10">
      <w:pPr>
        <w:jc w:val="both"/>
        <w:rPr>
          <w:sz w:val="24"/>
          <w:szCs w:val="24"/>
        </w:rPr>
      </w:pPr>
    </w:p>
    <w:p w14:paraId="5473291E" w14:textId="77777777" w:rsidR="00BD6B10" w:rsidRDefault="00BD6B10">
      <w:pPr>
        <w:jc w:val="both"/>
        <w:rPr>
          <w:sz w:val="24"/>
          <w:szCs w:val="24"/>
        </w:rPr>
      </w:pPr>
    </w:p>
    <w:p w14:paraId="60FD3711" w14:textId="77777777" w:rsidR="00BD6B10" w:rsidRDefault="00BD6B10">
      <w:pPr>
        <w:jc w:val="both"/>
        <w:rPr>
          <w:sz w:val="24"/>
          <w:szCs w:val="24"/>
        </w:rPr>
      </w:pPr>
    </w:p>
    <w:p w14:paraId="6D3678D7" w14:textId="77777777" w:rsidR="00BD6B10" w:rsidRDefault="00BD6B10">
      <w:pPr>
        <w:jc w:val="both"/>
        <w:rPr>
          <w:sz w:val="24"/>
          <w:szCs w:val="24"/>
        </w:rPr>
      </w:pPr>
    </w:p>
    <w:p w14:paraId="5DC6BEFF" w14:textId="77777777" w:rsidR="00480706" w:rsidRDefault="00480706">
      <w:pPr>
        <w:jc w:val="both"/>
        <w:rPr>
          <w:sz w:val="24"/>
          <w:szCs w:val="24"/>
        </w:rPr>
      </w:pPr>
      <w:r>
        <w:rPr>
          <w:sz w:val="24"/>
          <w:szCs w:val="24"/>
        </w:rPr>
        <w:t>Vyhláška byla schválena zastupitelstvem obce  d</w:t>
      </w:r>
      <w:r w:rsidR="00703BEB">
        <w:rPr>
          <w:sz w:val="24"/>
          <w:szCs w:val="24"/>
        </w:rPr>
        <w:t xml:space="preserve">ne </w:t>
      </w:r>
      <w:r w:rsidR="00687A5E">
        <w:rPr>
          <w:sz w:val="24"/>
          <w:szCs w:val="24"/>
        </w:rPr>
        <w:t>27. listopadu 2023</w:t>
      </w:r>
      <w:r w:rsidR="00703BE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</w:p>
    <w:p w14:paraId="2C9A363F" w14:textId="77777777" w:rsidR="00480706" w:rsidRDefault="00480706">
      <w:pPr>
        <w:jc w:val="both"/>
        <w:rPr>
          <w:sz w:val="24"/>
          <w:szCs w:val="24"/>
        </w:rPr>
      </w:pPr>
      <w:r>
        <w:rPr>
          <w:sz w:val="24"/>
          <w:szCs w:val="24"/>
        </w:rPr>
        <w:t>Datum vyhlášení (vyvěšení)</w:t>
      </w:r>
      <w:r w:rsidR="00C87878">
        <w:rPr>
          <w:sz w:val="24"/>
          <w:szCs w:val="24"/>
        </w:rPr>
        <w:t>:</w:t>
      </w:r>
      <w:r w:rsidR="00687A5E">
        <w:rPr>
          <w:sz w:val="24"/>
          <w:szCs w:val="24"/>
        </w:rPr>
        <w:t xml:space="preserve"> 6. prosince 2023</w:t>
      </w:r>
      <w:r>
        <w:rPr>
          <w:sz w:val="24"/>
          <w:szCs w:val="24"/>
        </w:rPr>
        <w:t xml:space="preserve">                              </w:t>
      </w:r>
      <w:r w:rsidR="00C8787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="00046327">
        <w:rPr>
          <w:sz w:val="24"/>
          <w:szCs w:val="24"/>
        </w:rPr>
        <w:t xml:space="preserve"> </w:t>
      </w:r>
      <w:r w:rsidR="00703BE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</w:t>
      </w:r>
    </w:p>
    <w:p w14:paraId="331FE129" w14:textId="77777777" w:rsidR="00480706" w:rsidRDefault="00480706">
      <w:pPr>
        <w:jc w:val="both"/>
        <w:rPr>
          <w:sz w:val="24"/>
          <w:szCs w:val="24"/>
        </w:rPr>
      </w:pPr>
      <w:r>
        <w:rPr>
          <w:sz w:val="24"/>
          <w:szCs w:val="24"/>
        </w:rPr>
        <w:t>Datum sejmutí</w:t>
      </w:r>
      <w:r w:rsidR="00C87878">
        <w:rPr>
          <w:sz w:val="24"/>
          <w:szCs w:val="24"/>
        </w:rPr>
        <w:t xml:space="preserve">: 21. </w:t>
      </w:r>
      <w:r w:rsidR="00687A5E">
        <w:rPr>
          <w:sz w:val="24"/>
          <w:szCs w:val="24"/>
        </w:rPr>
        <w:t>prosince 2023</w:t>
      </w:r>
      <w:r>
        <w:rPr>
          <w:sz w:val="24"/>
          <w:szCs w:val="24"/>
        </w:rPr>
        <w:t xml:space="preserve">                                                   </w:t>
      </w:r>
      <w:r w:rsidR="00703BE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703BE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 </w:t>
      </w:r>
      <w:r w:rsidR="00703BE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703BEB">
        <w:rPr>
          <w:sz w:val="24"/>
          <w:szCs w:val="24"/>
        </w:rPr>
        <w:t xml:space="preserve">      </w:t>
      </w:r>
    </w:p>
    <w:p w14:paraId="690DA64D" w14:textId="77777777" w:rsidR="00C87878" w:rsidRDefault="00480706" w:rsidP="00BD6B10">
      <w:pPr>
        <w:jc w:val="both"/>
      </w:pPr>
      <w:r w:rsidRPr="00BD6B10">
        <w:rPr>
          <w:sz w:val="24"/>
          <w:szCs w:val="24"/>
        </w:rPr>
        <w:t>Vyhláška zaslána na KÚ Pardubice</w:t>
      </w:r>
      <w:r w:rsidR="00BD6B10" w:rsidRPr="00BD6B10">
        <w:rPr>
          <w:sz w:val="24"/>
          <w:szCs w:val="24"/>
        </w:rPr>
        <w:t>:</w:t>
      </w:r>
      <w:r>
        <w:t xml:space="preserve">     </w:t>
      </w:r>
    </w:p>
    <w:p w14:paraId="4BB1D1F5" w14:textId="77777777" w:rsidR="00C87878" w:rsidRDefault="00C87878" w:rsidP="00BD6B10">
      <w:pPr>
        <w:jc w:val="both"/>
      </w:pPr>
    </w:p>
    <w:p w14:paraId="7FD072C0" w14:textId="77777777" w:rsidR="00480706" w:rsidRPr="00BD6B10" w:rsidRDefault="00480706" w:rsidP="00BD6B10">
      <w:pPr>
        <w:jc w:val="both"/>
        <w:rPr>
          <w:sz w:val="24"/>
          <w:szCs w:val="24"/>
        </w:rPr>
      </w:pPr>
      <w:r>
        <w:t xml:space="preserve">    </w:t>
      </w:r>
      <w:r w:rsidR="00703BEB">
        <w:t xml:space="preserve">                   </w:t>
      </w:r>
      <w:r>
        <w:t xml:space="preserve">   </w:t>
      </w:r>
    </w:p>
    <w:p w14:paraId="7ACF2C47" w14:textId="77777777" w:rsidR="00480706" w:rsidRPr="0089486C" w:rsidRDefault="00480706" w:rsidP="00475A30">
      <w:pPr>
        <w:pStyle w:val="Zkladntext"/>
        <w:ind w:left="705"/>
        <w:jc w:val="center"/>
      </w:pPr>
      <w:r>
        <w:rPr>
          <w:b/>
          <w:i/>
        </w:rPr>
        <w:t>příloha č. 1 k obecně závazné vyhlášce</w:t>
      </w:r>
      <w:r w:rsidR="00DC53D7">
        <w:rPr>
          <w:b/>
          <w:i/>
        </w:rPr>
        <w:t xml:space="preserve"> obce </w:t>
      </w:r>
      <w:r w:rsidR="00BD6B10">
        <w:rPr>
          <w:b/>
          <w:i/>
        </w:rPr>
        <w:t>Janov</w:t>
      </w:r>
      <w:r w:rsidR="00DC53D7">
        <w:rPr>
          <w:b/>
          <w:i/>
        </w:rPr>
        <w:t xml:space="preserve"> </w:t>
      </w:r>
      <w:r>
        <w:rPr>
          <w:b/>
          <w:i/>
        </w:rPr>
        <w:t xml:space="preserve"> č.</w:t>
      </w:r>
      <w:r w:rsidR="00687A5E">
        <w:rPr>
          <w:b/>
          <w:i/>
        </w:rPr>
        <w:t>3</w:t>
      </w:r>
      <w:r w:rsidR="00DC53D7">
        <w:rPr>
          <w:b/>
          <w:i/>
        </w:rPr>
        <w:t>/</w:t>
      </w:r>
      <w:r w:rsidR="00687A5E">
        <w:rPr>
          <w:b/>
          <w:i/>
        </w:rPr>
        <w:t>2024</w:t>
      </w:r>
      <w:r w:rsidR="00E82ACE">
        <w:rPr>
          <w:b/>
          <w:i/>
        </w:rPr>
        <w:t xml:space="preserve"> – předurčené jedotky</w:t>
      </w:r>
    </w:p>
    <w:p w14:paraId="78E29BCC" w14:textId="77777777" w:rsidR="00BD6B10" w:rsidRDefault="00BD6B10" w:rsidP="00052FF2">
      <w:pPr>
        <w:pStyle w:val="Zkladntext"/>
        <w:ind w:left="705"/>
        <w:jc w:val="center"/>
        <w:rPr>
          <w:caps/>
          <w:szCs w:val="24"/>
        </w:rPr>
      </w:pPr>
    </w:p>
    <w:p w14:paraId="287FD2A1" w14:textId="77777777" w:rsidR="00480706" w:rsidRDefault="00480706" w:rsidP="00052FF2">
      <w:pPr>
        <w:pStyle w:val="Zkladntext"/>
        <w:ind w:left="705"/>
        <w:jc w:val="center"/>
        <w:rPr>
          <w:caps/>
          <w:szCs w:val="24"/>
        </w:rPr>
      </w:pPr>
      <w:r w:rsidRPr="0089486C">
        <w:rPr>
          <w:caps/>
          <w:szCs w:val="24"/>
        </w:rPr>
        <w:t>Seznam PŘedurčených  jednotek požární ochrany Podle poplachového plánu Pardubického KRaje</w:t>
      </w:r>
    </w:p>
    <w:p w14:paraId="4AC02528" w14:textId="77777777" w:rsidR="00BD6B10" w:rsidRPr="0089486C" w:rsidRDefault="00BD6B10" w:rsidP="00052FF2">
      <w:pPr>
        <w:pStyle w:val="Zkladntext"/>
        <w:ind w:left="705"/>
        <w:jc w:val="center"/>
        <w:rPr>
          <w:caps/>
          <w:szCs w:val="24"/>
        </w:rPr>
      </w:pPr>
    </w:p>
    <w:p w14:paraId="485E51FD" w14:textId="77777777" w:rsidR="00480706" w:rsidRPr="00BD6B10" w:rsidRDefault="00480706" w:rsidP="00052FF2">
      <w:pPr>
        <w:pStyle w:val="Zkladntext"/>
        <w:widowControl/>
        <w:numPr>
          <w:ilvl w:val="0"/>
          <w:numId w:val="19"/>
        </w:numPr>
        <w:spacing w:line="240" w:lineRule="auto"/>
        <w:jc w:val="both"/>
        <w:rPr>
          <w:szCs w:val="24"/>
        </w:rPr>
      </w:pPr>
      <w:r w:rsidRPr="00BD6B10">
        <w:rPr>
          <w:szCs w:val="24"/>
        </w:rPr>
        <w:t>Požární poplachový plán Pardubického kraje je mimo jiné trvale uložen na opera</w:t>
      </w:r>
      <w:r w:rsidRPr="00BD6B10">
        <w:rPr>
          <w:szCs w:val="24"/>
        </w:rPr>
        <w:t>č</w:t>
      </w:r>
      <w:r w:rsidRPr="00BD6B10">
        <w:rPr>
          <w:szCs w:val="24"/>
        </w:rPr>
        <w:t>ním a informačním</w:t>
      </w:r>
      <w:r w:rsidRPr="00BD6B10">
        <w:rPr>
          <w:color w:val="FF0000"/>
          <w:szCs w:val="24"/>
        </w:rPr>
        <w:t xml:space="preserve"> </w:t>
      </w:r>
      <w:r w:rsidRPr="00BD6B10">
        <w:rPr>
          <w:szCs w:val="24"/>
        </w:rPr>
        <w:t xml:space="preserve">středisku HZS </w:t>
      </w:r>
      <w:r w:rsidR="00BD6B10" w:rsidRPr="00BD6B10">
        <w:rPr>
          <w:szCs w:val="24"/>
        </w:rPr>
        <w:t xml:space="preserve">Pardubického </w:t>
      </w:r>
      <w:r w:rsidRPr="00BD6B10">
        <w:rPr>
          <w:szCs w:val="24"/>
        </w:rPr>
        <w:t xml:space="preserve">kraje </w:t>
      </w:r>
    </w:p>
    <w:p w14:paraId="657C244F" w14:textId="77777777" w:rsidR="00480706" w:rsidRPr="00BD6B10" w:rsidRDefault="00480706">
      <w:pPr>
        <w:pStyle w:val="Zkladntext"/>
        <w:widowControl/>
        <w:numPr>
          <w:ilvl w:val="0"/>
          <w:numId w:val="19"/>
        </w:numPr>
        <w:spacing w:line="240" w:lineRule="auto"/>
        <w:jc w:val="both"/>
        <w:rPr>
          <w:b/>
          <w:snapToGrid w:val="0"/>
          <w:szCs w:val="24"/>
        </w:rPr>
      </w:pPr>
      <w:r w:rsidRPr="00BD6B10">
        <w:rPr>
          <w:szCs w:val="24"/>
        </w:rPr>
        <w:t xml:space="preserve">V případě vzniku požáru nebo jiné mimořádné události jsou pro poskytnutí pomoci na území </w:t>
      </w:r>
      <w:r w:rsidR="00123473" w:rsidRPr="00BD6B10">
        <w:rPr>
          <w:szCs w:val="24"/>
        </w:rPr>
        <w:t>obce</w:t>
      </w:r>
      <w:r w:rsidRPr="00BD6B10">
        <w:rPr>
          <w:szCs w:val="24"/>
        </w:rPr>
        <w:t xml:space="preserve"> určeny podle stupně požárního poplachu následující jednotky požární ochrany:</w:t>
      </w:r>
      <w:r w:rsidRPr="00BD6B10">
        <w:rPr>
          <w:b/>
          <w:snapToGrid w:val="0"/>
          <w:szCs w:val="24"/>
        </w:rPr>
        <w:t xml:space="preserve"> </w:t>
      </w:r>
    </w:p>
    <w:p w14:paraId="6689DCE3" w14:textId="77777777" w:rsidR="00123473" w:rsidRPr="0089486C" w:rsidRDefault="00123473" w:rsidP="00123473">
      <w:pPr>
        <w:pStyle w:val="Zkladntext"/>
        <w:widowControl/>
        <w:spacing w:line="240" w:lineRule="auto"/>
        <w:jc w:val="both"/>
        <w:rPr>
          <w:b/>
          <w:snapToGrid w:val="0"/>
          <w:sz w:val="20"/>
        </w:rPr>
      </w:pPr>
    </w:p>
    <w:p w14:paraId="51EBE9C6" w14:textId="77777777" w:rsidR="00480706" w:rsidRDefault="001514BD" w:rsidP="0089486C">
      <w:pPr>
        <w:pStyle w:val="Zkladntext"/>
        <w:widowControl/>
        <w:spacing w:line="240" w:lineRule="auto"/>
        <w:ind w:left="360"/>
        <w:jc w:val="both"/>
        <w:rPr>
          <w:b/>
          <w:snapToGrid w:val="0"/>
        </w:rPr>
      </w:pPr>
      <w:r>
        <w:rPr>
          <w:b/>
          <w:snapToGrid w:val="0"/>
        </w:rPr>
        <w:t>Pro všechny části obce Janov</w:t>
      </w:r>
    </w:p>
    <w:p w14:paraId="62742DB0" w14:textId="77777777" w:rsidR="00941A17" w:rsidRPr="0089486C" w:rsidRDefault="00941A17" w:rsidP="0089486C">
      <w:pPr>
        <w:pStyle w:val="Zkladntext"/>
        <w:widowControl/>
        <w:spacing w:line="240" w:lineRule="auto"/>
        <w:ind w:left="360"/>
        <w:jc w:val="both"/>
        <w:rPr>
          <w:b/>
          <w:snapToGrid w:val="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480706" w14:paraId="00DB315C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5" w:type="dxa"/>
          </w:tcPr>
          <w:p w14:paraId="1E09B432" w14:textId="77777777" w:rsidR="00480706" w:rsidRPr="006D23B8" w:rsidRDefault="00480706">
            <w:pPr>
              <w:pStyle w:val="Zkladntext"/>
              <w:jc w:val="center"/>
              <w:rPr>
                <w:b/>
                <w:sz w:val="20"/>
              </w:rPr>
            </w:pPr>
            <w:r w:rsidRPr="006D23B8">
              <w:rPr>
                <w:b/>
                <w:sz w:val="20"/>
              </w:rPr>
              <w:t>stupeň požárního poplachu</w:t>
            </w:r>
          </w:p>
        </w:tc>
        <w:tc>
          <w:tcPr>
            <w:tcW w:w="7229" w:type="dxa"/>
            <w:vAlign w:val="center"/>
          </w:tcPr>
          <w:p w14:paraId="7552B448" w14:textId="77777777" w:rsidR="00480706" w:rsidRDefault="00480706">
            <w:pPr>
              <w:pStyle w:val="Zkladntext"/>
              <w:rPr>
                <w:b/>
                <w:szCs w:val="24"/>
              </w:rPr>
            </w:pPr>
          </w:p>
        </w:tc>
      </w:tr>
      <w:tr w:rsidR="00480706" w14:paraId="0EB400F1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BFE" w14:textId="77777777" w:rsidR="00480706" w:rsidRDefault="00480706">
            <w:pPr>
              <w:pStyle w:val="Zkladntext"/>
              <w:rPr>
                <w:b/>
                <w:szCs w:val="24"/>
              </w:rPr>
            </w:pPr>
            <w:r>
              <w:rPr>
                <w:b/>
                <w:szCs w:val="24"/>
              </w:rPr>
              <w:t>I.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4A9B" w14:textId="77777777" w:rsidR="00480706" w:rsidRDefault="00480706">
            <w:pPr>
              <w:pStyle w:val="Zkladntext"/>
              <w:rPr>
                <w:b/>
                <w:szCs w:val="24"/>
              </w:rPr>
            </w:pPr>
            <w:r>
              <w:rPr>
                <w:b/>
                <w:snapToGrid w:val="0"/>
              </w:rPr>
              <w:t xml:space="preserve">JPO I </w:t>
            </w:r>
            <w:r w:rsidR="00941A17">
              <w:rPr>
                <w:b/>
                <w:snapToGrid w:val="0"/>
              </w:rPr>
              <w:t>Litomyšl</w:t>
            </w:r>
            <w:r>
              <w:rPr>
                <w:b/>
                <w:szCs w:val="24"/>
              </w:rPr>
              <w:t xml:space="preserve">,  </w:t>
            </w:r>
            <w:r w:rsidR="001514BD">
              <w:rPr>
                <w:b/>
                <w:snapToGrid w:val="0"/>
              </w:rPr>
              <w:t>JPO I Svitavy, JPOV Janov</w:t>
            </w:r>
          </w:p>
        </w:tc>
      </w:tr>
      <w:tr w:rsidR="00480706" w14:paraId="2A84416F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EEE" w14:textId="77777777" w:rsidR="00480706" w:rsidRDefault="00480706">
            <w:pPr>
              <w:pStyle w:val="Zkladntext"/>
              <w:rPr>
                <w:b/>
                <w:szCs w:val="24"/>
              </w:rPr>
            </w:pPr>
            <w:r>
              <w:rPr>
                <w:b/>
                <w:szCs w:val="24"/>
              </w:rPr>
              <w:t>II.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D6" w14:textId="77777777" w:rsidR="00480706" w:rsidRDefault="001514BD">
            <w:pPr>
              <w:pStyle w:val="Zkladntex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JPO II Svitavy,  JPO III </w:t>
            </w:r>
            <w:r w:rsidR="002905FA">
              <w:rPr>
                <w:b/>
                <w:szCs w:val="24"/>
              </w:rPr>
              <w:t>–</w:t>
            </w:r>
            <w:r w:rsidR="0093093B">
              <w:rPr>
                <w:b/>
                <w:szCs w:val="24"/>
              </w:rPr>
              <w:t xml:space="preserve"> Cerekvice, </w:t>
            </w:r>
            <w:r w:rsidR="002905FA">
              <w:rPr>
                <w:b/>
                <w:szCs w:val="24"/>
              </w:rPr>
              <w:t xml:space="preserve">Čistá, Dolní Újezd, </w:t>
            </w:r>
            <w:r w:rsidR="0093093B">
              <w:rPr>
                <w:b/>
                <w:szCs w:val="24"/>
              </w:rPr>
              <w:t xml:space="preserve">a </w:t>
            </w:r>
            <w:r>
              <w:rPr>
                <w:b/>
                <w:szCs w:val="24"/>
              </w:rPr>
              <w:t>Trstenice, JPO</w:t>
            </w:r>
            <w:r w:rsidR="002905FA">
              <w:rPr>
                <w:b/>
                <w:szCs w:val="24"/>
              </w:rPr>
              <w:t>V</w:t>
            </w:r>
            <w:r>
              <w:rPr>
                <w:b/>
                <w:szCs w:val="24"/>
              </w:rPr>
              <w:t xml:space="preserve"> Strakov</w:t>
            </w:r>
            <w:r w:rsidR="002905FA">
              <w:rPr>
                <w:b/>
                <w:szCs w:val="24"/>
              </w:rPr>
              <w:t xml:space="preserve"> a Litomyšl Lány</w:t>
            </w:r>
            <w:r>
              <w:rPr>
                <w:b/>
                <w:szCs w:val="24"/>
              </w:rPr>
              <w:t xml:space="preserve">  </w:t>
            </w:r>
          </w:p>
        </w:tc>
      </w:tr>
      <w:tr w:rsidR="00480706" w14:paraId="01354B1C" w14:textId="7777777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0310" w14:textId="77777777" w:rsidR="00480706" w:rsidRDefault="00480706">
            <w:pPr>
              <w:pStyle w:val="Zkladntext"/>
              <w:rPr>
                <w:b/>
                <w:szCs w:val="24"/>
              </w:rPr>
            </w:pPr>
            <w:r>
              <w:rPr>
                <w:b/>
                <w:szCs w:val="24"/>
              </w:rPr>
              <w:t>III.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3814" w14:textId="77777777" w:rsidR="00480706" w:rsidRDefault="00480706">
            <w:pPr>
              <w:pStyle w:val="Zkladntext"/>
              <w:rPr>
                <w:b/>
                <w:szCs w:val="24"/>
              </w:rPr>
            </w:pPr>
            <w:r>
              <w:rPr>
                <w:b/>
                <w:snapToGrid w:val="0"/>
              </w:rPr>
              <w:t xml:space="preserve">JPO </w:t>
            </w:r>
            <w:r w:rsidR="00046327">
              <w:rPr>
                <w:b/>
                <w:snapToGrid w:val="0"/>
              </w:rPr>
              <w:t>V</w:t>
            </w:r>
            <w:r>
              <w:rPr>
                <w:b/>
                <w:snapToGrid w:val="0"/>
              </w:rPr>
              <w:t xml:space="preserve"> </w:t>
            </w:r>
            <w:r w:rsidR="002905FA">
              <w:rPr>
                <w:b/>
                <w:snapToGrid w:val="0"/>
              </w:rPr>
              <w:t>–</w:t>
            </w:r>
            <w:r w:rsidR="001514BD">
              <w:rPr>
                <w:b/>
                <w:snapToGrid w:val="0"/>
              </w:rPr>
              <w:t xml:space="preserve"> </w:t>
            </w:r>
            <w:r w:rsidR="002905FA">
              <w:rPr>
                <w:b/>
                <w:szCs w:val="24"/>
              </w:rPr>
              <w:t xml:space="preserve">Litomyšl – Nedošín, </w:t>
            </w:r>
            <w:r w:rsidR="001514BD">
              <w:rPr>
                <w:b/>
                <w:szCs w:val="24"/>
              </w:rPr>
              <w:t>Benátky</w:t>
            </w:r>
            <w:r w:rsidR="002905FA">
              <w:rPr>
                <w:b/>
                <w:szCs w:val="24"/>
              </w:rPr>
              <w:t>, Litomyšl – Pazucha, Morašice</w:t>
            </w:r>
          </w:p>
        </w:tc>
      </w:tr>
    </w:tbl>
    <w:p w14:paraId="748F1D9A" w14:textId="77777777" w:rsidR="00123473" w:rsidRDefault="00123473" w:rsidP="00123473">
      <w:pPr>
        <w:pStyle w:val="Zkladntext"/>
        <w:widowControl/>
        <w:spacing w:line="240" w:lineRule="auto"/>
        <w:ind w:left="360"/>
        <w:jc w:val="both"/>
        <w:rPr>
          <w:b/>
          <w:snapToGrid w:val="0"/>
        </w:rPr>
      </w:pPr>
    </w:p>
    <w:p w14:paraId="316F9223" w14:textId="77777777" w:rsidR="00E82ACE" w:rsidRDefault="00E82ACE" w:rsidP="00123473">
      <w:pPr>
        <w:pStyle w:val="Zkladntext"/>
        <w:widowControl/>
        <w:spacing w:line="240" w:lineRule="auto"/>
        <w:ind w:left="360"/>
        <w:jc w:val="both"/>
        <w:rPr>
          <w:b/>
          <w:snapToGrid w:val="0"/>
        </w:rPr>
      </w:pPr>
    </w:p>
    <w:p w14:paraId="20460B07" w14:textId="77777777" w:rsidR="00E82ACE" w:rsidRDefault="00E82ACE" w:rsidP="00123473">
      <w:pPr>
        <w:pStyle w:val="Zkladntext"/>
        <w:widowControl/>
        <w:spacing w:line="240" w:lineRule="auto"/>
        <w:ind w:left="360"/>
        <w:jc w:val="both"/>
        <w:rPr>
          <w:b/>
          <w:snapToGrid w:val="0"/>
        </w:rPr>
      </w:pPr>
    </w:p>
    <w:p w14:paraId="3A21DBDE" w14:textId="77777777" w:rsidR="00E82ACE" w:rsidRDefault="00E82ACE" w:rsidP="00123473">
      <w:pPr>
        <w:pStyle w:val="Zkladntext"/>
        <w:widowControl/>
        <w:spacing w:line="240" w:lineRule="auto"/>
        <w:ind w:left="360"/>
        <w:jc w:val="both"/>
        <w:rPr>
          <w:b/>
          <w:snapToGrid w:val="0"/>
        </w:rPr>
      </w:pPr>
    </w:p>
    <w:p w14:paraId="3FFCA2B3" w14:textId="77777777" w:rsidR="00E82ACE" w:rsidRDefault="00E82ACE" w:rsidP="00C349FD">
      <w:pPr>
        <w:pStyle w:val="Zkladntext"/>
        <w:widowControl/>
        <w:spacing w:line="240" w:lineRule="auto"/>
        <w:jc w:val="both"/>
        <w:rPr>
          <w:b/>
          <w:snapToGrid w:val="0"/>
        </w:rPr>
      </w:pPr>
    </w:p>
    <w:p w14:paraId="59FA78B4" w14:textId="77777777" w:rsidR="00E82ACE" w:rsidRDefault="00E82ACE" w:rsidP="00123473">
      <w:pPr>
        <w:pStyle w:val="Zkladntext"/>
        <w:widowControl/>
        <w:spacing w:line="240" w:lineRule="auto"/>
        <w:ind w:left="360"/>
        <w:jc w:val="both"/>
        <w:rPr>
          <w:b/>
          <w:snapToGrid w:val="0"/>
        </w:rPr>
      </w:pPr>
    </w:p>
    <w:p w14:paraId="78F57CC2" w14:textId="77777777" w:rsidR="00475A30" w:rsidRDefault="00475A30" w:rsidP="00475A30">
      <w:pPr>
        <w:pStyle w:val="Zkladntext"/>
        <w:rPr>
          <w:b/>
          <w:snapToGrid w:val="0"/>
        </w:rPr>
      </w:pPr>
    </w:p>
    <w:p w14:paraId="7CC029D7" w14:textId="77777777" w:rsidR="006B38D6" w:rsidRDefault="00E82ACE" w:rsidP="006B38D6">
      <w:pPr>
        <w:pStyle w:val="Zkladntext"/>
        <w:jc w:val="center"/>
        <w:rPr>
          <w:b/>
          <w:i/>
        </w:rPr>
      </w:pPr>
      <w:r>
        <w:rPr>
          <w:b/>
          <w:i/>
        </w:rPr>
        <w:t>příloha č. 2 k obecně závaz</w:t>
      </w:r>
      <w:r w:rsidR="00687A5E">
        <w:rPr>
          <w:b/>
          <w:i/>
        </w:rPr>
        <w:t>né vyhlášce obce Janov  č.3</w:t>
      </w:r>
      <w:r w:rsidR="00C349FD">
        <w:rPr>
          <w:b/>
          <w:i/>
        </w:rPr>
        <w:t>/2024</w:t>
      </w:r>
    </w:p>
    <w:p w14:paraId="7312179C" w14:textId="77777777" w:rsidR="00F11787" w:rsidRDefault="00F11787" w:rsidP="006B38D6">
      <w:pPr>
        <w:pStyle w:val="Zkladntext"/>
        <w:jc w:val="center"/>
        <w:rPr>
          <w:b/>
          <w:i/>
        </w:rPr>
      </w:pPr>
    </w:p>
    <w:p w14:paraId="1820BB47" w14:textId="77777777" w:rsidR="00B45A3D" w:rsidRDefault="00475A30" w:rsidP="00B45A3D">
      <w:pPr>
        <w:pStyle w:val="Zkladntext"/>
        <w:ind w:left="142"/>
        <w:jc w:val="center"/>
        <w:rPr>
          <w:b/>
          <w:i/>
        </w:rPr>
      </w:pPr>
      <w:r>
        <w:rPr>
          <w:b/>
          <w:i/>
        </w:rPr>
        <w:t>Seznam nadzemních a podzemních hydrantů</w:t>
      </w:r>
      <w:r w:rsidR="00B45A3D">
        <w:rPr>
          <w:b/>
          <w:i/>
        </w:rPr>
        <w:t xml:space="preserve">v místních čátech Janov a Gajer </w:t>
      </w:r>
    </w:p>
    <w:p w14:paraId="3ABD5328" w14:textId="77777777" w:rsidR="00E82ACE" w:rsidRPr="00C349FD" w:rsidRDefault="00B45A3D" w:rsidP="00C349FD">
      <w:pPr>
        <w:pStyle w:val="Zkladntext"/>
        <w:numPr>
          <w:ilvl w:val="2"/>
          <w:numId w:val="45"/>
        </w:numPr>
        <w:ind w:left="1276"/>
        <w:jc w:val="center"/>
        <w:rPr>
          <w:b/>
          <w:i/>
        </w:rPr>
      </w:pPr>
      <w:r>
        <w:rPr>
          <w:b/>
          <w:i/>
        </w:rPr>
        <w:lastRenderedPageBreak/>
        <w:t>neboť v místní části</w:t>
      </w:r>
      <w:r w:rsidR="00430521">
        <w:rPr>
          <w:b/>
          <w:i/>
        </w:rPr>
        <w:t xml:space="preserve"> </w:t>
      </w:r>
      <w:r>
        <w:rPr>
          <w:b/>
          <w:i/>
        </w:rPr>
        <w:t>Men</w:t>
      </w:r>
      <w:r w:rsidR="002C7045">
        <w:rPr>
          <w:b/>
          <w:i/>
        </w:rPr>
        <w:t>d</w:t>
      </w:r>
      <w:r>
        <w:rPr>
          <w:b/>
          <w:i/>
        </w:rPr>
        <w:t>ryka hydranty nejsou</w:t>
      </w:r>
      <w:r w:rsidR="00030B80">
        <w:rPr>
          <w:b/>
          <w:i/>
        </w:rPr>
        <w:t>.</w:t>
      </w:r>
      <w:r>
        <w:rPr>
          <w:b/>
          <w:i/>
        </w:rPr>
        <w:t xml:space="preserve">  </w:t>
      </w:r>
    </w:p>
    <w:sectPr w:rsidR="00E82ACE" w:rsidRPr="00C349FD" w:rsidSect="00052FF2">
      <w:footerReference w:type="even" r:id="rId7"/>
      <w:footerReference w:type="default" r:id="rId8"/>
      <w:pgSz w:w="11900" w:h="16832"/>
      <w:pgMar w:top="1417" w:right="1440" w:bottom="851" w:left="1425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EC15" w14:textId="77777777" w:rsidR="001E0CB4" w:rsidRDefault="001E0CB4">
      <w:r>
        <w:separator/>
      </w:r>
    </w:p>
  </w:endnote>
  <w:endnote w:type="continuationSeparator" w:id="0">
    <w:p w14:paraId="6B6C90C1" w14:textId="77777777" w:rsidR="001E0CB4" w:rsidRDefault="001E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FE23" w14:textId="77777777" w:rsidR="0004511F" w:rsidRDefault="000451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7A5E">
      <w:rPr>
        <w:rStyle w:val="slostrnky"/>
        <w:noProof/>
      </w:rPr>
      <w:t>4</w:t>
    </w:r>
    <w:r>
      <w:rPr>
        <w:rStyle w:val="slostrnky"/>
      </w:rPr>
      <w:fldChar w:fldCharType="end"/>
    </w:r>
  </w:p>
  <w:p w14:paraId="00706933" w14:textId="77777777" w:rsidR="0004511F" w:rsidRDefault="000451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3CB7" w14:textId="77777777" w:rsidR="0004511F" w:rsidRDefault="000451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7A5E">
      <w:rPr>
        <w:rStyle w:val="slostrnky"/>
        <w:noProof/>
      </w:rPr>
      <w:t>3</w:t>
    </w:r>
    <w:r>
      <w:rPr>
        <w:rStyle w:val="slostrnky"/>
      </w:rPr>
      <w:fldChar w:fldCharType="end"/>
    </w:r>
  </w:p>
  <w:p w14:paraId="7BE2F698" w14:textId="77777777" w:rsidR="0004511F" w:rsidRDefault="0004511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C754" w14:textId="77777777" w:rsidR="001E0CB4" w:rsidRDefault="001E0CB4">
      <w:r>
        <w:separator/>
      </w:r>
    </w:p>
  </w:footnote>
  <w:footnote w:type="continuationSeparator" w:id="0">
    <w:p w14:paraId="7857BFCF" w14:textId="77777777" w:rsidR="001E0CB4" w:rsidRDefault="001E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011"/>
    <w:multiLevelType w:val="hybridMultilevel"/>
    <w:tmpl w:val="FEBC0F58"/>
    <w:lvl w:ilvl="0" w:tplc="2F60D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111F39"/>
    <w:multiLevelType w:val="hybridMultilevel"/>
    <w:tmpl w:val="378ECECC"/>
    <w:lvl w:ilvl="0" w:tplc="B232C7F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41719E4"/>
    <w:multiLevelType w:val="hybridMultilevel"/>
    <w:tmpl w:val="0938E5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E33EC"/>
    <w:multiLevelType w:val="hybridMultilevel"/>
    <w:tmpl w:val="A238B79C"/>
    <w:lvl w:ilvl="0" w:tplc="29A642F8">
      <w:start w:val="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4" w15:restartNumberingAfterBreak="0">
    <w:nsid w:val="09C8749B"/>
    <w:multiLevelType w:val="hybridMultilevel"/>
    <w:tmpl w:val="6B04DC70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A8E2708"/>
    <w:multiLevelType w:val="multilevel"/>
    <w:tmpl w:val="C5F61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BF2FC2"/>
    <w:multiLevelType w:val="hybridMultilevel"/>
    <w:tmpl w:val="22DC9FDC"/>
    <w:lvl w:ilvl="0" w:tplc="54861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D3AB6"/>
    <w:multiLevelType w:val="hybridMultilevel"/>
    <w:tmpl w:val="0972A6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DE31F0"/>
    <w:multiLevelType w:val="hybridMultilevel"/>
    <w:tmpl w:val="0422CD32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E2F44DF"/>
    <w:multiLevelType w:val="hybridMultilevel"/>
    <w:tmpl w:val="F21E2B78"/>
    <w:lvl w:ilvl="0" w:tplc="040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B094CA4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1" w15:restartNumberingAfterBreak="0">
    <w:nsid w:val="13A56505"/>
    <w:multiLevelType w:val="hybridMultilevel"/>
    <w:tmpl w:val="759AF072"/>
    <w:lvl w:ilvl="0" w:tplc="C480DD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07E5272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BC0103A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18A64862"/>
    <w:multiLevelType w:val="hybridMultilevel"/>
    <w:tmpl w:val="353A3DD2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8E06F5F"/>
    <w:multiLevelType w:val="hybridMultilevel"/>
    <w:tmpl w:val="B2FA9B04"/>
    <w:lvl w:ilvl="0" w:tplc="04B607C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965C2"/>
    <w:multiLevelType w:val="hybridMultilevel"/>
    <w:tmpl w:val="4D705678"/>
    <w:lvl w:ilvl="0" w:tplc="08A28DE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D557084"/>
    <w:multiLevelType w:val="hybridMultilevel"/>
    <w:tmpl w:val="787EEC2A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ED03EFB"/>
    <w:multiLevelType w:val="hybridMultilevel"/>
    <w:tmpl w:val="C846CDB0"/>
    <w:lvl w:ilvl="0" w:tplc="7DA6E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220B3468"/>
    <w:multiLevelType w:val="hybridMultilevel"/>
    <w:tmpl w:val="90429D96"/>
    <w:lvl w:ilvl="0" w:tplc="11DC78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C26FDE"/>
    <w:multiLevelType w:val="multilevel"/>
    <w:tmpl w:val="345C2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133349"/>
    <w:multiLevelType w:val="multilevel"/>
    <w:tmpl w:val="E88E54F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25526643"/>
    <w:multiLevelType w:val="hybridMultilevel"/>
    <w:tmpl w:val="60E0C846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56430E0"/>
    <w:multiLevelType w:val="hybridMultilevel"/>
    <w:tmpl w:val="EE40AA70"/>
    <w:lvl w:ilvl="0" w:tplc="8B8278C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25C53B8F"/>
    <w:multiLevelType w:val="multilevel"/>
    <w:tmpl w:val="451A4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82EB2"/>
    <w:multiLevelType w:val="hybridMultilevel"/>
    <w:tmpl w:val="B394CE3E"/>
    <w:lvl w:ilvl="0" w:tplc="A65238C2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25" w15:restartNumberingAfterBreak="0">
    <w:nsid w:val="289935BF"/>
    <w:multiLevelType w:val="multilevel"/>
    <w:tmpl w:val="D9402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958557E"/>
    <w:multiLevelType w:val="hybridMultilevel"/>
    <w:tmpl w:val="345C2A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787760"/>
    <w:multiLevelType w:val="hybridMultilevel"/>
    <w:tmpl w:val="D9402676"/>
    <w:lvl w:ilvl="0" w:tplc="970AF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2F5045CD"/>
    <w:multiLevelType w:val="multilevel"/>
    <w:tmpl w:val="E64C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8159F3"/>
    <w:multiLevelType w:val="hybridMultilevel"/>
    <w:tmpl w:val="CB34224E"/>
    <w:lvl w:ilvl="0" w:tplc="0D7A7AC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D176303"/>
    <w:multiLevelType w:val="hybridMultilevel"/>
    <w:tmpl w:val="7DCA2D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124F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93C6E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878441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E8178B"/>
    <w:multiLevelType w:val="multilevel"/>
    <w:tmpl w:val="4E2EA89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93B03B2"/>
    <w:multiLevelType w:val="hybridMultilevel"/>
    <w:tmpl w:val="B8E23594"/>
    <w:lvl w:ilvl="0" w:tplc="EBAA9C9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A9959C2"/>
    <w:multiLevelType w:val="hybridMultilevel"/>
    <w:tmpl w:val="451A44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45D33"/>
    <w:multiLevelType w:val="singleLevel"/>
    <w:tmpl w:val="641E30CC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7E87CA1"/>
    <w:multiLevelType w:val="multilevel"/>
    <w:tmpl w:val="FEBC0F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9455771"/>
    <w:multiLevelType w:val="hybridMultilevel"/>
    <w:tmpl w:val="B07AC11A"/>
    <w:lvl w:ilvl="0" w:tplc="7056F82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 w15:restartNumberingAfterBreak="0">
    <w:nsid w:val="69F22721"/>
    <w:multiLevelType w:val="hybridMultilevel"/>
    <w:tmpl w:val="C4E04BAC"/>
    <w:lvl w:ilvl="0" w:tplc="04B607C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B607C6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DFB7309"/>
    <w:multiLevelType w:val="hybridMultilevel"/>
    <w:tmpl w:val="463E3F54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B607C6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CBAFF60">
      <w:start w:val="2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0147B90"/>
    <w:multiLevelType w:val="multilevel"/>
    <w:tmpl w:val="60E0C84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3AD0B98"/>
    <w:multiLevelType w:val="hybridMultilevel"/>
    <w:tmpl w:val="E88E54FC"/>
    <w:lvl w:ilvl="0" w:tplc="040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75B97FF9"/>
    <w:multiLevelType w:val="hybridMultilevel"/>
    <w:tmpl w:val="3D6EF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DE1F3F"/>
    <w:multiLevelType w:val="multilevel"/>
    <w:tmpl w:val="99FE0D0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66F5DBA"/>
    <w:multiLevelType w:val="hybridMultilevel"/>
    <w:tmpl w:val="C5F61D72"/>
    <w:lvl w:ilvl="0" w:tplc="A4B8A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AC9342F"/>
    <w:multiLevelType w:val="singleLevel"/>
    <w:tmpl w:val="35904DFC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22"/>
  </w:num>
  <w:num w:numId="5">
    <w:abstractNumId w:val="14"/>
  </w:num>
  <w:num w:numId="6">
    <w:abstractNumId w:val="36"/>
  </w:num>
  <w:num w:numId="7">
    <w:abstractNumId w:val="30"/>
  </w:num>
  <w:num w:numId="8">
    <w:abstractNumId w:val="11"/>
  </w:num>
  <w:num w:numId="9">
    <w:abstractNumId w:val="41"/>
  </w:num>
  <w:num w:numId="10">
    <w:abstractNumId w:val="3"/>
  </w:num>
  <w:num w:numId="11">
    <w:abstractNumId w:val="24"/>
  </w:num>
  <w:num w:numId="12">
    <w:abstractNumId w:val="34"/>
  </w:num>
  <w:num w:numId="13">
    <w:abstractNumId w:val="10"/>
  </w:num>
  <w:num w:numId="14">
    <w:abstractNumId w:val="44"/>
  </w:num>
  <w:num w:numId="15">
    <w:abstractNumId w:val="17"/>
  </w:num>
  <w:num w:numId="16">
    <w:abstractNumId w:val="32"/>
  </w:num>
  <w:num w:numId="17">
    <w:abstractNumId w:val="28"/>
  </w:num>
  <w:num w:numId="18">
    <w:abstractNumId w:val="18"/>
  </w:num>
  <w:num w:numId="19">
    <w:abstractNumId w:val="6"/>
  </w:num>
  <w:num w:numId="20">
    <w:abstractNumId w:val="27"/>
  </w:num>
  <w:num w:numId="21">
    <w:abstractNumId w:val="43"/>
  </w:num>
  <w:num w:numId="22">
    <w:abstractNumId w:val="0"/>
  </w:num>
  <w:num w:numId="23">
    <w:abstractNumId w:val="4"/>
  </w:num>
  <w:num w:numId="24">
    <w:abstractNumId w:val="16"/>
  </w:num>
  <w:num w:numId="25">
    <w:abstractNumId w:val="25"/>
  </w:num>
  <w:num w:numId="26">
    <w:abstractNumId w:val="15"/>
  </w:num>
  <w:num w:numId="27">
    <w:abstractNumId w:val="5"/>
  </w:num>
  <w:num w:numId="28">
    <w:abstractNumId w:val="12"/>
  </w:num>
  <w:num w:numId="29">
    <w:abstractNumId w:val="35"/>
  </w:num>
  <w:num w:numId="30">
    <w:abstractNumId w:val="8"/>
  </w:num>
  <w:num w:numId="31">
    <w:abstractNumId w:val="33"/>
  </w:num>
  <w:num w:numId="32">
    <w:abstractNumId w:val="23"/>
  </w:num>
  <w:num w:numId="33">
    <w:abstractNumId w:val="9"/>
  </w:num>
  <w:num w:numId="34">
    <w:abstractNumId w:val="13"/>
  </w:num>
  <w:num w:numId="35">
    <w:abstractNumId w:val="26"/>
  </w:num>
  <w:num w:numId="36">
    <w:abstractNumId w:val="19"/>
  </w:num>
  <w:num w:numId="37">
    <w:abstractNumId w:val="38"/>
  </w:num>
  <w:num w:numId="38">
    <w:abstractNumId w:val="31"/>
  </w:num>
  <w:num w:numId="39">
    <w:abstractNumId w:val="37"/>
  </w:num>
  <w:num w:numId="40">
    <w:abstractNumId w:val="42"/>
  </w:num>
  <w:num w:numId="41">
    <w:abstractNumId w:val="40"/>
  </w:num>
  <w:num w:numId="42">
    <w:abstractNumId w:val="20"/>
  </w:num>
  <w:num w:numId="43">
    <w:abstractNumId w:val="21"/>
  </w:num>
  <w:num w:numId="44">
    <w:abstractNumId w:val="3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94E"/>
    <w:rsid w:val="00013FE9"/>
    <w:rsid w:val="00025F27"/>
    <w:rsid w:val="00030B80"/>
    <w:rsid w:val="0004511F"/>
    <w:rsid w:val="00046327"/>
    <w:rsid w:val="00052FF2"/>
    <w:rsid w:val="000F550E"/>
    <w:rsid w:val="00113BC8"/>
    <w:rsid w:val="00123473"/>
    <w:rsid w:val="0014193D"/>
    <w:rsid w:val="001514BD"/>
    <w:rsid w:val="001E0CB4"/>
    <w:rsid w:val="001F1D87"/>
    <w:rsid w:val="002021B5"/>
    <w:rsid w:val="00202D5E"/>
    <w:rsid w:val="00223B5D"/>
    <w:rsid w:val="002905FA"/>
    <w:rsid w:val="002B7FCD"/>
    <w:rsid w:val="002C7045"/>
    <w:rsid w:val="00301B47"/>
    <w:rsid w:val="003658AF"/>
    <w:rsid w:val="00376C05"/>
    <w:rsid w:val="00397BCA"/>
    <w:rsid w:val="003B091A"/>
    <w:rsid w:val="003D094E"/>
    <w:rsid w:val="00430521"/>
    <w:rsid w:val="004327E5"/>
    <w:rsid w:val="00475A30"/>
    <w:rsid w:val="00480706"/>
    <w:rsid w:val="004A7B8F"/>
    <w:rsid w:val="0050019F"/>
    <w:rsid w:val="00515850"/>
    <w:rsid w:val="00523E74"/>
    <w:rsid w:val="00543FCB"/>
    <w:rsid w:val="005E49B8"/>
    <w:rsid w:val="006248DB"/>
    <w:rsid w:val="00687A5E"/>
    <w:rsid w:val="006B38D6"/>
    <w:rsid w:val="006D23B8"/>
    <w:rsid w:val="00701086"/>
    <w:rsid w:val="00703BEB"/>
    <w:rsid w:val="00714ED1"/>
    <w:rsid w:val="007331E7"/>
    <w:rsid w:val="00757450"/>
    <w:rsid w:val="008023C4"/>
    <w:rsid w:val="00814994"/>
    <w:rsid w:val="00833265"/>
    <w:rsid w:val="0089486C"/>
    <w:rsid w:val="008A362A"/>
    <w:rsid w:val="008A5168"/>
    <w:rsid w:val="0093093B"/>
    <w:rsid w:val="00941A17"/>
    <w:rsid w:val="00981916"/>
    <w:rsid w:val="009B040F"/>
    <w:rsid w:val="009B53D7"/>
    <w:rsid w:val="009C5C79"/>
    <w:rsid w:val="009D1F02"/>
    <w:rsid w:val="009F61A3"/>
    <w:rsid w:val="00A1475D"/>
    <w:rsid w:val="00A633B8"/>
    <w:rsid w:val="00AB16AC"/>
    <w:rsid w:val="00AB4150"/>
    <w:rsid w:val="00B45A3D"/>
    <w:rsid w:val="00BD6B10"/>
    <w:rsid w:val="00BF0BF0"/>
    <w:rsid w:val="00C349FD"/>
    <w:rsid w:val="00C5049B"/>
    <w:rsid w:val="00C87878"/>
    <w:rsid w:val="00CF63F1"/>
    <w:rsid w:val="00D366C7"/>
    <w:rsid w:val="00DA6B2D"/>
    <w:rsid w:val="00DC53D7"/>
    <w:rsid w:val="00DD37E4"/>
    <w:rsid w:val="00DE7433"/>
    <w:rsid w:val="00E82ACE"/>
    <w:rsid w:val="00EA42AF"/>
    <w:rsid w:val="00F11787"/>
    <w:rsid w:val="00F24BA8"/>
    <w:rsid w:val="00F4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EB91B"/>
  <w15:chartTrackingRefBased/>
  <w15:docId w15:val="{2E95C281-BF6A-406A-86FF-FFB074A4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outlineLvl w:val="1"/>
    </w:pPr>
    <w:rPr>
      <w:rFonts w:ascii="Arial" w:hAnsi="Arial" w:cs="Arial"/>
      <w:noProof w:val="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noProof w:val="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noProof w:val="0"/>
    </w:rPr>
  </w:style>
  <w:style w:type="paragraph" w:styleId="Nzev">
    <w:name w:val="Title"/>
    <w:basedOn w:val="Normln"/>
    <w:qFormat/>
    <w:pPr>
      <w:jc w:val="center"/>
    </w:pPr>
    <w:rPr>
      <w:b/>
      <w:caps/>
      <w:noProof w:val="0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1055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Požární řád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řád</dc:title>
  <dc:subject/>
  <dc:creator>Karel Zeman</dc:creator>
  <cp:keywords/>
  <cp:lastModifiedBy>Jansová Hana, Mgr.</cp:lastModifiedBy>
  <cp:revision>2</cp:revision>
  <cp:lastPrinted>2009-09-03T06:38:00Z</cp:lastPrinted>
  <dcterms:created xsi:type="dcterms:W3CDTF">2023-12-29T06:53:00Z</dcterms:created>
  <dcterms:modified xsi:type="dcterms:W3CDTF">2023-12-29T06:53:00Z</dcterms:modified>
</cp:coreProperties>
</file>