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C4962" w:rsidP="005C4962">
      <w:pPr>
        <w:pStyle w:val="Heading3"/>
        <w:jc w:val="left"/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</w:p>
    <w:p w:rsidR="005C4962" w:rsidP="005C4962">
      <w:pPr>
        <w:pStyle w:val="Heading4"/>
        <w:jc w:val="right"/>
      </w:pPr>
    </w:p>
    <w:p w:rsidR="005C4962" w:rsidP="005C4962">
      <w:pPr>
        <w:pStyle w:val="Heading4"/>
        <w:jc w:val="center"/>
      </w:pPr>
    </w:p>
    <w:p w:rsidR="005C4962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0"/>
          <w:szCs w:val="28"/>
        </w:rPr>
      </w:pPr>
      <w:r>
        <w:rPr>
          <w:b/>
          <w:bCs/>
          <w:sz w:val="48"/>
          <w:szCs w:val="48"/>
        </w:rPr>
        <w:t>M ě s t o  R o k y c a n y</w:t>
      </w:r>
      <w:r>
        <w:rPr>
          <w:b/>
          <w:bCs/>
          <w:sz w:val="28"/>
          <w:szCs w:val="28"/>
        </w:rPr>
        <w:t xml:space="preserve">  </w:t>
      </w:r>
    </w:p>
    <w:p w:rsidR="005C4962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8.15pt;height:73.1pt;margin-top:12.6pt;margin-left:180pt;position:absolute;z-index:251658240">
            <v:imagedata r:id="rId5" o:title="Znronbw"/>
            <w10:wrap type="square"/>
          </v:shape>
        </w:pict>
      </w:r>
    </w:p>
    <w:p w:rsidR="005C4962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4962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4962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4962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4962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C4962" w:rsidP="004D40BB">
      <w:pPr>
        <w:pStyle w:val="Heading3"/>
        <w:jc w:val="center"/>
        <w:rPr>
          <w:color w:val="000000"/>
          <w:sz w:val="20"/>
        </w:rPr>
      </w:pPr>
      <w:r>
        <w:rPr>
          <w:color w:val="000000"/>
          <w:sz w:val="44"/>
        </w:rPr>
        <w:t xml:space="preserve">Obecně závazná vyhláška č. </w:t>
      </w:r>
      <w:r w:rsidR="00CA72B6">
        <w:rPr>
          <w:color w:val="000000"/>
          <w:sz w:val="44"/>
        </w:rPr>
        <w:t>2</w:t>
      </w:r>
      <w:r>
        <w:rPr>
          <w:color w:val="000000"/>
          <w:sz w:val="44"/>
        </w:rPr>
        <w:t>/</w:t>
      </w:r>
      <w:r w:rsidR="00694E10">
        <w:rPr>
          <w:color w:val="000000"/>
          <w:sz w:val="44"/>
        </w:rPr>
        <w:t>201</w:t>
      </w:r>
      <w:r w:rsidR="000D79C7">
        <w:rPr>
          <w:color w:val="000000"/>
          <w:sz w:val="44"/>
        </w:rPr>
        <w:t>9</w:t>
      </w:r>
    </w:p>
    <w:p w:rsidR="00C867F7" w:rsidP="001E6A5D">
      <w:pPr>
        <w:autoSpaceDE w:val="0"/>
        <w:autoSpaceDN w:val="0"/>
        <w:adjustRightInd w:val="0"/>
        <w:jc w:val="center"/>
        <w:rPr>
          <w:sz w:val="20"/>
        </w:rPr>
      </w:pPr>
      <w:r w:rsidRPr="00694E10">
        <w:rPr>
          <w:b/>
          <w:bCs/>
          <w:sz w:val="32"/>
          <w:szCs w:val="32"/>
        </w:rPr>
        <w:t>o zákazu konzumace alkoholický</w:t>
      </w:r>
      <w:r>
        <w:rPr>
          <w:b/>
          <w:bCs/>
          <w:sz w:val="32"/>
          <w:szCs w:val="32"/>
        </w:rPr>
        <w:t>ch nápojů</w:t>
      </w:r>
      <w:r w:rsidR="001E6A5D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na</w:t>
      </w:r>
      <w:r w:rsidR="001E6A5D">
        <w:rPr>
          <w:b/>
          <w:bCs/>
          <w:sz w:val="32"/>
          <w:szCs w:val="32"/>
        </w:rPr>
        <w:t> </w:t>
      </w:r>
      <w:r w:rsidR="00A0495E">
        <w:rPr>
          <w:b/>
          <w:bCs/>
          <w:sz w:val="32"/>
          <w:szCs w:val="32"/>
        </w:rPr>
        <w:t>veřejně přístupn</w:t>
      </w:r>
      <w:r w:rsidR="001E6A5D">
        <w:rPr>
          <w:b/>
          <w:bCs/>
          <w:sz w:val="32"/>
          <w:szCs w:val="32"/>
        </w:rPr>
        <w:t xml:space="preserve">ých </w:t>
      </w:r>
      <w:r w:rsidRPr="00694E10">
        <w:rPr>
          <w:b/>
          <w:bCs/>
          <w:sz w:val="32"/>
          <w:szCs w:val="32"/>
        </w:rPr>
        <w:t>míst</w:t>
      </w:r>
      <w:r w:rsidR="001E6A5D">
        <w:rPr>
          <w:b/>
          <w:bCs/>
          <w:sz w:val="32"/>
          <w:szCs w:val="32"/>
        </w:rPr>
        <w:t>ech</w:t>
      </w: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0"/>
        </w:rPr>
      </w:pPr>
    </w:p>
    <w:p w:rsidR="005C4962" w:rsidP="005C4962">
      <w:pPr>
        <w:jc w:val="both"/>
        <w:rPr>
          <w:szCs w:val="36"/>
        </w:rPr>
      </w:pPr>
    </w:p>
    <w:p w:rsidR="005C4962" w:rsidRPr="000D79C7" w:rsidP="000D79C7">
      <w:pPr>
        <w:jc w:val="both"/>
        <w:rPr>
          <w:szCs w:val="20"/>
        </w:rPr>
      </w:pPr>
      <w:r>
        <w:rPr>
          <w:szCs w:val="36"/>
        </w:rPr>
        <w:t>Zastupitelstvo města R</w:t>
      </w:r>
      <w:r w:rsidR="00853374">
        <w:rPr>
          <w:szCs w:val="36"/>
        </w:rPr>
        <w:t>okycany se na svém zasedání dne 7.10.2019</w:t>
      </w:r>
      <w:r>
        <w:rPr>
          <w:szCs w:val="36"/>
        </w:rPr>
        <w:t xml:space="preserve"> usnesením č. </w:t>
      </w:r>
      <w:r w:rsidR="00853374">
        <w:rPr>
          <w:szCs w:val="36"/>
        </w:rPr>
        <w:t>4684</w:t>
      </w:r>
      <w:r>
        <w:rPr>
          <w:szCs w:val="36"/>
        </w:rPr>
        <w:t xml:space="preserve"> usneslo vydat na základě § 17 odst. 2 písm. a) zákona č. 65/2017 Sb., o ochraně zdraví před škodlivými účinky návykových látek, a v souladu s § 10 písm. d) a § 84 odst. 2 písm. h) zákona </w:t>
      </w:r>
      <w:r>
        <w:rPr>
          <w:szCs w:val="36"/>
        </w:rPr>
        <w:br/>
        <w:t>č. 128/2000 Sb., o obcích (obecní zřízení), ve znění pozdějších předpisů, tuto obecně závaznou vyhlášku:</w:t>
      </w:r>
    </w:p>
    <w:p w:rsidR="00C867F7" w:rsidP="005C4962">
      <w:pPr>
        <w:jc w:val="both"/>
        <w:rPr>
          <w:szCs w:val="36"/>
        </w:rPr>
      </w:pPr>
    </w:p>
    <w:p w:rsidR="00C867F7" w:rsidP="005C4962">
      <w:pPr>
        <w:jc w:val="both"/>
        <w:rPr>
          <w:szCs w:val="36"/>
        </w:rPr>
      </w:pPr>
    </w:p>
    <w:p w:rsidR="005C4962" w:rsidP="005C4962">
      <w:pPr>
        <w:pStyle w:val="Heading2"/>
        <w:jc w:val="center"/>
      </w:pPr>
      <w:r>
        <w:t>Čl. 1</w:t>
      </w:r>
    </w:p>
    <w:p w:rsidR="005C4962" w:rsidRPr="00694E10" w:rsidP="00694E10">
      <w:pPr>
        <w:jc w:val="center"/>
        <w:rPr>
          <w:b/>
          <w:bCs/>
        </w:rPr>
      </w:pPr>
      <w:r w:rsidRPr="00694E10">
        <w:rPr>
          <w:b/>
          <w:bCs/>
        </w:rPr>
        <w:t>Zákaz konzumace alkoholických nápojů</w:t>
      </w:r>
    </w:p>
    <w:p w:rsidR="00694E10" w:rsidRPr="00417514" w:rsidP="00694E10">
      <w:pPr>
        <w:jc w:val="center"/>
      </w:pPr>
    </w:p>
    <w:p w:rsidR="00417514" w:rsidRPr="00417514" w:rsidP="008F77C7">
      <w:pPr>
        <w:jc w:val="both"/>
      </w:pPr>
      <w:r w:rsidRPr="00417514">
        <w:t>Zakazuje se konzumace alkoholických nápojů</w:t>
      </w:r>
      <w:r>
        <w:rPr>
          <w:rStyle w:val="FootnoteReference"/>
        </w:rPr>
        <w:footnoteReference w:id="2"/>
      </w:r>
      <w:r w:rsidRPr="00417514">
        <w:t>) na těchto veřejně přístupných místech:</w:t>
      </w:r>
    </w:p>
    <w:p w:rsidR="00417514" w:rsidP="00417514">
      <w:pPr>
        <w:ind w:left="360"/>
        <w:jc w:val="both"/>
        <w:rPr>
          <w:szCs w:val="36"/>
        </w:rPr>
      </w:pPr>
    </w:p>
    <w:p w:rsidR="00694E10" w:rsidP="008F77C7">
      <w:pPr>
        <w:numPr>
          <w:ilvl w:val="0"/>
          <w:numId w:val="2"/>
        </w:numPr>
        <w:ind w:left="426"/>
        <w:jc w:val="both"/>
        <w:rPr>
          <w:szCs w:val="36"/>
        </w:rPr>
      </w:pPr>
      <w:r>
        <w:rPr>
          <w:szCs w:val="36"/>
        </w:rPr>
        <w:t>m</w:t>
      </w:r>
      <w:r>
        <w:rPr>
          <w:szCs w:val="36"/>
        </w:rPr>
        <w:t>ezi ulicemi Boženy Němcové, Družstevní, Kotelská a Pod Ohradou</w:t>
      </w:r>
      <w:r>
        <w:rPr>
          <w:szCs w:val="36"/>
        </w:rPr>
        <w:t>,</w:t>
      </w:r>
      <w:r w:rsidR="008F77C7">
        <w:rPr>
          <w:szCs w:val="36"/>
        </w:rPr>
        <w:t xml:space="preserve"> viz příloha č. 1,</w:t>
      </w:r>
    </w:p>
    <w:p w:rsidR="00694E10" w:rsidP="008F77C7">
      <w:pPr>
        <w:numPr>
          <w:ilvl w:val="0"/>
          <w:numId w:val="2"/>
        </w:numPr>
        <w:ind w:left="426"/>
        <w:jc w:val="both"/>
        <w:rPr>
          <w:szCs w:val="36"/>
        </w:rPr>
      </w:pPr>
      <w:r>
        <w:rPr>
          <w:szCs w:val="36"/>
        </w:rPr>
        <w:t>Nerudovo náměstí</w:t>
      </w:r>
      <w:r w:rsidR="00417514">
        <w:rPr>
          <w:szCs w:val="36"/>
        </w:rPr>
        <w:t>,</w:t>
      </w:r>
      <w:r w:rsidRPr="008F77C7" w:rsidR="008F77C7">
        <w:rPr>
          <w:szCs w:val="36"/>
        </w:rPr>
        <w:t xml:space="preserve"> </w:t>
      </w:r>
      <w:r w:rsidR="008F77C7">
        <w:rPr>
          <w:szCs w:val="36"/>
        </w:rPr>
        <w:t>viz příloha č. 2,</w:t>
      </w:r>
    </w:p>
    <w:p w:rsidR="00694E10" w:rsidP="008F77C7">
      <w:pPr>
        <w:numPr>
          <w:ilvl w:val="0"/>
          <w:numId w:val="2"/>
        </w:numPr>
        <w:ind w:left="426"/>
        <w:jc w:val="both"/>
        <w:rPr>
          <w:szCs w:val="36"/>
        </w:rPr>
      </w:pPr>
      <w:r>
        <w:rPr>
          <w:szCs w:val="36"/>
        </w:rPr>
        <w:t>a</w:t>
      </w:r>
      <w:r>
        <w:rPr>
          <w:szCs w:val="36"/>
        </w:rPr>
        <w:t>reál bývalých kasáren</w:t>
      </w:r>
      <w:r w:rsidR="008F77C7">
        <w:rPr>
          <w:szCs w:val="36"/>
        </w:rPr>
        <w:t xml:space="preserve">, </w:t>
      </w:r>
      <w:r w:rsidR="00B23971">
        <w:rPr>
          <w:szCs w:val="36"/>
        </w:rPr>
        <w:t xml:space="preserve">vymezené ulicemi Boženy Němcové, </w:t>
      </w:r>
      <w:r w:rsidR="00B23971">
        <w:rPr>
          <w:szCs w:val="36"/>
        </w:rPr>
        <w:t>Kotelská</w:t>
      </w:r>
      <w:r w:rsidR="00B23971">
        <w:rPr>
          <w:szCs w:val="36"/>
        </w:rPr>
        <w:t xml:space="preserve">, Dělostřelců, </w:t>
      </w:r>
      <w:r w:rsidR="008F77C7">
        <w:rPr>
          <w:szCs w:val="36"/>
        </w:rPr>
        <w:t>viz příloha č. 3</w:t>
      </w:r>
      <w:r>
        <w:rPr>
          <w:szCs w:val="36"/>
        </w:rPr>
        <w:t>.</w:t>
      </w:r>
    </w:p>
    <w:p w:rsidR="007147F7" w:rsidP="008F77C7">
      <w:pPr>
        <w:numPr>
          <w:ilvl w:val="0"/>
          <w:numId w:val="2"/>
        </w:numPr>
        <w:ind w:left="426"/>
        <w:jc w:val="both"/>
        <w:rPr>
          <w:szCs w:val="36"/>
        </w:rPr>
      </w:pPr>
      <w:r>
        <w:rPr>
          <w:szCs w:val="36"/>
        </w:rPr>
        <w:t>u</w:t>
      </w:r>
      <w:r>
        <w:rPr>
          <w:szCs w:val="36"/>
        </w:rPr>
        <w:t>lice</w:t>
      </w:r>
      <w:r>
        <w:rPr>
          <w:szCs w:val="36"/>
        </w:rPr>
        <w:t xml:space="preserve"> Pivovarská, viz příloha č. 4</w:t>
      </w:r>
    </w:p>
    <w:p w:rsidR="00417514" w:rsidP="00694E10">
      <w:pPr>
        <w:jc w:val="both"/>
        <w:rPr>
          <w:szCs w:val="36"/>
        </w:rPr>
      </w:pPr>
    </w:p>
    <w:p w:rsidR="00C867F7" w:rsidP="00694E10">
      <w:pPr>
        <w:jc w:val="both"/>
        <w:rPr>
          <w:szCs w:val="36"/>
        </w:rPr>
      </w:pPr>
    </w:p>
    <w:p w:rsidR="005C4962" w:rsidP="005C4962">
      <w:pPr>
        <w:pStyle w:val="Heading8"/>
        <w:autoSpaceDE/>
        <w:autoSpaceDN/>
        <w:adjustRightInd/>
        <w:rPr>
          <w:szCs w:val="36"/>
        </w:rPr>
      </w:pPr>
      <w:r>
        <w:rPr>
          <w:szCs w:val="36"/>
        </w:rPr>
        <w:t>Čl. 2</w:t>
      </w:r>
    </w:p>
    <w:p w:rsidR="005C4962" w:rsidP="00694E10">
      <w:pPr>
        <w:jc w:val="center"/>
        <w:rPr>
          <w:b/>
          <w:bCs/>
        </w:rPr>
      </w:pPr>
      <w:r w:rsidRPr="00694E10">
        <w:rPr>
          <w:b/>
          <w:bCs/>
        </w:rPr>
        <w:t>Zrušovací ustanovení</w:t>
      </w:r>
    </w:p>
    <w:p w:rsidR="00694E10" w:rsidRPr="00694E10" w:rsidP="00694E10">
      <w:pPr>
        <w:jc w:val="center"/>
      </w:pPr>
    </w:p>
    <w:p w:rsidR="005C4962" w:rsidRPr="008F77C7" w:rsidP="008F77C7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8F77C7">
        <w:rPr>
          <w:rFonts w:ascii="ArialMT" w:hAnsi="ArialMT" w:cs="ArialMT"/>
        </w:rPr>
        <w:t>Zrušuje</w:t>
      </w:r>
      <w:r w:rsidR="0047044E">
        <w:rPr>
          <w:rFonts w:ascii="ArialMT" w:hAnsi="ArialMT" w:cs="ArialMT"/>
        </w:rPr>
        <w:t xml:space="preserve"> se obecně závazná vyhláška č. 5/2017</w:t>
      </w:r>
      <w:r w:rsidRPr="008F77C7">
        <w:rPr>
          <w:rFonts w:ascii="ArialMT" w:hAnsi="ArialMT" w:cs="ArialMT"/>
        </w:rPr>
        <w:t xml:space="preserve">, </w:t>
      </w:r>
      <w:r w:rsidRPr="0047044E" w:rsidR="0047044E">
        <w:rPr>
          <w:rFonts w:ascii="ArialMT" w:hAnsi="ArialMT" w:cs="ArialMT"/>
          <w:bCs/>
        </w:rPr>
        <w:t>o zákazu konzumace alkoholických nápojů na veřejně přístupných místech</w:t>
      </w:r>
      <w:r w:rsidRPr="008F77C7" w:rsidR="00417514">
        <w:rPr>
          <w:rFonts w:ascii="ArialMT" w:hAnsi="ArialMT" w:cs="ArialMT"/>
        </w:rPr>
        <w:t xml:space="preserve">, ze dne </w:t>
      </w:r>
      <w:r w:rsidR="00224FCD">
        <w:rPr>
          <w:rFonts w:ascii="ArialMT" w:hAnsi="ArialMT" w:cs="ArialMT"/>
        </w:rPr>
        <w:t>29.12.2017</w:t>
      </w:r>
      <w:r w:rsidRPr="008F77C7" w:rsidR="00B874CD">
        <w:rPr>
          <w:rFonts w:ascii="ArialMT" w:hAnsi="ArialMT" w:cs="ArialMT"/>
        </w:rPr>
        <w:t>.</w:t>
      </w:r>
    </w:p>
    <w:p w:rsidR="00694E10" w:rsidP="00694E1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C867F7" w:rsidP="00694E1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C867F7" w:rsidP="00694E1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694E10" w:rsidRPr="00694E10" w:rsidP="00694E10">
      <w:pPr>
        <w:autoSpaceDE w:val="0"/>
        <w:autoSpaceDN w:val="0"/>
        <w:adjustRightInd w:val="0"/>
        <w:jc w:val="center"/>
        <w:rPr>
          <w:b/>
          <w:bCs/>
        </w:rPr>
      </w:pPr>
      <w:r w:rsidRPr="00694E10">
        <w:rPr>
          <w:b/>
          <w:bCs/>
        </w:rPr>
        <w:t>Čl. 3</w:t>
      </w:r>
    </w:p>
    <w:p w:rsidR="00694E10" w:rsidP="00694E10">
      <w:pPr>
        <w:autoSpaceDE w:val="0"/>
        <w:autoSpaceDN w:val="0"/>
        <w:adjustRightInd w:val="0"/>
        <w:jc w:val="center"/>
        <w:rPr>
          <w:b/>
          <w:bCs/>
        </w:rPr>
      </w:pPr>
      <w:r w:rsidRPr="00694E10">
        <w:rPr>
          <w:b/>
          <w:bCs/>
        </w:rPr>
        <w:t>Účinnost</w:t>
      </w:r>
    </w:p>
    <w:p w:rsidR="00694E10" w:rsidRPr="006833D8" w:rsidP="00694E10">
      <w:pPr>
        <w:autoSpaceDE w:val="0"/>
        <w:autoSpaceDN w:val="0"/>
        <w:adjustRightInd w:val="0"/>
        <w:jc w:val="center"/>
        <w:rPr>
          <w:b/>
          <w:bCs/>
        </w:rPr>
      </w:pPr>
    </w:p>
    <w:p w:rsidR="00694E10" w:rsidRPr="006833D8" w:rsidP="00694E10">
      <w:pPr>
        <w:autoSpaceDE w:val="0"/>
        <w:autoSpaceDN w:val="0"/>
        <w:adjustRightInd w:val="0"/>
        <w:rPr>
          <w:rFonts w:ascii="ArialMT" w:hAnsi="ArialMT" w:cs="ArialMT"/>
        </w:rPr>
      </w:pPr>
      <w:r w:rsidRPr="006833D8">
        <w:rPr>
          <w:rFonts w:ascii="ArialMT" w:hAnsi="ArialMT" w:cs="ArialMT"/>
        </w:rPr>
        <w:t>Tato obecně závazná vyhláška nabývá úč</w:t>
      </w:r>
      <w:r w:rsidRPr="006833D8" w:rsidR="00C867F7">
        <w:rPr>
          <w:rFonts w:ascii="ArialMT" w:hAnsi="ArialMT" w:cs="ArialMT"/>
        </w:rPr>
        <w:t>innosti patnáctým dnem po dni vyhlášení.</w:t>
      </w:r>
    </w:p>
    <w:p w:rsidR="00694E10" w:rsidP="00694E10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694E10" w:rsidP="00694E10">
      <w:pPr>
        <w:autoSpaceDE w:val="0"/>
        <w:autoSpaceDN w:val="0"/>
        <w:adjustRightInd w:val="0"/>
        <w:rPr>
          <w:szCs w:val="36"/>
        </w:rPr>
      </w:pPr>
    </w:p>
    <w:p w:rsidR="005C4962" w:rsidP="005C4962">
      <w:pPr>
        <w:jc w:val="both"/>
        <w:rPr>
          <w:b/>
          <w:bCs/>
          <w:szCs w:val="28"/>
        </w:rPr>
      </w:pPr>
    </w:p>
    <w:p w:rsidR="005C4962" w:rsidRPr="00C867F7" w:rsidP="00C867F7">
      <w:pPr>
        <w:rPr>
          <w:i/>
          <w:iCs/>
        </w:rPr>
      </w:pPr>
      <w:r>
        <w:rPr>
          <w:sz w:val="28"/>
          <w:szCs w:val="36"/>
        </w:rPr>
        <w:t xml:space="preserve">       </w:t>
      </w:r>
    </w:p>
    <w:p w:rsidR="005C4962" w:rsidP="00C867F7">
      <w:pPr>
        <w:rPr>
          <w:sz w:val="28"/>
          <w:szCs w:val="36"/>
        </w:rPr>
      </w:pPr>
      <w:r>
        <w:rPr>
          <w:sz w:val="28"/>
          <w:szCs w:val="36"/>
        </w:rPr>
        <w:t>…………………..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  <w:t>…………………..</w:t>
      </w:r>
    </w:p>
    <w:p w:rsidR="008E4F47" w:rsidP="008E4F47">
      <w:r>
        <w:t>         Václav Kočí       </w:t>
      </w:r>
      <w:r>
        <w:tab/>
      </w:r>
      <w:r>
        <w:tab/>
        <w:t xml:space="preserve">                                       </w:t>
      </w:r>
      <w:r w:rsidR="000D79C7">
        <w:t>Mgr. Jan Šašek</w:t>
      </w:r>
    </w:p>
    <w:p w:rsidR="008E4F47" w:rsidP="008E4F47">
      <w:r>
        <w:t>starosta města Rokycany </w:t>
      </w:r>
      <w:r w:rsidR="000D79C7">
        <w:t>         </w:t>
      </w:r>
      <w:r w:rsidR="000D79C7">
        <w:tab/>
      </w:r>
      <w:r w:rsidR="000D79C7">
        <w:tab/>
      </w:r>
      <w:r w:rsidR="000D79C7">
        <w:tab/>
        <w:t xml:space="preserve">     </w:t>
      </w:r>
      <w:r>
        <w:t>místostarosta města Rokycany</w:t>
      </w: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</w:rPr>
      </w:pP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</w:rPr>
      </w:pP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</w:rPr>
      </w:pPr>
    </w:p>
    <w:p w:rsidR="005C4962" w:rsidRPr="008F77C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 w:rsidRPr="008F77C7">
        <w:rPr>
          <w:bCs/>
        </w:rPr>
        <w:t>Vyvěšeno:</w:t>
      </w:r>
      <w:r w:rsidRPr="008F77C7">
        <w:t xml:space="preserve">  </w:t>
      </w:r>
      <w:r w:rsidR="00F31EEB">
        <w:t>7. 11. 2019</w:t>
      </w:r>
      <w:r w:rsidRPr="008F77C7">
        <w:t xml:space="preserve">                          </w:t>
      </w:r>
    </w:p>
    <w:p w:rsidR="005C4962" w:rsidRPr="008F77C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</w:p>
    <w:p w:rsidR="005C4962" w:rsidRPr="008F77C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  <w:r w:rsidRPr="008F77C7">
        <w:rPr>
          <w:bCs/>
        </w:rPr>
        <w:t xml:space="preserve">Sejmuto:    </w:t>
      </w:r>
      <w:r w:rsidR="00E137FB">
        <w:rPr>
          <w:bCs/>
        </w:rPr>
        <w:t>25. 11. 2019</w:t>
      </w:r>
      <w:r w:rsidRPr="008F77C7">
        <w:rPr>
          <w:bCs/>
        </w:rPr>
        <w:t xml:space="preserve">          </w:t>
      </w: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</w:p>
    <w:p w:rsidR="005A291D" w:rsidRPr="005A291D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</w:rPr>
      </w:pPr>
      <w:r w:rsidRPr="005A291D">
        <w:rPr>
          <w:bCs/>
        </w:rPr>
        <w:t>Tato obecně závazná vyhláška byla vyvěšena i elektronicky dne</w:t>
      </w:r>
      <w:r w:rsidR="00F31EEB">
        <w:rPr>
          <w:bCs/>
        </w:rPr>
        <w:t>: 7. 11. 2019</w:t>
      </w: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</w:p>
    <w:p w:rsidR="00C867F7" w:rsidP="005C4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</w:rPr>
      </w:pPr>
    </w:p>
    <w:p w:rsidR="006833D8" w:rsidP="00B874CD">
      <w:pPr>
        <w:jc w:val="both"/>
        <w:rPr>
          <w:bCs/>
        </w:rPr>
      </w:pPr>
    </w:p>
    <w:p w:rsidR="002A5CC7" w:rsidP="00B874CD">
      <w:pPr>
        <w:jc w:val="both"/>
        <w:rPr>
          <w:bCs/>
        </w:rPr>
      </w:pPr>
    </w:p>
    <w:p w:rsidR="002A5CC7" w:rsidP="00B874CD">
      <w:pPr>
        <w:jc w:val="both"/>
        <w:rPr>
          <w:bCs/>
        </w:rPr>
      </w:pPr>
    </w:p>
    <w:p w:rsidR="002A5CC7" w:rsidP="00B874CD">
      <w:pPr>
        <w:jc w:val="both"/>
        <w:rPr>
          <w:bCs/>
        </w:rPr>
      </w:pPr>
    </w:p>
    <w:p w:rsidR="002A5CC7" w:rsidP="00B874CD">
      <w:pPr>
        <w:jc w:val="both"/>
        <w:rPr>
          <w:bCs/>
        </w:rPr>
      </w:pPr>
    </w:p>
    <w:p w:rsidR="002A5CC7" w:rsidP="00B874CD">
      <w:pPr>
        <w:jc w:val="both"/>
        <w:rPr>
          <w:bCs/>
        </w:rPr>
      </w:pPr>
    </w:p>
    <w:p w:rsidR="002A5CC7" w:rsidP="00B874CD">
      <w:pPr>
        <w:jc w:val="both"/>
        <w:rPr>
          <w:bCs/>
        </w:rPr>
      </w:pPr>
    </w:p>
    <w:p w:rsidR="002A5CC7" w:rsidP="00B874CD">
      <w:pPr>
        <w:jc w:val="both"/>
        <w:rPr>
          <w:bCs/>
        </w:rPr>
      </w:pPr>
    </w:p>
    <w:p w:rsidR="006833D8" w:rsidP="00B874CD">
      <w:pPr>
        <w:jc w:val="both"/>
        <w:rPr>
          <w:bCs/>
        </w:rPr>
      </w:pPr>
      <w:r>
        <w:rPr>
          <w:bCs/>
        </w:rPr>
        <w:t xml:space="preserve">Příloha č. 1: Veřejně přístupná místa mezi ulicemi Boženy Němcové, Družstevní, </w:t>
      </w:r>
      <w:r>
        <w:rPr>
          <w:bCs/>
        </w:rPr>
        <w:t>Kotelská</w:t>
      </w:r>
      <w:r>
        <w:rPr>
          <w:bCs/>
        </w:rPr>
        <w:t xml:space="preserve"> a Pod Ohradou</w:t>
      </w:r>
    </w:p>
    <w:p w:rsidR="00B23971" w:rsidP="00B874CD">
      <w:pPr>
        <w:jc w:val="both"/>
        <w:rPr>
          <w:bCs/>
        </w:rPr>
      </w:pPr>
    </w:p>
    <w:p w:rsidR="00B23971" w:rsidP="00B874CD">
      <w:pPr>
        <w:jc w:val="both"/>
        <w:rPr>
          <w:bCs/>
        </w:rPr>
      </w:pPr>
      <w:r>
        <w:rPr>
          <w:bCs/>
        </w:rPr>
        <w:t>Příloha č. 2: Veřejně přístupná místa Nerudovo náměstí</w:t>
      </w:r>
    </w:p>
    <w:p w:rsidR="00B23971" w:rsidP="00B874CD">
      <w:pPr>
        <w:jc w:val="both"/>
        <w:rPr>
          <w:bCs/>
        </w:rPr>
      </w:pPr>
    </w:p>
    <w:p w:rsidR="00B23971" w:rsidP="00B874CD">
      <w:pPr>
        <w:jc w:val="both"/>
        <w:rPr>
          <w:bCs/>
        </w:rPr>
      </w:pPr>
      <w:r>
        <w:rPr>
          <w:bCs/>
        </w:rPr>
        <w:t xml:space="preserve">Příloha č. 3: Veřejně přístupná místa v areálu bývalých kasáren vymezené ulicemi Boženy Němcové, </w:t>
      </w:r>
      <w:r>
        <w:rPr>
          <w:bCs/>
        </w:rPr>
        <w:t>Kotelská</w:t>
      </w:r>
      <w:r>
        <w:rPr>
          <w:bCs/>
        </w:rPr>
        <w:t xml:space="preserve"> a Dělostřelců</w:t>
      </w:r>
    </w:p>
    <w:p w:rsidR="000D79C7" w:rsidP="00B874CD">
      <w:pPr>
        <w:jc w:val="both"/>
        <w:rPr>
          <w:bCs/>
        </w:rPr>
      </w:pPr>
    </w:p>
    <w:p w:rsidR="000D79C7" w:rsidP="00B874CD">
      <w:pPr>
        <w:jc w:val="both"/>
        <w:rPr>
          <w:bCs/>
        </w:rPr>
      </w:pPr>
      <w:r>
        <w:rPr>
          <w:bCs/>
        </w:rPr>
        <w:t>Příloha č. 4: Veřejně přístupná místa Pivovarská ulice</w:t>
      </w:r>
    </w:p>
    <w:p w:rsidR="00B23971" w:rsidP="00B874CD">
      <w:pPr>
        <w:jc w:val="both"/>
        <w:rPr>
          <w:bCs/>
        </w:rPr>
      </w:pPr>
    </w:p>
    <w:p w:rsidR="006833D8" w:rsidP="00B874CD">
      <w:pPr>
        <w:jc w:val="both"/>
        <w:rPr>
          <w:bCs/>
        </w:rPr>
      </w:pPr>
    </w:p>
    <w:p w:rsidR="006833D8" w:rsidP="00B874CD">
      <w:pPr>
        <w:jc w:val="both"/>
        <w:rPr>
          <w:bCs/>
        </w:rPr>
      </w:pPr>
    </w:p>
    <w:p w:rsidR="006833D8" w:rsidP="00B874CD">
      <w:pPr>
        <w:jc w:val="both"/>
        <w:rPr>
          <w:bCs/>
        </w:rPr>
      </w:pPr>
    </w:p>
    <w:p w:rsidR="0070432D" w:rsidP="00B874CD">
      <w:pPr>
        <w:jc w:val="both"/>
        <w:rPr>
          <w:bCs/>
        </w:rPr>
      </w:pPr>
    </w:p>
    <w:p w:rsidR="0070432D" w:rsidP="00B874CD">
      <w:pPr>
        <w:jc w:val="both"/>
        <w:rPr>
          <w:bCs/>
        </w:rPr>
      </w:pPr>
    </w:p>
    <w:p w:rsidR="0070432D" w:rsidP="00B874CD">
      <w:pPr>
        <w:jc w:val="both"/>
        <w:rPr>
          <w:bCs/>
        </w:rPr>
      </w:pPr>
    </w:p>
    <w:p w:rsidR="0070432D" w:rsidP="00B874CD">
      <w:pPr>
        <w:jc w:val="both"/>
        <w:rPr>
          <w:bCs/>
        </w:rPr>
      </w:pPr>
    </w:p>
    <w:p w:rsidR="00B874CD" w:rsidP="00B874CD">
      <w:pPr>
        <w:jc w:val="both"/>
        <w:rPr>
          <w:szCs w:val="36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D6852" w:rsidP="00417514">
      <w:r>
        <w:separator/>
      </w:r>
    </w:p>
  </w:footnote>
  <w:footnote w:type="continuationSeparator" w:id="1">
    <w:p w:rsidR="00BD6852" w:rsidP="00417514">
      <w:r>
        <w:continuationSeparator/>
      </w:r>
    </w:p>
  </w:footnote>
  <w:footnote w:id="2">
    <w:p w:rsidR="00192963" w:rsidP="00417514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6C1A7F"/>
    <w:multiLevelType w:val="hybridMultilevel"/>
    <w:tmpl w:val="5762A1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E5F3C"/>
    <w:multiLevelType w:val="hybridMultilevel"/>
    <w:tmpl w:val="BE6CBD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6A56"/>
    <w:multiLevelType w:val="hybridMultilevel"/>
    <w:tmpl w:val="708AC0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A0363"/>
    <w:multiLevelType w:val="hybridMultilevel"/>
    <w:tmpl w:val="708AC0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5279D"/>
    <w:multiLevelType w:val="hybridMultilevel"/>
    <w:tmpl w:val="708AC0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90F22"/>
    <w:multiLevelType w:val="hybridMultilevel"/>
    <w:tmpl w:val="708AC0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62"/>
    <w:rsid w:val="000349CF"/>
    <w:rsid w:val="0005039A"/>
    <w:rsid w:val="000D79C7"/>
    <w:rsid w:val="00192963"/>
    <w:rsid w:val="001E6A5D"/>
    <w:rsid w:val="00224FCD"/>
    <w:rsid w:val="002A5CC7"/>
    <w:rsid w:val="002E6F8E"/>
    <w:rsid w:val="003008AF"/>
    <w:rsid w:val="003243B8"/>
    <w:rsid w:val="0036288D"/>
    <w:rsid w:val="00417514"/>
    <w:rsid w:val="0047044E"/>
    <w:rsid w:val="004C7304"/>
    <w:rsid w:val="004D40BB"/>
    <w:rsid w:val="005A291D"/>
    <w:rsid w:val="005C28F0"/>
    <w:rsid w:val="005C4962"/>
    <w:rsid w:val="00607AC5"/>
    <w:rsid w:val="0066292E"/>
    <w:rsid w:val="00667C51"/>
    <w:rsid w:val="006833D8"/>
    <w:rsid w:val="00694E10"/>
    <w:rsid w:val="006B7481"/>
    <w:rsid w:val="0070432D"/>
    <w:rsid w:val="007147F7"/>
    <w:rsid w:val="007D59F1"/>
    <w:rsid w:val="008003A9"/>
    <w:rsid w:val="00853374"/>
    <w:rsid w:val="00853629"/>
    <w:rsid w:val="008E4F47"/>
    <w:rsid w:val="008F77C7"/>
    <w:rsid w:val="00901DEB"/>
    <w:rsid w:val="009E5110"/>
    <w:rsid w:val="00A0495E"/>
    <w:rsid w:val="00AC7B97"/>
    <w:rsid w:val="00AE4808"/>
    <w:rsid w:val="00AF2EC8"/>
    <w:rsid w:val="00AF4AEF"/>
    <w:rsid w:val="00B04183"/>
    <w:rsid w:val="00B23971"/>
    <w:rsid w:val="00B454D0"/>
    <w:rsid w:val="00B874CD"/>
    <w:rsid w:val="00BD6852"/>
    <w:rsid w:val="00C1158E"/>
    <w:rsid w:val="00C55279"/>
    <w:rsid w:val="00C75700"/>
    <w:rsid w:val="00C867F7"/>
    <w:rsid w:val="00C929DB"/>
    <w:rsid w:val="00C93C9D"/>
    <w:rsid w:val="00CA72B6"/>
    <w:rsid w:val="00CB6F2C"/>
    <w:rsid w:val="00D4069C"/>
    <w:rsid w:val="00DD1596"/>
    <w:rsid w:val="00DD17BF"/>
    <w:rsid w:val="00E137FB"/>
    <w:rsid w:val="00EF1900"/>
    <w:rsid w:val="00F31EEB"/>
    <w:rsid w:val="00FB7E90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962"/>
    <w:rPr>
      <w:sz w:val="24"/>
      <w:szCs w:val="24"/>
    </w:rPr>
  </w:style>
  <w:style w:type="paragraph" w:styleId="Heading2">
    <w:name w:val="heading 2"/>
    <w:basedOn w:val="Normal"/>
    <w:next w:val="Normal"/>
    <w:qFormat/>
    <w:rsid w:val="005C4962"/>
    <w:pPr>
      <w:keepNext/>
      <w:autoSpaceDE w:val="0"/>
      <w:autoSpaceDN w:val="0"/>
      <w:adjustRightInd w:val="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5C4962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right"/>
      <w:outlineLvl w:val="2"/>
    </w:pPr>
    <w:rPr>
      <w:b/>
      <w:bCs/>
      <w:color w:val="FF0000"/>
      <w:sz w:val="28"/>
      <w:szCs w:val="48"/>
    </w:rPr>
  </w:style>
  <w:style w:type="paragraph" w:styleId="Heading4">
    <w:name w:val="heading 4"/>
    <w:basedOn w:val="Normal"/>
    <w:next w:val="Normal"/>
    <w:qFormat/>
    <w:rsid w:val="005C4962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outlineLvl w:val="3"/>
    </w:pPr>
    <w:rPr>
      <w:b/>
      <w:bCs/>
      <w:i/>
      <w:iCs/>
      <w:color w:val="000000"/>
      <w:sz w:val="28"/>
      <w:szCs w:val="48"/>
    </w:rPr>
  </w:style>
  <w:style w:type="paragraph" w:styleId="Heading8">
    <w:name w:val="heading 8"/>
    <w:basedOn w:val="Normal"/>
    <w:next w:val="Normal"/>
    <w:qFormat/>
    <w:rsid w:val="005C4962"/>
    <w:pPr>
      <w:keepNext/>
      <w:autoSpaceDE w:val="0"/>
      <w:autoSpaceDN w:val="0"/>
      <w:adjustRightInd w:val="0"/>
      <w:jc w:val="center"/>
      <w:outlineLvl w:val="7"/>
    </w:pPr>
    <w:rPr>
      <w:b/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C4962"/>
    <w:pPr>
      <w:autoSpaceDE w:val="0"/>
      <w:autoSpaceDN w:val="0"/>
      <w:adjustRightInd w:val="0"/>
      <w:jc w:val="both"/>
    </w:pPr>
  </w:style>
  <w:style w:type="paragraph" w:styleId="FootnoteText">
    <w:name w:val="footnote text"/>
    <w:basedOn w:val="Normal"/>
    <w:link w:val="TextpoznpodarouChar"/>
    <w:rsid w:val="00417514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rsid w:val="00417514"/>
    <w:rPr>
      <w:noProof/>
    </w:rPr>
  </w:style>
  <w:style w:type="character" w:styleId="FootnoteReference">
    <w:name w:val="footnote reference"/>
    <w:rsid w:val="00417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OZV</vt:lpstr>
    </vt:vector>
  </TitlesOfParts>
  <Company>Městský úřad Rokycany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OZV</dc:title>
  <dc:creator>jbartunkova</dc:creator>
  <cp:lastModifiedBy>Jitka Humlová</cp:lastModifiedBy>
  <cp:revision>2</cp:revision>
  <cp:lastPrinted>2019-11-07T10:17:00Z</cp:lastPrinted>
  <dcterms:created xsi:type="dcterms:W3CDTF">2024-01-30T07:32:00Z</dcterms:created>
  <dcterms:modified xsi:type="dcterms:W3CDTF">2024-01-30T07:32:00Z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MeRo/11/OK/24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MeRo/11/OK/24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30.1.2024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&lt;TABLE&gt;&lt;TR&gt;&lt;TD&gt;Č.j.:&lt;/TD&gt;&lt;TD&gt;MeRo/11/OK/24&lt;/TD&gt;&lt;/TR&gt;&lt;TR&gt;&lt;TD&gt;&lt;/TD&gt;&lt;TD&gt;&lt;/TD&gt;&lt;/TR&gt;&lt;/TABLE&gt;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5698/24</vt:lpwstr>
  </property>
  <property fmtid="{D5CDD505-2E9C-101B-9397-08002B2CF9AE}" pid="19" name="Key_BarCode_Pisemnost">
    <vt:lpwstr>*B002577056*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5698/24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1088/24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č. 2/2019
o zákazu konzumace alkoholických nápojů na veřejně přístupných místech
</vt:lpwstr>
  </property>
  <property fmtid="{D5CDD505-2E9C-101B-9397-08002B2CF9AE}" pid="41" name="Zkratka_SpisovyUzel_PoziceZodpo_Pisemnost">
    <vt:lpwstr>OK</vt:lpwstr>
  </property>
</Properties>
</file>