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70" w:type="dxa"/>
          <w:right w:w="70" w:type="dxa"/>
        </w:tblCellMar>
        <w:tblLook w:val="0000"/>
      </w:tblPr>
      <w:tblGrid>
        <w:gridCol w:w="1150"/>
        <w:gridCol w:w="5608"/>
        <w:gridCol w:w="3020"/>
      </w:tblGrid>
      <w:tr w:rsidR="00D24B14" w:rsidRPr="00BE75B1">
        <w:trPr>
          <w:trHeight w:val="898"/>
        </w:trPr>
        <w:tc>
          <w:tcPr>
            <w:tcW w:w="1150" w:type="dxa"/>
          </w:tcPr>
          <w:p w:rsidR="00D24B14" w:rsidRPr="00BE75B1" w:rsidRDefault="00D24B14" w:rsidP="00BD4B86">
            <w:pPr>
              <w:pStyle w:val="zhlav-odbor"/>
              <w:tabs>
                <w:tab w:val="left" w:pos="284"/>
              </w:tabs>
              <w:rPr>
                <w:rFonts w:ascii="Times New Roman" w:hAnsi="Times New Roman" w:cs="Times New Roman"/>
              </w:rPr>
            </w:pPr>
            <w:r w:rsidRPr="00BE75B1">
              <w:rPr>
                <w:rFonts w:ascii="Times New Roman" w:hAnsi="Times New Roman" w:cs="Times New Roman"/>
              </w:rPr>
              <w:object w:dxaOrig="673" w:dyaOrig="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9pt" o:ole="">
                  <v:imagedata r:id="rId7" o:title=""/>
                </v:shape>
                <o:OLEObject Type="Embed" ProgID="Word.Picture.8" ShapeID="_x0000_i1025" DrawAspect="Content" ObjectID="_1385978698" r:id="rId8"/>
              </w:object>
            </w:r>
          </w:p>
        </w:tc>
        <w:tc>
          <w:tcPr>
            <w:tcW w:w="5608" w:type="dxa"/>
            <w:vAlign w:val="center"/>
          </w:tcPr>
          <w:p w:rsidR="00D24B14" w:rsidRPr="00BE75B1" w:rsidRDefault="00D24B14" w:rsidP="00BD4B86">
            <w:pPr>
              <w:pStyle w:val="Osloveni"/>
              <w:tabs>
                <w:tab w:val="left" w:pos="284"/>
              </w:tabs>
              <w:rPr>
                <w:sz w:val="26"/>
                <w:szCs w:val="24"/>
              </w:rPr>
            </w:pPr>
          </w:p>
          <w:p w:rsidR="00D24B14" w:rsidRPr="00BE75B1" w:rsidRDefault="00D24B14" w:rsidP="00BD4B86">
            <w:pPr>
              <w:pStyle w:val="Osloveni"/>
              <w:tabs>
                <w:tab w:val="left" w:pos="284"/>
              </w:tabs>
              <w:rPr>
                <w:sz w:val="26"/>
                <w:szCs w:val="24"/>
              </w:rPr>
            </w:pPr>
            <w:r w:rsidRPr="00BE75B1">
              <w:rPr>
                <w:sz w:val="26"/>
                <w:szCs w:val="24"/>
              </w:rPr>
              <w:t>STATUTÁRNÍ MĚSTO BRNO</w:t>
            </w:r>
            <w:r w:rsidRPr="00BE75B1">
              <w:rPr>
                <w:sz w:val="26"/>
                <w:szCs w:val="24"/>
              </w:rPr>
              <w:br/>
              <w:t>PRÁVNÍ PŘEDPISY 2011</w:t>
            </w:r>
          </w:p>
        </w:tc>
        <w:tc>
          <w:tcPr>
            <w:tcW w:w="3020" w:type="dxa"/>
          </w:tcPr>
          <w:p w:rsidR="00D24B14" w:rsidRPr="00BE75B1" w:rsidRDefault="00D24B14" w:rsidP="00BD4B86">
            <w:pPr>
              <w:pStyle w:val="zhlav-odbor"/>
              <w:tabs>
                <w:tab w:val="left" w:pos="284"/>
              </w:tabs>
              <w:jc w:val="right"/>
              <w:rPr>
                <w:rFonts w:ascii="Times New Roman" w:hAnsi="Times New Roman" w:cs="Times New Roman"/>
              </w:rPr>
            </w:pPr>
            <w:r w:rsidRPr="00BE75B1">
              <w:rPr>
                <w:rFonts w:ascii="Times New Roman" w:hAnsi="Times New Roman" w:cs="Times New Roman"/>
              </w:rPr>
              <w:object w:dxaOrig="2255" w:dyaOrig="615">
                <v:shape id="_x0000_i1026" type="#_x0000_t75" style="width:111.75pt;height:30.75pt" o:ole="">
                  <v:imagedata r:id="rId9" o:title=""/>
                </v:shape>
                <o:OLEObject Type="Embed" ProgID="Word.Picture.8" ShapeID="_x0000_i1026" DrawAspect="Content" ObjectID="_1385978699" r:id="rId10"/>
              </w:object>
            </w:r>
          </w:p>
        </w:tc>
      </w:tr>
    </w:tbl>
    <w:p w:rsidR="00D24B14" w:rsidRPr="00BE75B1" w:rsidRDefault="00D24B14" w:rsidP="00BD4B86">
      <w:pPr>
        <w:pStyle w:val="zhlav-odbor"/>
        <w:tabs>
          <w:tab w:val="left" w:pos="284"/>
        </w:tabs>
        <w:rPr>
          <w:rFonts w:ascii="Times New Roman" w:hAnsi="Times New Roman" w:cs="Times New Roman"/>
        </w:rPr>
      </w:pPr>
    </w:p>
    <w:p w:rsidR="00D24B14" w:rsidRPr="00BE75B1" w:rsidRDefault="00D24B14" w:rsidP="00BD4B86">
      <w:pPr>
        <w:pStyle w:val="zhlav-odbor"/>
        <w:tabs>
          <w:tab w:val="left" w:pos="284"/>
        </w:tabs>
        <w:rPr>
          <w:rFonts w:ascii="Times New Roman" w:hAnsi="Times New Roman" w:cs="Times New Roman"/>
        </w:rPr>
      </w:pPr>
    </w:p>
    <w:p w:rsidR="00D24B14" w:rsidRPr="00BE75B1" w:rsidRDefault="00D24B14" w:rsidP="00BD4B86">
      <w:pPr>
        <w:pStyle w:val="zhlav-odbor"/>
        <w:tabs>
          <w:tab w:val="left" w:pos="284"/>
        </w:tabs>
        <w:rPr>
          <w:rFonts w:ascii="Times New Roman" w:hAnsi="Times New Roman" w:cs="Times New Roman"/>
        </w:rPr>
      </w:pPr>
    </w:p>
    <w:p w:rsidR="00D24B14" w:rsidRPr="00BE75B1" w:rsidRDefault="00D24B14" w:rsidP="00BD4B86">
      <w:pPr>
        <w:pStyle w:val="zhlav-odbor"/>
        <w:tabs>
          <w:tab w:val="left" w:pos="284"/>
        </w:tabs>
        <w:spacing w:before="100" w:beforeAutospacing="1"/>
        <w:rPr>
          <w:rFonts w:ascii="Times New Roman" w:hAnsi="Times New Roman" w:cs="Times New Roman"/>
          <w:b w:val="0"/>
          <w:bCs w:val="0"/>
          <w:color w:val="auto"/>
        </w:rPr>
      </w:pPr>
    </w:p>
    <w:p w:rsidR="00D24B14" w:rsidRPr="00BE75B1" w:rsidRDefault="00D24B14" w:rsidP="00BD4B86">
      <w:pPr>
        <w:pStyle w:val="zhlav-odbor"/>
        <w:tabs>
          <w:tab w:val="left" w:pos="284"/>
        </w:tabs>
        <w:spacing w:before="100" w:beforeAutospacing="1" w:line="360" w:lineRule="auto"/>
        <w:jc w:val="left"/>
        <w:rPr>
          <w:rFonts w:ascii="Times New Roman" w:hAnsi="Times New Roman" w:cs="Times New Roman"/>
          <w:color w:val="auto"/>
          <w:sz w:val="32"/>
          <w:szCs w:val="32"/>
        </w:rPr>
      </w:pPr>
      <w:r w:rsidRPr="00BE75B1">
        <w:rPr>
          <w:rFonts w:ascii="Times New Roman" w:hAnsi="Times New Roman" w:cs="Times New Roman"/>
          <w:b w:val="0"/>
          <w:bCs w:val="0"/>
          <w:color w:val="auto"/>
          <w:sz w:val="32"/>
          <w:szCs w:val="32"/>
        </w:rPr>
        <w:t>STATUTÁRNÍ MĚSTO BRNO</w:t>
      </w:r>
      <w:r w:rsidRPr="00BE75B1">
        <w:rPr>
          <w:rFonts w:ascii="Times New Roman" w:hAnsi="Times New Roman" w:cs="Times New Roman"/>
          <w:b w:val="0"/>
          <w:bCs w:val="0"/>
          <w:color w:val="auto"/>
          <w:sz w:val="32"/>
          <w:szCs w:val="32"/>
        </w:rPr>
        <w:br/>
      </w:r>
      <w:r w:rsidRPr="00BE75B1">
        <w:rPr>
          <w:rFonts w:ascii="Times New Roman" w:hAnsi="Times New Roman" w:cs="Times New Roman"/>
          <w:color w:val="auto"/>
          <w:sz w:val="32"/>
          <w:szCs w:val="32"/>
        </w:rPr>
        <w:t xml:space="preserve">OBECNĚ ZÁVAZNÁ VYHLÁŠKA </w:t>
      </w:r>
      <w:r w:rsidRPr="00BE75B1">
        <w:rPr>
          <w:rFonts w:ascii="Times New Roman" w:hAnsi="Times New Roman" w:cs="Times New Roman"/>
          <w:caps w:val="0"/>
          <w:color w:val="auto"/>
          <w:sz w:val="32"/>
          <w:szCs w:val="32"/>
        </w:rPr>
        <w:t>č</w:t>
      </w:r>
      <w:r w:rsidRPr="00BE75B1">
        <w:rPr>
          <w:rFonts w:ascii="Times New Roman" w:hAnsi="Times New Roman" w:cs="Times New Roman"/>
          <w:color w:val="auto"/>
          <w:sz w:val="32"/>
          <w:szCs w:val="32"/>
        </w:rPr>
        <w:t xml:space="preserve">.  </w:t>
      </w:r>
      <w:r>
        <w:rPr>
          <w:rFonts w:ascii="Times New Roman" w:hAnsi="Times New Roman" w:cs="Times New Roman"/>
          <w:color w:val="auto"/>
          <w:sz w:val="32"/>
          <w:szCs w:val="32"/>
        </w:rPr>
        <w:t xml:space="preserve">   </w:t>
      </w:r>
      <w:r w:rsidR="00FE6D3C">
        <w:rPr>
          <w:rFonts w:ascii="Times New Roman" w:hAnsi="Times New Roman" w:cs="Times New Roman"/>
          <w:color w:val="auto"/>
          <w:sz w:val="32"/>
          <w:szCs w:val="32"/>
        </w:rPr>
        <w:t>17/</w:t>
      </w:r>
      <w:r w:rsidRPr="00BE75B1">
        <w:rPr>
          <w:rFonts w:ascii="Times New Roman" w:hAnsi="Times New Roman" w:cs="Times New Roman"/>
          <w:color w:val="auto"/>
          <w:sz w:val="32"/>
          <w:szCs w:val="32"/>
        </w:rPr>
        <w:t>2011,</w:t>
      </w:r>
    </w:p>
    <w:p w:rsidR="00D24B14" w:rsidRPr="00BE75B1" w:rsidRDefault="00D24B14" w:rsidP="00BD4B86">
      <w:pPr>
        <w:pStyle w:val="zhlav-odbor"/>
        <w:tabs>
          <w:tab w:val="left" w:pos="284"/>
        </w:tabs>
        <w:spacing w:before="100" w:beforeAutospacing="1" w:line="360" w:lineRule="auto"/>
        <w:jc w:val="left"/>
        <w:rPr>
          <w:rFonts w:ascii="Times New Roman" w:hAnsi="Times New Roman" w:cs="Times New Roman"/>
          <w:bCs w:val="0"/>
          <w:caps w:val="0"/>
          <w:color w:val="auto"/>
          <w:sz w:val="24"/>
          <w:szCs w:val="24"/>
        </w:rPr>
      </w:pPr>
      <w:r>
        <w:rPr>
          <w:rFonts w:ascii="Times New Roman" w:hAnsi="Times New Roman" w:cs="Times New Roman"/>
          <w:bCs w:val="0"/>
          <w:caps w:val="0"/>
          <w:color w:val="auto"/>
          <w:sz w:val="24"/>
          <w:szCs w:val="24"/>
        </w:rPr>
        <w:t>Požární řád města Brna</w:t>
      </w:r>
    </w:p>
    <w:p w:rsidR="00D24B14" w:rsidRPr="00BE75B1" w:rsidRDefault="00D24B14" w:rsidP="00BD4B86">
      <w:pPr>
        <w:pStyle w:val="zhlav-odbor"/>
        <w:tabs>
          <w:tab w:val="left" w:pos="284"/>
        </w:tabs>
        <w:spacing w:before="100" w:beforeAutospacing="1" w:line="360" w:lineRule="auto"/>
        <w:jc w:val="left"/>
        <w:rPr>
          <w:rFonts w:ascii="Times New Roman" w:hAnsi="Times New Roman" w:cs="Times New Roman"/>
          <w:b w:val="0"/>
          <w:bCs w:val="0"/>
          <w:caps w:val="0"/>
          <w:color w:val="auto"/>
          <w:sz w:val="24"/>
          <w:szCs w:val="24"/>
        </w:rPr>
      </w:pPr>
    </w:p>
    <w:p w:rsidR="00D24B14" w:rsidRPr="00BE75B1" w:rsidRDefault="00D24B14" w:rsidP="00BD4B86">
      <w:pPr>
        <w:pStyle w:val="zhlav-odbor"/>
        <w:tabs>
          <w:tab w:val="left" w:pos="284"/>
        </w:tabs>
        <w:spacing w:before="100" w:beforeAutospacing="1" w:line="360" w:lineRule="auto"/>
        <w:jc w:val="left"/>
        <w:rPr>
          <w:rFonts w:ascii="Times New Roman" w:hAnsi="Times New Roman" w:cs="Times New Roman"/>
          <w:b w:val="0"/>
          <w:bCs w:val="0"/>
          <w:caps w:val="0"/>
          <w:color w:val="auto"/>
          <w:sz w:val="24"/>
          <w:szCs w:val="24"/>
        </w:rPr>
      </w:pPr>
    </w:p>
    <w:p w:rsidR="00D24B14" w:rsidRPr="00BE75B1" w:rsidRDefault="00D24B14" w:rsidP="00BD4B86">
      <w:pPr>
        <w:pStyle w:val="zhlav-odbor"/>
        <w:tabs>
          <w:tab w:val="left" w:pos="284"/>
          <w:tab w:val="left" w:pos="360"/>
        </w:tabs>
        <w:spacing w:before="100" w:beforeAutospacing="1" w:line="360" w:lineRule="auto"/>
        <w:jc w:val="left"/>
        <w:rPr>
          <w:rFonts w:ascii="Times New Roman" w:hAnsi="Times New Roman" w:cs="Times New Roman"/>
          <w:b w:val="0"/>
          <w:bCs w:val="0"/>
          <w:caps w:val="0"/>
          <w:color w:val="auto"/>
          <w:sz w:val="24"/>
          <w:szCs w:val="24"/>
        </w:rPr>
      </w:pPr>
      <w:r w:rsidRPr="00BE75B1">
        <w:rPr>
          <w:rFonts w:ascii="Times New Roman" w:hAnsi="Times New Roman" w:cs="Times New Roman"/>
          <w:bCs w:val="0"/>
          <w:caps w:val="0"/>
          <w:color w:val="auto"/>
          <w:sz w:val="24"/>
          <w:szCs w:val="24"/>
        </w:rPr>
        <w:t>__________________________</w:t>
      </w:r>
      <w:r w:rsidR="00FE6D3C">
        <w:rPr>
          <w:rFonts w:ascii="Times New Roman" w:hAnsi="Times New Roman" w:cs="Times New Roman"/>
          <w:bCs w:val="0"/>
          <w:caps w:val="0"/>
          <w:color w:val="auto"/>
          <w:sz w:val="24"/>
          <w:szCs w:val="24"/>
        </w:rPr>
        <w:t>__</w:t>
      </w:r>
    </w:p>
    <w:p w:rsidR="00D24B14" w:rsidRPr="00BE75B1" w:rsidRDefault="00D24B14" w:rsidP="00BD4B86">
      <w:pPr>
        <w:pStyle w:val="zhlav-odbor"/>
        <w:tabs>
          <w:tab w:val="left" w:pos="284"/>
          <w:tab w:val="left" w:pos="360"/>
        </w:tabs>
        <w:spacing w:before="100" w:beforeAutospacing="1" w:line="360" w:lineRule="auto"/>
        <w:jc w:val="left"/>
        <w:rPr>
          <w:rFonts w:ascii="Times New Roman" w:hAnsi="Times New Roman" w:cs="Times New Roman"/>
          <w:b w:val="0"/>
          <w:bCs w:val="0"/>
          <w:caps w:val="0"/>
          <w:color w:val="auto"/>
          <w:sz w:val="22"/>
          <w:szCs w:val="22"/>
        </w:rPr>
      </w:pPr>
      <w:r w:rsidRPr="00BE75B1">
        <w:rPr>
          <w:rFonts w:ascii="Times New Roman" w:hAnsi="Times New Roman" w:cs="Times New Roman"/>
          <w:b w:val="0"/>
          <w:bCs w:val="0"/>
          <w:caps w:val="0"/>
          <w:color w:val="auto"/>
          <w:sz w:val="22"/>
          <w:szCs w:val="22"/>
        </w:rPr>
        <w:t xml:space="preserve">datum nabytí účinnosti: </w:t>
      </w:r>
      <w:r w:rsidR="00FE6D3C">
        <w:rPr>
          <w:rFonts w:ascii="Times New Roman" w:hAnsi="Times New Roman" w:cs="Times New Roman"/>
          <w:b w:val="0"/>
          <w:bCs w:val="0"/>
          <w:caps w:val="0"/>
          <w:color w:val="auto"/>
          <w:sz w:val="22"/>
          <w:szCs w:val="22"/>
        </w:rPr>
        <w:t>31. 12. 2011</w:t>
      </w:r>
    </w:p>
    <w:p w:rsidR="00D24B14" w:rsidRPr="00BE75B1" w:rsidRDefault="00D24B14" w:rsidP="00BD4B86">
      <w:pPr>
        <w:pStyle w:val="zhlav-odbor"/>
        <w:tabs>
          <w:tab w:val="left" w:pos="284"/>
          <w:tab w:val="left" w:pos="360"/>
        </w:tabs>
        <w:spacing w:before="100" w:beforeAutospacing="1" w:line="360" w:lineRule="auto"/>
        <w:jc w:val="left"/>
        <w:rPr>
          <w:rFonts w:ascii="Times New Roman" w:hAnsi="Times New Roman" w:cs="Times New Roman"/>
          <w:bCs w:val="0"/>
          <w:caps w:val="0"/>
          <w:color w:val="auto"/>
          <w:sz w:val="24"/>
          <w:szCs w:val="24"/>
        </w:rPr>
      </w:pPr>
      <w:r w:rsidRPr="00BE75B1">
        <w:rPr>
          <w:rFonts w:ascii="Times New Roman" w:hAnsi="Times New Roman" w:cs="Times New Roman"/>
          <w:bCs w:val="0"/>
          <w:caps w:val="0"/>
          <w:color w:val="auto"/>
          <w:sz w:val="22"/>
          <w:szCs w:val="22"/>
        </w:rPr>
        <w:t>____________________________</w:t>
      </w:r>
      <w:r w:rsidR="00FE6D3C">
        <w:rPr>
          <w:rFonts w:ascii="Times New Roman" w:hAnsi="Times New Roman" w:cs="Times New Roman"/>
          <w:bCs w:val="0"/>
          <w:caps w:val="0"/>
          <w:color w:val="auto"/>
          <w:sz w:val="22"/>
          <w:szCs w:val="22"/>
        </w:rPr>
        <w:t>__</w:t>
      </w:r>
    </w:p>
    <w:p w:rsidR="00D24B14" w:rsidRPr="00BE75B1" w:rsidRDefault="00D24B14" w:rsidP="00BD4B86">
      <w:pPr>
        <w:pStyle w:val="ed"/>
        <w:tabs>
          <w:tab w:val="left" w:pos="284"/>
        </w:tabs>
        <w:jc w:val="left"/>
      </w:pPr>
    </w:p>
    <w:p w:rsidR="00D24B14" w:rsidRPr="00BE75B1" w:rsidRDefault="00D24B14" w:rsidP="00BD4B86">
      <w:pPr>
        <w:pStyle w:val="ed"/>
        <w:tabs>
          <w:tab w:val="left" w:pos="284"/>
        </w:tabs>
        <w:jc w:val="left"/>
      </w:pPr>
    </w:p>
    <w:p w:rsidR="00D24B14" w:rsidRPr="00BE75B1" w:rsidRDefault="00D24B14" w:rsidP="00BD4B86">
      <w:pPr>
        <w:pStyle w:val="ed"/>
        <w:tabs>
          <w:tab w:val="left" w:pos="284"/>
        </w:tabs>
        <w:jc w:val="left"/>
      </w:pPr>
    </w:p>
    <w:p w:rsidR="00D24B14" w:rsidRPr="00BE75B1" w:rsidRDefault="00D24B14" w:rsidP="00BD4B86">
      <w:pPr>
        <w:pStyle w:val="ed"/>
        <w:tabs>
          <w:tab w:val="left" w:pos="284"/>
        </w:tabs>
        <w:jc w:val="left"/>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pStyle w:val="ed"/>
        <w:tabs>
          <w:tab w:val="left" w:pos="284"/>
        </w:tabs>
      </w:pPr>
    </w:p>
    <w:p w:rsidR="00D24B14" w:rsidRPr="00BE75B1" w:rsidRDefault="00D24B14" w:rsidP="00BD4B86">
      <w:pPr>
        <w:tabs>
          <w:tab w:val="left" w:pos="284"/>
        </w:tabs>
        <w:jc w:val="center"/>
        <w:rPr>
          <w:b/>
          <w:bCs/>
          <w:sz w:val="32"/>
          <w:szCs w:val="32"/>
        </w:rPr>
        <w:sectPr w:rsidR="00D24B14" w:rsidRPr="00BE75B1">
          <w:headerReference w:type="default" r:id="rId11"/>
          <w:footerReference w:type="default" r:id="rId12"/>
          <w:footerReference w:type="first" r:id="rId13"/>
          <w:type w:val="continuous"/>
          <w:pgSz w:w="11906" w:h="16838" w:code="9"/>
          <w:pgMar w:top="1134" w:right="1134" w:bottom="851" w:left="1134" w:header="284" w:footer="567" w:gutter="0"/>
          <w:cols w:space="708"/>
          <w:titlePg/>
          <w:docGrid w:linePitch="360"/>
        </w:sectPr>
      </w:pPr>
    </w:p>
    <w:p w:rsidR="00D24B14" w:rsidRPr="00BE75B1" w:rsidRDefault="00D24B14" w:rsidP="00BD4B86">
      <w:pPr>
        <w:tabs>
          <w:tab w:val="left" w:pos="284"/>
          <w:tab w:val="left" w:pos="3782"/>
        </w:tabs>
        <w:jc w:val="center"/>
        <w:rPr>
          <w:bCs/>
          <w:sz w:val="32"/>
          <w:szCs w:val="32"/>
        </w:rPr>
      </w:pPr>
    </w:p>
    <w:p w:rsidR="00D24B14" w:rsidRPr="00BE75B1" w:rsidRDefault="00D24B14" w:rsidP="00BD4B86">
      <w:pPr>
        <w:tabs>
          <w:tab w:val="left" w:pos="284"/>
        </w:tabs>
        <w:jc w:val="center"/>
        <w:rPr>
          <w:b/>
          <w:bCs/>
          <w:caps/>
          <w:sz w:val="32"/>
          <w:szCs w:val="32"/>
        </w:rPr>
      </w:pPr>
      <w:r w:rsidRPr="00BE75B1">
        <w:rPr>
          <w:bCs/>
          <w:sz w:val="32"/>
          <w:szCs w:val="32"/>
        </w:rPr>
        <w:t>STATUTÁRNÍ MĚSTO BRNO</w:t>
      </w:r>
      <w:r w:rsidRPr="00BE75B1">
        <w:rPr>
          <w:b/>
          <w:bCs/>
          <w:caps/>
          <w:sz w:val="32"/>
          <w:szCs w:val="32"/>
        </w:rPr>
        <w:br/>
      </w:r>
    </w:p>
    <w:p w:rsidR="00D24B14" w:rsidRPr="00BE75B1" w:rsidRDefault="00D24B14" w:rsidP="00BD4B86">
      <w:pPr>
        <w:pStyle w:val="zhlav-odbor"/>
        <w:tabs>
          <w:tab w:val="left" w:pos="284"/>
        </w:tabs>
        <w:spacing w:before="100" w:beforeAutospacing="1" w:line="360" w:lineRule="auto"/>
        <w:jc w:val="center"/>
        <w:outlineLvl w:val="0"/>
        <w:rPr>
          <w:rFonts w:ascii="Times New Roman" w:hAnsi="Times New Roman" w:cs="Times New Roman"/>
          <w:color w:val="auto"/>
          <w:sz w:val="32"/>
          <w:szCs w:val="32"/>
        </w:rPr>
      </w:pPr>
      <w:r w:rsidRPr="00BE75B1">
        <w:rPr>
          <w:rFonts w:ascii="Times New Roman" w:hAnsi="Times New Roman" w:cs="Times New Roman"/>
          <w:color w:val="auto"/>
          <w:sz w:val="32"/>
          <w:szCs w:val="32"/>
        </w:rPr>
        <w:t xml:space="preserve">OBECNĚ ZÁVAZNÁ VYHLÁŠKA </w:t>
      </w:r>
      <w:r w:rsidRPr="00BE75B1">
        <w:rPr>
          <w:rFonts w:ascii="Times New Roman" w:hAnsi="Times New Roman" w:cs="Times New Roman"/>
          <w:caps w:val="0"/>
          <w:color w:val="auto"/>
          <w:sz w:val="32"/>
          <w:szCs w:val="32"/>
        </w:rPr>
        <w:t>č</w:t>
      </w:r>
      <w:r w:rsidRPr="00BE75B1">
        <w:rPr>
          <w:rFonts w:ascii="Times New Roman" w:hAnsi="Times New Roman" w:cs="Times New Roman"/>
          <w:color w:val="auto"/>
          <w:sz w:val="32"/>
          <w:szCs w:val="32"/>
        </w:rPr>
        <w:t xml:space="preserve">.  </w:t>
      </w:r>
      <w:r w:rsidR="00FE6D3C">
        <w:rPr>
          <w:rFonts w:ascii="Times New Roman" w:hAnsi="Times New Roman" w:cs="Times New Roman"/>
          <w:color w:val="auto"/>
          <w:sz w:val="32"/>
          <w:szCs w:val="32"/>
        </w:rPr>
        <w:t>17</w:t>
      </w:r>
      <w:r w:rsidRPr="00BE75B1">
        <w:rPr>
          <w:rFonts w:ascii="Times New Roman" w:hAnsi="Times New Roman" w:cs="Times New Roman"/>
          <w:color w:val="auto"/>
          <w:sz w:val="32"/>
          <w:szCs w:val="32"/>
        </w:rPr>
        <w:t>/2011,</w:t>
      </w:r>
    </w:p>
    <w:p w:rsidR="00D24B14" w:rsidRPr="00BE75B1" w:rsidRDefault="00D24B14" w:rsidP="00BD4B86">
      <w:pPr>
        <w:pStyle w:val="Zkladntext"/>
        <w:tabs>
          <w:tab w:val="left" w:pos="284"/>
        </w:tabs>
        <w:jc w:val="center"/>
        <w:outlineLvl w:val="0"/>
        <w:rPr>
          <w:b/>
        </w:rPr>
      </w:pPr>
      <w:r w:rsidRPr="00BE75B1">
        <w:rPr>
          <w:b/>
        </w:rPr>
        <w:t>Požární řád města Brna</w:t>
      </w:r>
    </w:p>
    <w:p w:rsidR="00D24B14" w:rsidRPr="00BE75B1" w:rsidRDefault="00D24B14" w:rsidP="00BD4B86">
      <w:pPr>
        <w:pStyle w:val="Zkladntext"/>
        <w:pBdr>
          <w:bottom w:val="single" w:sz="12" w:space="1" w:color="auto"/>
        </w:pBdr>
        <w:tabs>
          <w:tab w:val="left" w:pos="284"/>
        </w:tabs>
        <w:jc w:val="center"/>
        <w:rPr>
          <w:b/>
        </w:rPr>
      </w:pPr>
    </w:p>
    <w:p w:rsidR="00D24B14" w:rsidRPr="00BE75B1" w:rsidRDefault="00D24B14" w:rsidP="00BD4B86">
      <w:pPr>
        <w:tabs>
          <w:tab w:val="left" w:pos="284"/>
        </w:tabs>
        <w:jc w:val="center"/>
        <w:rPr>
          <w:b/>
        </w:rPr>
      </w:pPr>
    </w:p>
    <w:p w:rsidR="00D24B14" w:rsidRPr="00BE75B1" w:rsidRDefault="00D24B14" w:rsidP="00BD4B86">
      <w:pPr>
        <w:pStyle w:val="Zkladntext"/>
        <w:tabs>
          <w:tab w:val="left" w:pos="284"/>
        </w:tabs>
        <w:rPr>
          <w:bCs/>
        </w:rPr>
      </w:pPr>
      <w:r w:rsidRPr="00BE75B1">
        <w:rPr>
          <w:bCs/>
        </w:rPr>
        <w:t>Zastupitelstvo města Brna schválilo na svém Z6/</w:t>
      </w:r>
      <w:r w:rsidR="005770EB">
        <w:rPr>
          <w:bCs/>
        </w:rPr>
        <w:t>011.</w:t>
      </w:r>
      <w:r w:rsidRPr="00BE75B1">
        <w:rPr>
          <w:bCs/>
        </w:rPr>
        <w:t xml:space="preserve"> zasedání konaném dne </w:t>
      </w:r>
      <w:r w:rsidR="005770EB">
        <w:rPr>
          <w:bCs/>
        </w:rPr>
        <w:t>6. 12. 2011</w:t>
      </w:r>
      <w:r w:rsidRPr="00BE75B1">
        <w:rPr>
          <w:bCs/>
        </w:rPr>
        <w:t xml:space="preserve">, na základě zmocnění § 29 odst. 1 písm. o) bod 1 zákona č. 133/1985 Sb., o požární ochraně, ve znění pozdějších předpisů, a podle </w:t>
      </w:r>
      <w:r w:rsidRPr="00BE75B1">
        <w:t xml:space="preserve">§ 1 odst. 2 písm. d) a § 15 nařízení vlády č. 172/2001 Sb., k provedení zákona o požární ochraně, </w:t>
      </w:r>
      <w:r w:rsidRPr="00BE75B1">
        <w:rPr>
          <w:bCs/>
        </w:rPr>
        <w:t>ve znění pozdějších předpisů,</w:t>
      </w:r>
      <w:r w:rsidRPr="00BE75B1">
        <w:t xml:space="preserve"> a rovněž</w:t>
      </w:r>
      <w:r w:rsidRPr="00BE75B1">
        <w:rPr>
          <w:bCs/>
        </w:rPr>
        <w:t xml:space="preserve"> v souladu s ustanovením § 10 písm. d) a § 84 odst. 2 písm. h) zákona č. 128/2000 Sb., o obcích (obecní zřízení), ve znění pozdějších předpisů, tuto obecně závaznou vyhlášku (dále jen vyhlášku):</w:t>
      </w:r>
    </w:p>
    <w:p w:rsidR="00D24B14" w:rsidRPr="00BE75B1" w:rsidRDefault="00D24B14" w:rsidP="00BD4B86">
      <w:pPr>
        <w:tabs>
          <w:tab w:val="left" w:pos="284"/>
        </w:tabs>
        <w:jc w:val="center"/>
        <w:rPr>
          <w:b/>
        </w:rPr>
      </w:pPr>
    </w:p>
    <w:p w:rsidR="00D24B14" w:rsidRPr="00BE75B1" w:rsidRDefault="00D24B14" w:rsidP="00BD4B86">
      <w:pPr>
        <w:tabs>
          <w:tab w:val="left" w:pos="284"/>
        </w:tabs>
        <w:jc w:val="center"/>
        <w:rPr>
          <w:b/>
        </w:rPr>
      </w:pPr>
    </w:p>
    <w:p w:rsidR="00D24B14" w:rsidRPr="00BE75B1" w:rsidRDefault="00D24B14" w:rsidP="00BD4B86">
      <w:pPr>
        <w:tabs>
          <w:tab w:val="left" w:pos="284"/>
        </w:tabs>
        <w:jc w:val="center"/>
        <w:rPr>
          <w:b/>
        </w:rPr>
      </w:pPr>
      <w:r w:rsidRPr="00BE75B1">
        <w:rPr>
          <w:b/>
        </w:rPr>
        <w:t>Článek 1</w:t>
      </w:r>
    </w:p>
    <w:p w:rsidR="00D24B14" w:rsidRPr="00BE75B1" w:rsidRDefault="00D24B14" w:rsidP="00BD4B86">
      <w:pPr>
        <w:pStyle w:val="Nadpis9"/>
        <w:tabs>
          <w:tab w:val="left" w:pos="284"/>
        </w:tabs>
        <w:spacing w:before="0"/>
        <w:jc w:val="center"/>
        <w:rPr>
          <w:rFonts w:ascii="Times New Roman" w:hAnsi="Times New Roman"/>
          <w:b/>
          <w:bCs/>
          <w:i w:val="0"/>
          <w:sz w:val="24"/>
          <w:szCs w:val="24"/>
        </w:rPr>
      </w:pPr>
      <w:r w:rsidRPr="00BE75B1">
        <w:rPr>
          <w:rFonts w:ascii="Times New Roman" w:hAnsi="Times New Roman"/>
          <w:b/>
          <w:bCs/>
          <w:i w:val="0"/>
          <w:sz w:val="24"/>
          <w:szCs w:val="24"/>
        </w:rPr>
        <w:t xml:space="preserve">Účel obecně závazné vyhlášky  </w:t>
      </w:r>
    </w:p>
    <w:p w:rsidR="00D24B14" w:rsidRPr="00BE75B1" w:rsidRDefault="00D24B14" w:rsidP="00BD4B86">
      <w:pPr>
        <w:tabs>
          <w:tab w:val="left" w:pos="284"/>
        </w:tabs>
      </w:pPr>
    </w:p>
    <w:p w:rsidR="00D24B14" w:rsidRPr="00BE75B1" w:rsidRDefault="00D24B14" w:rsidP="00BD4B86">
      <w:pPr>
        <w:pStyle w:val="Nzvykapitol"/>
        <w:numPr>
          <w:ilvl w:val="0"/>
          <w:numId w:val="0"/>
        </w:numPr>
        <w:tabs>
          <w:tab w:val="left" w:pos="284"/>
          <w:tab w:val="left" w:pos="708"/>
        </w:tabs>
        <w:spacing w:before="0" w:after="0"/>
        <w:rPr>
          <w:b w:val="0"/>
          <w:bCs w:val="0"/>
          <w:sz w:val="24"/>
          <w:szCs w:val="24"/>
        </w:rPr>
      </w:pPr>
      <w:r w:rsidRPr="00BE75B1">
        <w:rPr>
          <w:b w:val="0"/>
          <w:sz w:val="24"/>
          <w:szCs w:val="24"/>
        </w:rPr>
        <w:t xml:space="preserve">Účelem této vyhlášky je </w:t>
      </w:r>
      <w:r w:rsidRPr="00BE75B1">
        <w:rPr>
          <w:b w:val="0"/>
          <w:color w:val="231F20"/>
          <w:sz w:val="24"/>
          <w:szCs w:val="24"/>
        </w:rPr>
        <w:t>upravit organi</w:t>
      </w:r>
      <w:smartTag w:uri="urn:schemas-microsoft-com:office:smarttags" w:element="PersonName">
        <w:r w:rsidRPr="00BE75B1">
          <w:rPr>
            <w:b w:val="0"/>
            <w:color w:val="231F20"/>
            <w:sz w:val="24"/>
            <w:szCs w:val="24"/>
          </w:rPr>
          <w:t>za</w:t>
        </w:r>
      </w:smartTag>
      <w:r w:rsidRPr="00BE75B1">
        <w:rPr>
          <w:b w:val="0"/>
          <w:color w:val="231F20"/>
          <w:sz w:val="24"/>
          <w:szCs w:val="24"/>
        </w:rPr>
        <w:t xml:space="preserve">ci a zásady </w:t>
      </w:r>
      <w:smartTag w:uri="urn:schemas-microsoft-com:office:smarttags" w:element="PersonName">
        <w:r w:rsidRPr="00BE75B1">
          <w:rPr>
            <w:b w:val="0"/>
            <w:color w:val="231F20"/>
            <w:sz w:val="24"/>
            <w:szCs w:val="24"/>
          </w:rPr>
          <w:t>za</w:t>
        </w:r>
      </w:smartTag>
      <w:r w:rsidRPr="00BE75B1">
        <w:rPr>
          <w:b w:val="0"/>
          <w:color w:val="231F20"/>
          <w:sz w:val="24"/>
          <w:szCs w:val="24"/>
        </w:rPr>
        <w:t>bezpečení požární ochrany na území statutárního města Brna (dále jen na území města Brna) podle § 15 odst. 1 nařízení vlády č. 172/2001 Sb., k provedení zákona o požární ochraně, ve znění pozdějších předpisů.</w:t>
      </w:r>
    </w:p>
    <w:p w:rsidR="00D24B14" w:rsidRPr="00BE75B1" w:rsidRDefault="00D24B14" w:rsidP="00BD4B86">
      <w:pPr>
        <w:tabs>
          <w:tab w:val="left" w:pos="284"/>
        </w:tabs>
        <w:rPr>
          <w:b/>
          <w:color w:val="FF0000"/>
        </w:rPr>
      </w:pPr>
    </w:p>
    <w:p w:rsidR="00D24B14" w:rsidRPr="00BE75B1" w:rsidRDefault="00D24B14" w:rsidP="00BD4B86">
      <w:pPr>
        <w:tabs>
          <w:tab w:val="left" w:pos="284"/>
        </w:tabs>
        <w:rPr>
          <w:b/>
          <w:color w:val="FF0000"/>
        </w:rPr>
      </w:pPr>
    </w:p>
    <w:p w:rsidR="00D24B14" w:rsidRPr="00F856A1" w:rsidRDefault="00D24B14" w:rsidP="00BD4B86">
      <w:pPr>
        <w:pStyle w:val="Odstavecseseznamem"/>
        <w:tabs>
          <w:tab w:val="left" w:pos="284"/>
        </w:tabs>
        <w:ind w:left="0"/>
        <w:jc w:val="center"/>
        <w:rPr>
          <w:b/>
        </w:rPr>
      </w:pPr>
      <w:r w:rsidRPr="00F856A1">
        <w:rPr>
          <w:b/>
        </w:rPr>
        <w:t>Článek 2</w:t>
      </w:r>
    </w:p>
    <w:p w:rsidR="00D24B14" w:rsidRPr="00BE75B1" w:rsidRDefault="00D24B14" w:rsidP="00BD4B86">
      <w:pPr>
        <w:tabs>
          <w:tab w:val="left" w:pos="284"/>
        </w:tabs>
        <w:jc w:val="center"/>
        <w:rPr>
          <w:b/>
        </w:rPr>
      </w:pPr>
      <w:r w:rsidRPr="00BE75B1">
        <w:rPr>
          <w:b/>
        </w:rPr>
        <w:t xml:space="preserve">Organizace požární ochrany </w:t>
      </w:r>
      <w:r>
        <w:rPr>
          <w:b/>
        </w:rPr>
        <w:t xml:space="preserve">– vymezení </w:t>
      </w:r>
      <w:r w:rsidRPr="00BE75B1">
        <w:rPr>
          <w:b/>
        </w:rPr>
        <w:t>činnosti osob pověřených zabezpečením požární ochrany</w:t>
      </w:r>
    </w:p>
    <w:p w:rsidR="00D24B14" w:rsidRPr="00BE75B1" w:rsidRDefault="00D24B14" w:rsidP="00BD4B86">
      <w:pPr>
        <w:pStyle w:val="psmenko"/>
        <w:tabs>
          <w:tab w:val="left" w:pos="284"/>
        </w:tabs>
        <w:rPr>
          <w:color w:val="auto"/>
        </w:rPr>
      </w:pPr>
    </w:p>
    <w:p w:rsidR="00D24B14" w:rsidRPr="00BE75B1" w:rsidRDefault="00D24B14" w:rsidP="00BD4B86">
      <w:pPr>
        <w:pStyle w:val="psmenko"/>
        <w:tabs>
          <w:tab w:val="left" w:pos="284"/>
        </w:tabs>
        <w:rPr>
          <w:color w:val="auto"/>
        </w:rPr>
      </w:pPr>
    </w:p>
    <w:p w:rsidR="00D24B14" w:rsidRDefault="00D24B14" w:rsidP="00BD4B86">
      <w:pPr>
        <w:pStyle w:val="predpisy"/>
        <w:numPr>
          <w:ilvl w:val="0"/>
          <w:numId w:val="43"/>
        </w:numPr>
        <w:spacing w:before="80" w:after="0" w:line="240" w:lineRule="auto"/>
        <w:ind w:left="0" w:firstLine="567"/>
        <w:rPr>
          <w:rFonts w:ascii="Times New Roman" w:hAnsi="Times New Roman"/>
          <w:sz w:val="24"/>
          <w:szCs w:val="24"/>
          <w:lang w:eastAsia="cs-CZ"/>
        </w:rPr>
      </w:pPr>
      <w:r>
        <w:rPr>
          <w:rFonts w:ascii="Times New Roman" w:hAnsi="Times New Roman"/>
          <w:sz w:val="24"/>
          <w:szCs w:val="24"/>
          <w:lang w:eastAsia="cs-CZ"/>
        </w:rPr>
        <w:t xml:space="preserve"> </w:t>
      </w:r>
      <w:r w:rsidRPr="00BE75B1">
        <w:rPr>
          <w:rFonts w:ascii="Times New Roman" w:hAnsi="Times New Roman"/>
          <w:sz w:val="24"/>
          <w:szCs w:val="24"/>
          <w:lang w:eastAsia="cs-CZ"/>
        </w:rPr>
        <w:t>Za zabezpečení požární ochrany (dále jen PO) odpovídají na svém území městské části v souladu s obecně závaznou vyhláškou statutárního města Brna č. 20/2001, kterou se vydává Statut města Brna, ve znění pozdějších vyhlášek.</w:t>
      </w:r>
    </w:p>
    <w:p w:rsidR="00D24B14" w:rsidRPr="00BD4B86" w:rsidRDefault="00D24B14" w:rsidP="00BD4B86">
      <w:pPr>
        <w:pStyle w:val="predpisy"/>
        <w:numPr>
          <w:ilvl w:val="0"/>
          <w:numId w:val="43"/>
        </w:numPr>
        <w:tabs>
          <w:tab w:val="left" w:pos="0"/>
          <w:tab w:val="left" w:pos="284"/>
        </w:tabs>
        <w:spacing w:before="80" w:after="0" w:line="240" w:lineRule="auto"/>
        <w:ind w:left="0" w:firstLine="567"/>
        <w:rPr>
          <w:rFonts w:ascii="Times New Roman" w:hAnsi="Times New Roman"/>
          <w:sz w:val="24"/>
          <w:szCs w:val="24"/>
          <w:lang w:eastAsia="cs-CZ"/>
        </w:rPr>
      </w:pPr>
      <w:r>
        <w:rPr>
          <w:rFonts w:ascii="Times New Roman" w:hAnsi="Times New Roman"/>
          <w:sz w:val="24"/>
          <w:szCs w:val="24"/>
          <w:lang w:eastAsia="cs-CZ"/>
        </w:rPr>
        <w:t xml:space="preserve"> </w:t>
      </w:r>
      <w:r w:rsidRPr="00BD4B86">
        <w:rPr>
          <w:rFonts w:ascii="Times New Roman" w:hAnsi="Times New Roman"/>
          <w:color w:val="231F20"/>
          <w:sz w:val="24"/>
          <w:szCs w:val="24"/>
        </w:rPr>
        <w:t>Ochrana životů, zdraví a majetku občanů před požáry na území města Brna je zajištěna:</w:t>
      </w:r>
    </w:p>
    <w:p w:rsidR="00D24B14" w:rsidRDefault="00D24B14" w:rsidP="00BD4B86">
      <w:pPr>
        <w:pStyle w:val="Odstavecseseznamem"/>
        <w:numPr>
          <w:ilvl w:val="0"/>
          <w:numId w:val="44"/>
        </w:numPr>
        <w:adjustRightInd w:val="0"/>
        <w:spacing w:before="80"/>
        <w:ind w:hanging="436"/>
        <w:rPr>
          <w:color w:val="231F20"/>
        </w:rPr>
      </w:pPr>
      <w:r w:rsidRPr="00650ED9">
        <w:rPr>
          <w:color w:val="231F20"/>
        </w:rPr>
        <w:t>jednotkami sboru dobrovolných hasičů (dále jen jednotky SDH) u městských částí, které mají tuto jednotku zřízenu (viz Příloha č. 1).</w:t>
      </w:r>
    </w:p>
    <w:p w:rsidR="00D24B14" w:rsidRPr="00BD4B86" w:rsidRDefault="00D24B14" w:rsidP="00BD4B86">
      <w:pPr>
        <w:pStyle w:val="Odstavecseseznamem"/>
        <w:numPr>
          <w:ilvl w:val="0"/>
          <w:numId w:val="44"/>
        </w:numPr>
        <w:adjustRightInd w:val="0"/>
        <w:spacing w:before="80"/>
        <w:ind w:hanging="436"/>
        <w:rPr>
          <w:color w:val="231F20"/>
        </w:rPr>
      </w:pPr>
      <w:r w:rsidRPr="00BD4B86">
        <w:rPr>
          <w:color w:val="231F20"/>
        </w:rPr>
        <w:t xml:space="preserve">jednotkami </w:t>
      </w:r>
      <w:r w:rsidRPr="00BD4B86">
        <w:rPr>
          <w:iCs/>
          <w:color w:val="231F20"/>
        </w:rPr>
        <w:t>Hasičského záchranného sboru Jihomoravského kraje (dále jen jednotky HZS JmK) na stanicích HZS JmK (viz Příloha č. 1).</w:t>
      </w:r>
    </w:p>
    <w:p w:rsidR="00D24B14" w:rsidRDefault="00D24B14" w:rsidP="00BD4B86">
      <w:pPr>
        <w:pStyle w:val="predpisy"/>
        <w:numPr>
          <w:ilvl w:val="0"/>
          <w:numId w:val="43"/>
        </w:numPr>
        <w:tabs>
          <w:tab w:val="left" w:pos="0"/>
          <w:tab w:val="left" w:pos="284"/>
        </w:tabs>
        <w:spacing w:before="80" w:after="0" w:line="240" w:lineRule="auto"/>
        <w:ind w:left="0" w:firstLine="567"/>
        <w:rPr>
          <w:rFonts w:ascii="Times New Roman" w:hAnsi="Times New Roman"/>
          <w:sz w:val="24"/>
          <w:szCs w:val="24"/>
          <w:lang w:eastAsia="cs-CZ"/>
        </w:rPr>
      </w:pPr>
      <w:r>
        <w:rPr>
          <w:rFonts w:ascii="Times New Roman" w:hAnsi="Times New Roman"/>
          <w:sz w:val="24"/>
          <w:szCs w:val="24"/>
          <w:lang w:eastAsia="cs-CZ"/>
        </w:rPr>
        <w:t xml:space="preserve"> </w:t>
      </w:r>
      <w:r w:rsidRPr="00BE75B1">
        <w:rPr>
          <w:rFonts w:ascii="Times New Roman" w:hAnsi="Times New Roman"/>
          <w:sz w:val="24"/>
          <w:szCs w:val="24"/>
          <w:lang w:eastAsia="cs-CZ"/>
        </w:rPr>
        <w:t>Starosta městské části vymezuje činnosti dalších osob pověřených zabezpečením PO na území městské části; určení konkrétní osoby nebo osob a rozsah jejich působnosti je součástí dokumentace PO městské části (ust. § 1 odst. 2 nařízení vlády).</w:t>
      </w:r>
    </w:p>
    <w:p w:rsidR="00D24B14" w:rsidRPr="00BD4B86" w:rsidRDefault="00D24B14" w:rsidP="00BD4B86">
      <w:pPr>
        <w:pStyle w:val="predpisy"/>
        <w:numPr>
          <w:ilvl w:val="0"/>
          <w:numId w:val="43"/>
        </w:numPr>
        <w:tabs>
          <w:tab w:val="left" w:pos="0"/>
          <w:tab w:val="left" w:pos="284"/>
        </w:tabs>
        <w:spacing w:before="80" w:after="0" w:line="240" w:lineRule="auto"/>
        <w:ind w:left="0" w:firstLine="567"/>
        <w:rPr>
          <w:rFonts w:ascii="Times New Roman" w:hAnsi="Times New Roman"/>
          <w:sz w:val="24"/>
          <w:szCs w:val="24"/>
          <w:lang w:eastAsia="cs-CZ"/>
        </w:rPr>
      </w:pPr>
      <w:r>
        <w:rPr>
          <w:rFonts w:ascii="Times New Roman" w:hAnsi="Times New Roman"/>
          <w:sz w:val="24"/>
          <w:szCs w:val="24"/>
          <w:lang w:eastAsia="cs-CZ"/>
        </w:rPr>
        <w:t xml:space="preserve"> </w:t>
      </w:r>
      <w:r w:rsidRPr="00BD4B86">
        <w:rPr>
          <w:rFonts w:ascii="Times New Roman" w:hAnsi="Times New Roman"/>
          <w:sz w:val="24"/>
          <w:szCs w:val="24"/>
          <w:lang w:eastAsia="cs-CZ"/>
        </w:rPr>
        <w:t>Zastupitelstvo města Brna projednává 4x ročně zprávu HZS JmK, zastupitelstvo městské části projednává stav PO v městské části minimálně 1x ročně a vždy po závažných mimořádných událostech majících vztah k PO městské části.</w:t>
      </w:r>
    </w:p>
    <w:p w:rsidR="00D24B14" w:rsidRPr="00BE75B1" w:rsidRDefault="00D24B14" w:rsidP="00BD4B86">
      <w:pPr>
        <w:pStyle w:val="Odstavecseseznamem"/>
        <w:tabs>
          <w:tab w:val="left" w:pos="284"/>
        </w:tabs>
        <w:ind w:left="567"/>
      </w:pPr>
    </w:p>
    <w:p w:rsidR="00D24B14" w:rsidRPr="00BE75B1" w:rsidRDefault="00D24B14" w:rsidP="00BD4B86">
      <w:pPr>
        <w:tabs>
          <w:tab w:val="left" w:pos="284"/>
        </w:tabs>
        <w:jc w:val="center"/>
        <w:rPr>
          <w:b/>
        </w:rPr>
      </w:pPr>
    </w:p>
    <w:p w:rsidR="00D24B14" w:rsidRDefault="00D24B14" w:rsidP="00BD4B86">
      <w:pPr>
        <w:tabs>
          <w:tab w:val="left" w:pos="284"/>
        </w:tabs>
        <w:jc w:val="center"/>
        <w:rPr>
          <w:b/>
        </w:rPr>
      </w:pPr>
    </w:p>
    <w:p w:rsidR="00D24B14" w:rsidRPr="00BE75B1" w:rsidRDefault="00D24B14" w:rsidP="00BD4B86">
      <w:pPr>
        <w:tabs>
          <w:tab w:val="left" w:pos="284"/>
        </w:tabs>
        <w:jc w:val="center"/>
        <w:rPr>
          <w:b/>
        </w:rPr>
      </w:pPr>
      <w:r w:rsidRPr="00BE75B1">
        <w:rPr>
          <w:b/>
        </w:rPr>
        <w:t>Článek 3</w:t>
      </w:r>
    </w:p>
    <w:p w:rsidR="00D24B14" w:rsidRPr="00BE75B1" w:rsidRDefault="00D24B14" w:rsidP="00BD4B86">
      <w:pPr>
        <w:tabs>
          <w:tab w:val="left" w:pos="284"/>
        </w:tabs>
        <w:jc w:val="center"/>
        <w:rPr>
          <w:b/>
        </w:rPr>
      </w:pPr>
      <w:r w:rsidRPr="00BE75B1">
        <w:rPr>
          <w:b/>
        </w:rPr>
        <w:t xml:space="preserve">Podmínky požární bezpečnosti při činnostech, v objektech nebo v době zvýšeného nebezpečí vzniku požáru se zřetelem na místní situaci </w:t>
      </w:r>
    </w:p>
    <w:p w:rsidR="00D24B14" w:rsidRPr="00BE75B1" w:rsidRDefault="00D24B14" w:rsidP="00BD4B86">
      <w:pPr>
        <w:pStyle w:val="Nzvykapitol"/>
        <w:numPr>
          <w:ilvl w:val="0"/>
          <w:numId w:val="0"/>
        </w:numPr>
        <w:tabs>
          <w:tab w:val="left" w:pos="284"/>
          <w:tab w:val="left" w:pos="708"/>
        </w:tabs>
        <w:spacing w:before="0" w:after="0"/>
        <w:jc w:val="center"/>
        <w:rPr>
          <w:sz w:val="24"/>
          <w:szCs w:val="24"/>
        </w:rPr>
      </w:pPr>
    </w:p>
    <w:p w:rsidR="00D24B14" w:rsidRPr="00BE75B1" w:rsidRDefault="00D24B14" w:rsidP="000B5123">
      <w:pPr>
        <w:pStyle w:val="PodnzvykapitolXX"/>
        <w:shd w:val="clear" w:color="auto" w:fill="auto"/>
        <w:tabs>
          <w:tab w:val="clear" w:pos="426"/>
          <w:tab w:val="left" w:pos="284"/>
          <w:tab w:val="left" w:pos="708"/>
        </w:tabs>
        <w:spacing w:before="0"/>
        <w:ind w:left="0" w:firstLine="0"/>
        <w:rPr>
          <w:b w:val="0"/>
          <w:u w:val="none"/>
        </w:rPr>
      </w:pPr>
      <w:r w:rsidRPr="00BE75B1">
        <w:rPr>
          <w:b w:val="0"/>
          <w:u w:val="none"/>
        </w:rPr>
        <w:t xml:space="preserve">Místní situace nevyžaduje zvláštní úpravu podmínek požární bezpečnosti při činnostech, v objektech nebo v době zvýšeného nebezpečí vzniku požáru. Stanovení podmínek požární bezpečnosti v době zvýšeného nebezpečí vzniku požáru upravuje nařízení Jihomoravského kraje č. 164/2004, kterým se stanoví podmínky k zabezpečení požární ochrany v době zvýšeného nebezpečí vzniku požáru. </w:t>
      </w:r>
    </w:p>
    <w:p w:rsidR="00D24B14" w:rsidRPr="00BE75B1" w:rsidRDefault="00D24B14" w:rsidP="00BD4B86">
      <w:pPr>
        <w:tabs>
          <w:tab w:val="left" w:pos="284"/>
        </w:tabs>
        <w:rPr>
          <w:b/>
        </w:rPr>
      </w:pPr>
    </w:p>
    <w:p w:rsidR="00D24B14" w:rsidRPr="00BE75B1" w:rsidRDefault="00D24B14" w:rsidP="00BD4B86">
      <w:pPr>
        <w:pStyle w:val="Nzvykapitol"/>
        <w:numPr>
          <w:ilvl w:val="0"/>
          <w:numId w:val="0"/>
        </w:numPr>
        <w:tabs>
          <w:tab w:val="left" w:pos="284"/>
          <w:tab w:val="left" w:pos="708"/>
        </w:tabs>
        <w:spacing w:before="0" w:after="0"/>
        <w:jc w:val="center"/>
        <w:rPr>
          <w:bCs w:val="0"/>
          <w:sz w:val="24"/>
          <w:szCs w:val="24"/>
        </w:rPr>
      </w:pPr>
      <w:r w:rsidRPr="00BE75B1">
        <w:rPr>
          <w:bCs w:val="0"/>
          <w:sz w:val="24"/>
          <w:szCs w:val="24"/>
        </w:rPr>
        <w:t>Článek 4</w:t>
      </w:r>
    </w:p>
    <w:p w:rsidR="00D24B14" w:rsidRPr="00BE75B1" w:rsidRDefault="00D24B14" w:rsidP="00BD4B86">
      <w:pPr>
        <w:pStyle w:val="Nzvykapitol"/>
        <w:numPr>
          <w:ilvl w:val="0"/>
          <w:numId w:val="0"/>
        </w:numPr>
        <w:tabs>
          <w:tab w:val="left" w:pos="284"/>
          <w:tab w:val="left" w:pos="708"/>
        </w:tabs>
        <w:spacing w:before="0" w:after="0"/>
        <w:jc w:val="center"/>
        <w:rPr>
          <w:sz w:val="24"/>
          <w:szCs w:val="24"/>
        </w:rPr>
      </w:pPr>
      <w:r w:rsidRPr="00BE75B1">
        <w:rPr>
          <w:sz w:val="24"/>
          <w:szCs w:val="24"/>
        </w:rPr>
        <w:t>Způsoby nepřetržitého zabezpečení požární ochrany</w:t>
      </w:r>
    </w:p>
    <w:p w:rsidR="00D24B14" w:rsidRPr="00BE75B1" w:rsidRDefault="00D24B14" w:rsidP="00BD4B86">
      <w:pPr>
        <w:pStyle w:val="Nzvykapitol"/>
        <w:numPr>
          <w:ilvl w:val="0"/>
          <w:numId w:val="0"/>
        </w:numPr>
        <w:tabs>
          <w:tab w:val="left" w:pos="284"/>
          <w:tab w:val="left" w:pos="708"/>
        </w:tabs>
        <w:spacing w:before="0" w:after="0"/>
        <w:jc w:val="center"/>
        <w:rPr>
          <w:sz w:val="24"/>
          <w:szCs w:val="24"/>
        </w:rPr>
      </w:pPr>
    </w:p>
    <w:p w:rsidR="00D24B14" w:rsidRDefault="00D24B14" w:rsidP="00BD4B86">
      <w:pPr>
        <w:pStyle w:val="predpisy"/>
        <w:numPr>
          <w:ilvl w:val="0"/>
          <w:numId w:val="31"/>
        </w:numPr>
        <w:tabs>
          <w:tab w:val="left" w:pos="284"/>
        </w:tabs>
        <w:spacing w:before="120" w:after="0" w:line="240" w:lineRule="auto"/>
        <w:ind w:left="0" w:firstLine="567"/>
        <w:rPr>
          <w:rFonts w:ascii="Times New Roman" w:hAnsi="Times New Roman"/>
          <w:color w:val="231F20"/>
          <w:sz w:val="24"/>
          <w:szCs w:val="24"/>
        </w:rPr>
      </w:pPr>
      <w:r>
        <w:rPr>
          <w:rFonts w:ascii="Times New Roman" w:hAnsi="Times New Roman"/>
          <w:sz w:val="24"/>
          <w:szCs w:val="24"/>
          <w:lang w:eastAsia="cs-CZ"/>
        </w:rPr>
        <w:t xml:space="preserve"> </w:t>
      </w:r>
      <w:r w:rsidRPr="00BE75B1">
        <w:rPr>
          <w:rFonts w:ascii="Times New Roman" w:hAnsi="Times New Roman"/>
          <w:sz w:val="24"/>
          <w:szCs w:val="24"/>
          <w:lang w:eastAsia="cs-CZ"/>
        </w:rPr>
        <w:t>Přijetí ohlášení požáru je ve statutárním městě Brně zabezpečeno ohlašovnou</w:t>
      </w:r>
      <w:r w:rsidRPr="00BE75B1">
        <w:rPr>
          <w:rFonts w:ascii="Times New Roman" w:hAnsi="Times New Roman"/>
          <w:sz w:val="24"/>
          <w:szCs w:val="24"/>
        </w:rPr>
        <w:t xml:space="preserve"> požáru, uvedenou</w:t>
      </w:r>
      <w:r w:rsidRPr="00BE75B1">
        <w:rPr>
          <w:rFonts w:ascii="Times New Roman" w:hAnsi="Times New Roman"/>
          <w:color w:val="231F20"/>
          <w:sz w:val="24"/>
          <w:szCs w:val="24"/>
        </w:rPr>
        <w:t xml:space="preserve"> v článku </w:t>
      </w:r>
      <w:smartTag w:uri="urn:schemas-microsoft-com:office:smarttags" w:element="metricconverter">
        <w:smartTagPr>
          <w:attr w:name="ProductID" w:val="7 a"/>
        </w:smartTagPr>
        <w:r w:rsidRPr="00BE75B1">
          <w:rPr>
            <w:rFonts w:ascii="Times New Roman" w:hAnsi="Times New Roman"/>
            <w:color w:val="231F20"/>
            <w:sz w:val="24"/>
            <w:szCs w:val="24"/>
          </w:rPr>
          <w:t>7 a</w:t>
        </w:r>
      </w:smartTag>
      <w:r w:rsidRPr="00BE75B1">
        <w:rPr>
          <w:rFonts w:ascii="Times New Roman" w:hAnsi="Times New Roman"/>
          <w:color w:val="231F20"/>
          <w:sz w:val="24"/>
          <w:szCs w:val="24"/>
        </w:rPr>
        <w:t xml:space="preserve"> systémem dalších míst, odkud lze hlásit požár (viz Příloha č. 4).</w:t>
      </w:r>
    </w:p>
    <w:p w:rsidR="00D24B14" w:rsidRPr="00BD4B86" w:rsidRDefault="00D24B14" w:rsidP="00BD4B86">
      <w:pPr>
        <w:pStyle w:val="predpisy"/>
        <w:numPr>
          <w:ilvl w:val="0"/>
          <w:numId w:val="31"/>
        </w:numPr>
        <w:tabs>
          <w:tab w:val="left" w:pos="284"/>
        </w:tabs>
        <w:spacing w:before="120" w:after="0" w:line="240" w:lineRule="auto"/>
        <w:ind w:left="0" w:firstLine="567"/>
        <w:rPr>
          <w:rFonts w:ascii="Times New Roman" w:hAnsi="Times New Roman"/>
          <w:color w:val="231F20"/>
          <w:sz w:val="24"/>
          <w:szCs w:val="24"/>
        </w:rPr>
      </w:pPr>
      <w:r>
        <w:rPr>
          <w:rFonts w:ascii="Times New Roman" w:hAnsi="Times New Roman"/>
          <w:color w:val="231F20"/>
          <w:sz w:val="24"/>
          <w:szCs w:val="24"/>
        </w:rPr>
        <w:t xml:space="preserve"> </w:t>
      </w:r>
      <w:r w:rsidRPr="00BD4B86">
        <w:rPr>
          <w:rFonts w:ascii="Times New Roman" w:hAnsi="Times New Roman"/>
          <w:sz w:val="24"/>
          <w:szCs w:val="24"/>
          <w:lang w:eastAsia="cs-CZ"/>
        </w:rPr>
        <w:t>Ochrana</w:t>
      </w:r>
      <w:r w:rsidRPr="00BD4B86">
        <w:rPr>
          <w:rFonts w:ascii="Times New Roman" w:hAnsi="Times New Roman"/>
        </w:rPr>
        <w:t xml:space="preserve"> životů, </w:t>
      </w:r>
      <w:r w:rsidRPr="00BD4B86">
        <w:rPr>
          <w:rFonts w:ascii="Times New Roman" w:hAnsi="Times New Roman"/>
          <w:sz w:val="24"/>
          <w:szCs w:val="24"/>
          <w:lang w:eastAsia="cs-CZ"/>
        </w:rPr>
        <w:t>zdraví</w:t>
      </w:r>
      <w:r w:rsidRPr="00BD4B86">
        <w:rPr>
          <w:rFonts w:ascii="Times New Roman" w:hAnsi="Times New Roman"/>
        </w:rPr>
        <w:t xml:space="preserve"> a majetku občanů před požáry ve městě Brně a v městských částech je zabezpečena:</w:t>
      </w:r>
    </w:p>
    <w:p w:rsidR="00D24B14" w:rsidRPr="00BD4B86" w:rsidRDefault="00D24B14" w:rsidP="00E93544">
      <w:pPr>
        <w:pStyle w:val="Odstavecseseznamem"/>
        <w:numPr>
          <w:ilvl w:val="0"/>
          <w:numId w:val="17"/>
        </w:numPr>
        <w:tabs>
          <w:tab w:val="clear" w:pos="1440"/>
          <w:tab w:val="num" w:pos="851"/>
        </w:tabs>
        <w:adjustRightInd w:val="0"/>
        <w:spacing w:before="80"/>
        <w:ind w:hanging="1156"/>
        <w:rPr>
          <w:color w:val="231F20"/>
        </w:rPr>
      </w:pPr>
      <w:r w:rsidRPr="00BD4B86">
        <w:rPr>
          <w:color w:val="231F20"/>
        </w:rPr>
        <w:t>nepřetržitou službou na stanicích HZS JMK, Územní odbor Brno (viz Příloha č. 1)</w:t>
      </w:r>
    </w:p>
    <w:p w:rsidR="00D24B14" w:rsidRPr="00BE75B1" w:rsidRDefault="00D24B14" w:rsidP="00E93544">
      <w:pPr>
        <w:numPr>
          <w:ilvl w:val="0"/>
          <w:numId w:val="17"/>
        </w:numPr>
        <w:tabs>
          <w:tab w:val="clear" w:pos="1440"/>
          <w:tab w:val="left" w:pos="284"/>
          <w:tab w:val="num" w:pos="851"/>
        </w:tabs>
        <w:adjustRightInd w:val="0"/>
        <w:ind w:hanging="1156"/>
      </w:pPr>
      <w:r w:rsidRPr="00BE75B1">
        <w:t>akceschopností jednotek SDH městských částí (viz Příloha č. 1).</w:t>
      </w:r>
    </w:p>
    <w:p w:rsidR="00D24B14" w:rsidRPr="00BE75B1" w:rsidRDefault="00D24B14" w:rsidP="00E93544">
      <w:pPr>
        <w:tabs>
          <w:tab w:val="left" w:pos="284"/>
          <w:tab w:val="num" w:pos="851"/>
        </w:tabs>
        <w:adjustRightInd w:val="0"/>
        <w:ind w:left="709" w:hanging="1156"/>
      </w:pPr>
    </w:p>
    <w:p w:rsidR="00D24B14" w:rsidRPr="00BE75B1" w:rsidRDefault="00D24B14" w:rsidP="00BD4B86">
      <w:pPr>
        <w:tabs>
          <w:tab w:val="left" w:pos="284"/>
        </w:tabs>
        <w:rPr>
          <w:b/>
        </w:rPr>
      </w:pPr>
    </w:p>
    <w:p w:rsidR="00D24B14" w:rsidRPr="00BE75B1" w:rsidRDefault="00D24B14" w:rsidP="00BD4B86">
      <w:pPr>
        <w:pStyle w:val="Nzvykapitol"/>
        <w:numPr>
          <w:ilvl w:val="0"/>
          <w:numId w:val="0"/>
        </w:numPr>
        <w:tabs>
          <w:tab w:val="left" w:pos="284"/>
          <w:tab w:val="left" w:pos="708"/>
        </w:tabs>
        <w:spacing w:before="0" w:after="0"/>
        <w:jc w:val="center"/>
        <w:rPr>
          <w:bCs w:val="0"/>
          <w:sz w:val="24"/>
          <w:szCs w:val="24"/>
        </w:rPr>
      </w:pPr>
      <w:r w:rsidRPr="00BE75B1">
        <w:rPr>
          <w:sz w:val="24"/>
          <w:szCs w:val="24"/>
        </w:rPr>
        <w:t>Článek 5</w:t>
      </w:r>
    </w:p>
    <w:p w:rsidR="00D24B14" w:rsidRPr="00BE75B1" w:rsidRDefault="00D24B14" w:rsidP="00BD4B86">
      <w:pPr>
        <w:pStyle w:val="Nzvykapitol"/>
        <w:numPr>
          <w:ilvl w:val="0"/>
          <w:numId w:val="0"/>
        </w:numPr>
        <w:tabs>
          <w:tab w:val="left" w:pos="284"/>
          <w:tab w:val="left" w:pos="708"/>
        </w:tabs>
        <w:spacing w:before="0" w:after="0"/>
        <w:jc w:val="center"/>
        <w:rPr>
          <w:sz w:val="24"/>
          <w:szCs w:val="24"/>
        </w:rPr>
      </w:pPr>
      <w:r w:rsidRPr="00BE75B1">
        <w:rPr>
          <w:sz w:val="24"/>
          <w:szCs w:val="24"/>
        </w:rPr>
        <w:t xml:space="preserve">Kategorie jednotek SDH na území města Brna, početní stav a vybavení </w:t>
      </w:r>
    </w:p>
    <w:p w:rsidR="00D24B14" w:rsidRPr="00BE75B1" w:rsidRDefault="00D24B14" w:rsidP="00BD4B86">
      <w:pPr>
        <w:pStyle w:val="Nzvykapitol"/>
        <w:numPr>
          <w:ilvl w:val="0"/>
          <w:numId w:val="0"/>
        </w:numPr>
        <w:tabs>
          <w:tab w:val="left" w:pos="284"/>
          <w:tab w:val="left" w:pos="708"/>
        </w:tabs>
        <w:spacing w:before="0" w:after="0"/>
        <w:jc w:val="center"/>
        <w:rPr>
          <w:sz w:val="24"/>
          <w:szCs w:val="24"/>
        </w:rPr>
      </w:pPr>
    </w:p>
    <w:p w:rsidR="00D24B14" w:rsidRPr="00BE75B1" w:rsidRDefault="00D24B14" w:rsidP="00BD4B86">
      <w:pPr>
        <w:tabs>
          <w:tab w:val="left" w:pos="284"/>
        </w:tabs>
        <w:autoSpaceDE w:val="0"/>
        <w:autoSpaceDN w:val="0"/>
        <w:adjustRightInd w:val="0"/>
        <w:rPr>
          <w:color w:val="231F20"/>
        </w:rPr>
      </w:pPr>
      <w:r w:rsidRPr="00BE75B1">
        <w:rPr>
          <w:color w:val="231F20"/>
        </w:rPr>
        <w:t>Kategorie jednotek SDH na území města Brna, jejich početní stav a vybavení požární technikou a věcnými prostředky požární ochrany jsou uvedeny v Příloze č. 2.</w:t>
      </w:r>
    </w:p>
    <w:p w:rsidR="00D24B14" w:rsidRPr="00BE75B1" w:rsidRDefault="00D24B14" w:rsidP="00BD4B86">
      <w:pPr>
        <w:tabs>
          <w:tab w:val="left" w:pos="284"/>
        </w:tabs>
        <w:rPr>
          <w:b/>
        </w:rPr>
      </w:pPr>
    </w:p>
    <w:p w:rsidR="00D24B14" w:rsidRPr="00BE75B1" w:rsidRDefault="00D24B14" w:rsidP="00BD4B86">
      <w:pPr>
        <w:tabs>
          <w:tab w:val="left" w:pos="284"/>
        </w:tabs>
        <w:rPr>
          <w:b/>
        </w:rPr>
      </w:pPr>
    </w:p>
    <w:p w:rsidR="00D24B14" w:rsidRPr="00BE75B1" w:rsidRDefault="00D24B14" w:rsidP="00BD4B86">
      <w:pPr>
        <w:pStyle w:val="Nzvykapitol"/>
        <w:numPr>
          <w:ilvl w:val="0"/>
          <w:numId w:val="0"/>
        </w:numPr>
        <w:tabs>
          <w:tab w:val="left" w:pos="284"/>
          <w:tab w:val="left" w:pos="708"/>
        </w:tabs>
        <w:spacing w:before="0" w:after="0"/>
        <w:jc w:val="center"/>
        <w:rPr>
          <w:bCs w:val="0"/>
          <w:sz w:val="24"/>
          <w:szCs w:val="24"/>
        </w:rPr>
      </w:pPr>
      <w:r w:rsidRPr="00BE75B1">
        <w:rPr>
          <w:bCs w:val="0"/>
          <w:sz w:val="24"/>
          <w:szCs w:val="24"/>
        </w:rPr>
        <w:t>Článek 6</w:t>
      </w:r>
    </w:p>
    <w:p w:rsidR="00D24B14" w:rsidRPr="00BE75B1" w:rsidRDefault="00D24B14" w:rsidP="00BD4B86">
      <w:pPr>
        <w:pStyle w:val="Nzvykapitol"/>
        <w:numPr>
          <w:ilvl w:val="0"/>
          <w:numId w:val="0"/>
        </w:numPr>
        <w:tabs>
          <w:tab w:val="left" w:pos="284"/>
          <w:tab w:val="left" w:pos="708"/>
        </w:tabs>
        <w:spacing w:before="0" w:after="0"/>
        <w:jc w:val="center"/>
        <w:rPr>
          <w:sz w:val="24"/>
          <w:szCs w:val="24"/>
        </w:rPr>
      </w:pPr>
      <w:r w:rsidRPr="00BE75B1">
        <w:rPr>
          <w:sz w:val="24"/>
          <w:szCs w:val="24"/>
        </w:rPr>
        <w:t>Přehled o zdrojích vody pro hašení požárů, včetně stanovení dalších zdrojů vody a podmínky jejich trvalé použitelnosti</w:t>
      </w:r>
    </w:p>
    <w:p w:rsidR="00D24B14" w:rsidRPr="00BE75B1" w:rsidRDefault="00D24B14" w:rsidP="00BD4B86">
      <w:pPr>
        <w:pStyle w:val="Nzvykapitol"/>
        <w:numPr>
          <w:ilvl w:val="0"/>
          <w:numId w:val="0"/>
        </w:numPr>
        <w:tabs>
          <w:tab w:val="left" w:pos="284"/>
          <w:tab w:val="left" w:pos="708"/>
        </w:tabs>
        <w:spacing w:before="0" w:after="0"/>
        <w:jc w:val="center"/>
        <w:rPr>
          <w:sz w:val="24"/>
          <w:szCs w:val="24"/>
        </w:rPr>
      </w:pPr>
    </w:p>
    <w:p w:rsidR="00D24B14" w:rsidRDefault="00D24B14" w:rsidP="007E352C">
      <w:pPr>
        <w:pStyle w:val="Odstavecseseznamem"/>
        <w:numPr>
          <w:ilvl w:val="0"/>
          <w:numId w:val="45"/>
        </w:numPr>
        <w:tabs>
          <w:tab w:val="left" w:pos="284"/>
        </w:tabs>
        <w:autoSpaceDE w:val="0"/>
        <w:autoSpaceDN w:val="0"/>
        <w:adjustRightInd w:val="0"/>
        <w:spacing w:before="80"/>
        <w:ind w:hanging="153"/>
        <w:contextualSpacing w:val="0"/>
        <w:rPr>
          <w:color w:val="231F20"/>
        </w:rPr>
      </w:pPr>
      <w:r>
        <w:rPr>
          <w:color w:val="231F20"/>
        </w:rPr>
        <w:t xml:space="preserve"> </w:t>
      </w:r>
      <w:r w:rsidRPr="00BD4B86">
        <w:rPr>
          <w:color w:val="231F20"/>
        </w:rPr>
        <w:t>Zdroje vody pro hašení požárů a další zdroje vody jsou uvedeny v Příloze č. 3.</w:t>
      </w:r>
    </w:p>
    <w:p w:rsidR="00D24B14" w:rsidRDefault="00D24B14" w:rsidP="007E352C">
      <w:pPr>
        <w:pStyle w:val="Odstavecseseznamem"/>
        <w:numPr>
          <w:ilvl w:val="0"/>
          <w:numId w:val="45"/>
        </w:numPr>
        <w:tabs>
          <w:tab w:val="left" w:pos="284"/>
        </w:tabs>
        <w:autoSpaceDE w:val="0"/>
        <w:autoSpaceDN w:val="0"/>
        <w:adjustRightInd w:val="0"/>
        <w:spacing w:before="80"/>
        <w:ind w:left="0" w:firstLine="567"/>
        <w:contextualSpacing w:val="0"/>
        <w:rPr>
          <w:color w:val="231F20"/>
        </w:rPr>
      </w:pPr>
      <w:r>
        <w:rPr>
          <w:color w:val="231F20"/>
        </w:rPr>
        <w:t xml:space="preserve"> </w:t>
      </w:r>
      <w:r w:rsidRPr="00BD4B86">
        <w:rPr>
          <w:color w:val="231F20"/>
        </w:rPr>
        <w:t>Vlastník nebo uživatel zdrojů vody pro hašení požárů je povinen, v souladu s předpisy o požární ochraně, umožnit použití požární techniky a čerpání vody pro hašení požárů, zejména udržovat trvalou použitelnost čerpacích stanovišť pro požární techniku, trvalou použitelnost zdroje.</w:t>
      </w:r>
    </w:p>
    <w:p w:rsidR="00D24B14" w:rsidRPr="00BD4B86" w:rsidRDefault="00D24B14" w:rsidP="007E352C">
      <w:pPr>
        <w:pStyle w:val="Odstavecseseznamem"/>
        <w:numPr>
          <w:ilvl w:val="0"/>
          <w:numId w:val="45"/>
        </w:numPr>
        <w:tabs>
          <w:tab w:val="left" w:pos="284"/>
        </w:tabs>
        <w:autoSpaceDE w:val="0"/>
        <w:autoSpaceDN w:val="0"/>
        <w:adjustRightInd w:val="0"/>
        <w:spacing w:before="80"/>
        <w:ind w:left="0" w:firstLine="567"/>
        <w:contextualSpacing w:val="0"/>
        <w:rPr>
          <w:color w:val="231F20"/>
        </w:rPr>
      </w:pPr>
      <w:r>
        <w:rPr>
          <w:color w:val="231F20"/>
        </w:rPr>
        <w:t xml:space="preserve"> </w:t>
      </w:r>
      <w:r w:rsidRPr="00BD4B86">
        <w:rPr>
          <w:color w:val="231F20"/>
        </w:rPr>
        <w:t>Vlastník pozemku nebo příjezdové komunikace ke zdrojům vody pro hašení požárů musí zajistit volný příjezd pro mobilní požární techniku. Vlastník převede prokazatelně tuto povinnost na další osobu (správce, nájemce, uživatele), nevykonává-li svá práva vůči pozemku nebo komunikaci sám.</w:t>
      </w:r>
    </w:p>
    <w:p w:rsidR="00D24B14" w:rsidRPr="00BE75B1" w:rsidRDefault="00D24B14" w:rsidP="007E352C">
      <w:pPr>
        <w:tabs>
          <w:tab w:val="left" w:pos="284"/>
        </w:tabs>
        <w:spacing w:before="80"/>
        <w:rPr>
          <w:b/>
        </w:rPr>
      </w:pPr>
    </w:p>
    <w:p w:rsidR="00D24B14" w:rsidRDefault="00D24B14" w:rsidP="003F2531">
      <w:pPr>
        <w:jc w:val="left"/>
        <w:rPr>
          <w:b/>
        </w:rPr>
      </w:pPr>
    </w:p>
    <w:p w:rsidR="00D24B14" w:rsidRDefault="00D24B14" w:rsidP="003F2531">
      <w:pPr>
        <w:jc w:val="left"/>
        <w:rPr>
          <w:b/>
        </w:rPr>
      </w:pPr>
    </w:p>
    <w:p w:rsidR="00D24B14" w:rsidRDefault="00D24B14" w:rsidP="003F2531">
      <w:pPr>
        <w:jc w:val="left"/>
        <w:rPr>
          <w:b/>
        </w:rPr>
      </w:pPr>
    </w:p>
    <w:p w:rsidR="00D24B14" w:rsidRDefault="00D24B14" w:rsidP="003F2531">
      <w:pPr>
        <w:jc w:val="left"/>
        <w:rPr>
          <w:b/>
        </w:rPr>
      </w:pPr>
    </w:p>
    <w:p w:rsidR="00D24B14" w:rsidRPr="00BE75B1" w:rsidRDefault="00D24B14" w:rsidP="003F2531">
      <w:pPr>
        <w:jc w:val="left"/>
        <w:rPr>
          <w:b/>
        </w:rPr>
      </w:pPr>
    </w:p>
    <w:p w:rsidR="00D24B14" w:rsidRPr="00BE75B1" w:rsidRDefault="00D24B14" w:rsidP="00BD4B86">
      <w:pPr>
        <w:pStyle w:val="Nzvykapitol"/>
        <w:numPr>
          <w:ilvl w:val="0"/>
          <w:numId w:val="0"/>
        </w:numPr>
        <w:tabs>
          <w:tab w:val="left" w:pos="284"/>
          <w:tab w:val="left" w:pos="708"/>
        </w:tabs>
        <w:spacing w:before="0" w:after="0"/>
        <w:jc w:val="center"/>
        <w:rPr>
          <w:bCs w:val="0"/>
          <w:sz w:val="24"/>
          <w:szCs w:val="24"/>
        </w:rPr>
      </w:pPr>
    </w:p>
    <w:p w:rsidR="00D24B14" w:rsidRPr="00BE75B1" w:rsidRDefault="00D24B14" w:rsidP="00BD4B86">
      <w:pPr>
        <w:pStyle w:val="Nzvykapitol"/>
        <w:numPr>
          <w:ilvl w:val="0"/>
          <w:numId w:val="0"/>
        </w:numPr>
        <w:tabs>
          <w:tab w:val="left" w:pos="284"/>
          <w:tab w:val="left" w:pos="708"/>
        </w:tabs>
        <w:spacing w:before="0" w:after="0"/>
        <w:jc w:val="center"/>
        <w:rPr>
          <w:bCs w:val="0"/>
          <w:sz w:val="24"/>
          <w:szCs w:val="24"/>
        </w:rPr>
      </w:pPr>
      <w:r w:rsidRPr="00BE75B1">
        <w:rPr>
          <w:bCs w:val="0"/>
          <w:sz w:val="24"/>
          <w:szCs w:val="24"/>
        </w:rPr>
        <w:t>Článek 7</w:t>
      </w:r>
    </w:p>
    <w:p w:rsidR="00D24B14" w:rsidRPr="00BE75B1" w:rsidRDefault="00D24B14" w:rsidP="00BD4B86">
      <w:pPr>
        <w:tabs>
          <w:tab w:val="left" w:pos="284"/>
        </w:tabs>
        <w:adjustRightInd w:val="0"/>
        <w:jc w:val="center"/>
        <w:rPr>
          <w:b/>
          <w:bCs/>
          <w:color w:val="231F20"/>
        </w:rPr>
      </w:pPr>
      <w:r w:rsidRPr="00BE75B1">
        <w:rPr>
          <w:b/>
          <w:bCs/>
          <w:color w:val="231F20"/>
        </w:rPr>
        <w:t>Ohlašovna požárů a seznam dalších míst, odkud lze hlásit požár a způsob jejich označení</w:t>
      </w:r>
    </w:p>
    <w:p w:rsidR="00D24B14" w:rsidRPr="00BE75B1" w:rsidRDefault="00D24B14" w:rsidP="00BD4B86">
      <w:pPr>
        <w:tabs>
          <w:tab w:val="left" w:pos="284"/>
        </w:tabs>
        <w:adjustRightInd w:val="0"/>
        <w:jc w:val="center"/>
        <w:rPr>
          <w:b/>
          <w:bCs/>
          <w:color w:val="231F20"/>
        </w:rPr>
      </w:pPr>
    </w:p>
    <w:p w:rsidR="00D24B14" w:rsidRDefault="00D24B14" w:rsidP="007E352C">
      <w:pPr>
        <w:pStyle w:val="psmenko"/>
        <w:numPr>
          <w:ilvl w:val="0"/>
          <w:numId w:val="46"/>
        </w:numPr>
      </w:pPr>
      <w:r w:rsidRPr="00BE75B1">
        <w:t>Na území města Brna je ohlašovnou požáru:</w:t>
      </w:r>
    </w:p>
    <w:p w:rsidR="00D24B14" w:rsidRPr="00BE75B1" w:rsidRDefault="00D24B14" w:rsidP="007E352C">
      <w:pPr>
        <w:pStyle w:val="psmenko"/>
        <w:ind w:left="927"/>
      </w:pPr>
    </w:p>
    <w:tbl>
      <w:tblPr>
        <w:tblW w:w="864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3330"/>
        <w:gridCol w:w="3330"/>
        <w:gridCol w:w="1980"/>
      </w:tblGrid>
      <w:tr w:rsidR="00D24B14" w:rsidRPr="00BE75B1" w:rsidTr="0098114D">
        <w:tc>
          <w:tcPr>
            <w:tcW w:w="3330" w:type="dxa"/>
            <w:vAlign w:val="center"/>
          </w:tcPr>
          <w:p w:rsidR="00D24B14" w:rsidRPr="00BE75B1" w:rsidRDefault="00D24B14" w:rsidP="00BD4B86">
            <w:pPr>
              <w:pStyle w:val="Normlntext"/>
              <w:shd w:val="clear" w:color="auto" w:fill="auto"/>
              <w:tabs>
                <w:tab w:val="left" w:pos="284"/>
              </w:tabs>
              <w:ind w:left="0"/>
              <w:jc w:val="center"/>
              <w:rPr>
                <w:b/>
                <w:bCs/>
                <w:color w:val="auto"/>
              </w:rPr>
            </w:pPr>
            <w:r w:rsidRPr="00BE75B1">
              <w:rPr>
                <w:b/>
                <w:bCs/>
                <w:color w:val="auto"/>
              </w:rPr>
              <w:t>Místo – objekt</w:t>
            </w:r>
          </w:p>
        </w:tc>
        <w:tc>
          <w:tcPr>
            <w:tcW w:w="3330" w:type="dxa"/>
            <w:vAlign w:val="center"/>
          </w:tcPr>
          <w:p w:rsidR="00D24B14" w:rsidRPr="00BE75B1" w:rsidRDefault="00D24B14" w:rsidP="00BD4B86">
            <w:pPr>
              <w:pStyle w:val="Normlntext"/>
              <w:shd w:val="clear" w:color="auto" w:fill="auto"/>
              <w:tabs>
                <w:tab w:val="left" w:pos="284"/>
              </w:tabs>
              <w:ind w:left="0"/>
              <w:jc w:val="center"/>
              <w:rPr>
                <w:b/>
                <w:bCs/>
                <w:color w:val="auto"/>
              </w:rPr>
            </w:pPr>
            <w:r w:rsidRPr="00BE75B1">
              <w:rPr>
                <w:b/>
                <w:bCs/>
                <w:color w:val="auto"/>
              </w:rPr>
              <w:t>Adresa</w:t>
            </w:r>
          </w:p>
        </w:tc>
        <w:tc>
          <w:tcPr>
            <w:tcW w:w="1980" w:type="dxa"/>
            <w:vAlign w:val="center"/>
          </w:tcPr>
          <w:p w:rsidR="00D24B14" w:rsidRPr="00BE75B1" w:rsidRDefault="00D24B14" w:rsidP="00BD4B86">
            <w:pPr>
              <w:pStyle w:val="Normlntext"/>
              <w:shd w:val="clear" w:color="auto" w:fill="auto"/>
              <w:tabs>
                <w:tab w:val="left" w:pos="284"/>
              </w:tabs>
              <w:ind w:left="0"/>
              <w:jc w:val="center"/>
              <w:rPr>
                <w:b/>
                <w:bCs/>
                <w:color w:val="auto"/>
              </w:rPr>
            </w:pPr>
            <w:r w:rsidRPr="00BE75B1">
              <w:rPr>
                <w:b/>
                <w:bCs/>
                <w:color w:val="auto"/>
              </w:rPr>
              <w:t>Telefonní spojení</w:t>
            </w:r>
          </w:p>
        </w:tc>
      </w:tr>
      <w:tr w:rsidR="00D24B14" w:rsidRPr="00BE75B1" w:rsidTr="0098114D">
        <w:tc>
          <w:tcPr>
            <w:tcW w:w="3330" w:type="dxa"/>
            <w:vAlign w:val="center"/>
          </w:tcPr>
          <w:p w:rsidR="00D24B14" w:rsidRPr="00BE75B1" w:rsidRDefault="00D24B14" w:rsidP="00BD4B86">
            <w:pPr>
              <w:pStyle w:val="Normlntext"/>
              <w:shd w:val="clear" w:color="auto" w:fill="auto"/>
              <w:tabs>
                <w:tab w:val="left" w:pos="284"/>
              </w:tabs>
              <w:ind w:left="0"/>
              <w:jc w:val="center"/>
              <w:rPr>
                <w:color w:val="auto"/>
              </w:rPr>
            </w:pPr>
            <w:r w:rsidRPr="00BE75B1">
              <w:rPr>
                <w:color w:val="auto"/>
              </w:rPr>
              <w:t>Krajské operační a informační středisko HZS JmK</w:t>
            </w:r>
          </w:p>
        </w:tc>
        <w:tc>
          <w:tcPr>
            <w:tcW w:w="3330" w:type="dxa"/>
            <w:vAlign w:val="center"/>
          </w:tcPr>
          <w:p w:rsidR="00D24B14" w:rsidRPr="00BE75B1" w:rsidRDefault="00D24B14" w:rsidP="00BD4B86">
            <w:pPr>
              <w:pStyle w:val="Normlntext"/>
              <w:shd w:val="clear" w:color="auto" w:fill="auto"/>
              <w:tabs>
                <w:tab w:val="left" w:pos="284"/>
              </w:tabs>
              <w:ind w:left="0"/>
              <w:jc w:val="center"/>
              <w:rPr>
                <w:color w:val="auto"/>
              </w:rPr>
            </w:pPr>
            <w:r w:rsidRPr="00BE75B1">
              <w:rPr>
                <w:color w:val="auto"/>
              </w:rPr>
              <w:t>Cihlářská 26, Brno</w:t>
            </w:r>
          </w:p>
        </w:tc>
        <w:tc>
          <w:tcPr>
            <w:tcW w:w="1980" w:type="dxa"/>
            <w:vAlign w:val="center"/>
          </w:tcPr>
          <w:p w:rsidR="00D24B14" w:rsidRPr="00BE75B1" w:rsidRDefault="00D24B14" w:rsidP="00BD4B86">
            <w:pPr>
              <w:pStyle w:val="Normlntext"/>
              <w:shd w:val="clear" w:color="auto" w:fill="auto"/>
              <w:tabs>
                <w:tab w:val="left" w:pos="284"/>
              </w:tabs>
              <w:ind w:left="0"/>
              <w:jc w:val="center"/>
              <w:rPr>
                <w:color w:val="auto"/>
              </w:rPr>
            </w:pPr>
            <w:r w:rsidRPr="00BE75B1">
              <w:rPr>
                <w:color w:val="auto"/>
              </w:rPr>
              <w:t>150</w:t>
            </w:r>
          </w:p>
          <w:p w:rsidR="00D24B14" w:rsidRPr="00BE75B1" w:rsidRDefault="00D24B14" w:rsidP="00BD4B86">
            <w:pPr>
              <w:pStyle w:val="Normlntext"/>
              <w:shd w:val="clear" w:color="auto" w:fill="auto"/>
              <w:tabs>
                <w:tab w:val="left" w:pos="284"/>
              </w:tabs>
              <w:ind w:left="0"/>
              <w:jc w:val="center"/>
              <w:rPr>
                <w:color w:val="auto"/>
              </w:rPr>
            </w:pPr>
            <w:r w:rsidRPr="00BE75B1">
              <w:rPr>
                <w:color w:val="auto"/>
              </w:rPr>
              <w:t>112</w:t>
            </w:r>
          </w:p>
          <w:p w:rsidR="00D24B14" w:rsidRPr="00BE75B1" w:rsidRDefault="00D24B14" w:rsidP="007E352C">
            <w:pPr>
              <w:pStyle w:val="Normlntext"/>
              <w:numPr>
                <w:ilvl w:val="0"/>
                <w:numId w:val="47"/>
              </w:numPr>
              <w:shd w:val="clear" w:color="auto" w:fill="auto"/>
              <w:tabs>
                <w:tab w:val="left" w:pos="284"/>
              </w:tabs>
              <w:jc w:val="center"/>
              <w:rPr>
                <w:color w:val="auto"/>
              </w:rPr>
            </w:pPr>
            <w:r w:rsidRPr="00BE75B1">
              <w:rPr>
                <w:color w:val="auto"/>
              </w:rPr>
              <w:t>640 400</w:t>
            </w:r>
          </w:p>
        </w:tc>
      </w:tr>
    </w:tbl>
    <w:p w:rsidR="00D24B14" w:rsidRPr="00BE75B1" w:rsidRDefault="00D24B14" w:rsidP="00BD4B86">
      <w:pPr>
        <w:pStyle w:val="psmenko"/>
        <w:tabs>
          <w:tab w:val="left" w:pos="284"/>
        </w:tabs>
      </w:pPr>
    </w:p>
    <w:p w:rsidR="00D24B14" w:rsidRPr="002B1E8D" w:rsidRDefault="00D24B14" w:rsidP="007E352C">
      <w:pPr>
        <w:pStyle w:val="psmenko"/>
        <w:numPr>
          <w:ilvl w:val="0"/>
          <w:numId w:val="46"/>
        </w:numPr>
        <w:tabs>
          <w:tab w:val="left" w:pos="284"/>
        </w:tabs>
        <w:spacing w:before="80"/>
        <w:ind w:left="0" w:firstLine="567"/>
        <w:rPr>
          <w:b/>
          <w:bCs/>
        </w:rPr>
      </w:pPr>
      <w:r>
        <w:rPr>
          <w:color w:val="231F20"/>
        </w:rPr>
        <w:t xml:space="preserve"> </w:t>
      </w:r>
      <w:r w:rsidRPr="007E352C">
        <w:rPr>
          <w:color w:val="231F20"/>
        </w:rPr>
        <w:t xml:space="preserve">Další </w:t>
      </w:r>
      <w:r w:rsidRPr="007E352C">
        <w:rPr>
          <w:color w:val="auto"/>
        </w:rPr>
        <w:t>místa</w:t>
      </w:r>
      <w:r w:rsidRPr="007E352C">
        <w:rPr>
          <w:color w:val="231F20"/>
        </w:rPr>
        <w:t xml:space="preserve">, odkud lze hlásit požár na území města Brna, jsou vyznačena v Příloze č. 4. </w:t>
      </w:r>
      <w:r>
        <w:t>Tato </w:t>
      </w:r>
      <w:r w:rsidRPr="007E352C">
        <w:t xml:space="preserve">další místa jsou označena tabulkou </w:t>
      </w:r>
      <w:r w:rsidRPr="002B1E8D">
        <w:rPr>
          <w:b/>
        </w:rPr>
        <w:t>„</w:t>
      </w:r>
      <w:r w:rsidRPr="002B1E8D">
        <w:rPr>
          <w:b/>
          <w:bCs/>
        </w:rPr>
        <w:t>Zde hlaste požár“</w:t>
      </w:r>
      <w:r w:rsidRPr="007E352C">
        <w:rPr>
          <w:bCs/>
        </w:rPr>
        <w:t xml:space="preserve"> </w:t>
      </w:r>
      <w:r w:rsidRPr="007E352C">
        <w:t xml:space="preserve">nebo symbolem čísla </w:t>
      </w:r>
      <w:r w:rsidRPr="002B1E8D">
        <w:rPr>
          <w:b/>
          <w:bCs/>
        </w:rPr>
        <w:t>150.</w:t>
      </w:r>
    </w:p>
    <w:p w:rsidR="00D24B14" w:rsidRPr="007E352C" w:rsidRDefault="00D24B14" w:rsidP="007E352C">
      <w:pPr>
        <w:pStyle w:val="psmenko"/>
        <w:numPr>
          <w:ilvl w:val="0"/>
          <w:numId w:val="46"/>
        </w:numPr>
        <w:tabs>
          <w:tab w:val="left" w:pos="284"/>
        </w:tabs>
        <w:spacing w:before="80"/>
        <w:ind w:left="0" w:firstLine="567"/>
        <w:rPr>
          <w:bCs/>
        </w:rPr>
      </w:pPr>
      <w:r>
        <w:t xml:space="preserve"> </w:t>
      </w:r>
      <w:r w:rsidRPr="00BE75B1">
        <w:t xml:space="preserve">Požár lze ohlásit telefonicky </w:t>
      </w:r>
      <w:r>
        <w:t xml:space="preserve">odkudkoliv </w:t>
      </w:r>
      <w:r w:rsidRPr="00BE75B1">
        <w:t xml:space="preserve">na telefonních číslech tísňového volání </w:t>
      </w:r>
      <w:r w:rsidRPr="007E352C">
        <w:rPr>
          <w:color w:val="auto"/>
        </w:rPr>
        <w:t>150 nebo 112 Hasičskému</w:t>
      </w:r>
      <w:r w:rsidRPr="00BE75B1">
        <w:t xml:space="preserve"> záchrannému sboru Jihomoravského kraje.</w:t>
      </w:r>
    </w:p>
    <w:p w:rsidR="00D24B14" w:rsidRDefault="00D24B14" w:rsidP="00BD4B86">
      <w:pPr>
        <w:pStyle w:val="Nzvykapitol"/>
        <w:numPr>
          <w:ilvl w:val="0"/>
          <w:numId w:val="0"/>
        </w:numPr>
        <w:tabs>
          <w:tab w:val="left" w:pos="284"/>
          <w:tab w:val="left" w:pos="708"/>
        </w:tabs>
        <w:spacing w:before="0" w:after="0"/>
        <w:jc w:val="center"/>
        <w:rPr>
          <w:bCs w:val="0"/>
          <w:sz w:val="24"/>
          <w:szCs w:val="24"/>
        </w:rPr>
      </w:pPr>
    </w:p>
    <w:p w:rsidR="00D24B14" w:rsidRPr="00BE75B1" w:rsidRDefault="00D24B14" w:rsidP="00BD4B86">
      <w:pPr>
        <w:pStyle w:val="Nzvykapitol"/>
        <w:numPr>
          <w:ilvl w:val="0"/>
          <w:numId w:val="0"/>
        </w:numPr>
        <w:tabs>
          <w:tab w:val="left" w:pos="284"/>
          <w:tab w:val="left" w:pos="708"/>
        </w:tabs>
        <w:spacing w:before="0" w:after="0"/>
        <w:jc w:val="center"/>
        <w:rPr>
          <w:bCs w:val="0"/>
          <w:sz w:val="24"/>
          <w:szCs w:val="24"/>
        </w:rPr>
      </w:pPr>
    </w:p>
    <w:p w:rsidR="00D24B14" w:rsidRPr="00BE75B1" w:rsidRDefault="00D24B14" w:rsidP="00BD4B86">
      <w:pPr>
        <w:pStyle w:val="Nzvykapitol"/>
        <w:numPr>
          <w:ilvl w:val="0"/>
          <w:numId w:val="0"/>
        </w:numPr>
        <w:tabs>
          <w:tab w:val="left" w:pos="284"/>
          <w:tab w:val="left" w:pos="708"/>
        </w:tabs>
        <w:spacing w:before="0" w:after="0"/>
        <w:jc w:val="center"/>
        <w:rPr>
          <w:bCs w:val="0"/>
          <w:sz w:val="24"/>
          <w:szCs w:val="24"/>
        </w:rPr>
      </w:pPr>
      <w:r w:rsidRPr="00BE75B1">
        <w:rPr>
          <w:bCs w:val="0"/>
          <w:sz w:val="24"/>
          <w:szCs w:val="24"/>
        </w:rPr>
        <w:t>Článek 8</w:t>
      </w:r>
    </w:p>
    <w:p w:rsidR="00D24B14" w:rsidRPr="00BE75B1" w:rsidRDefault="00D24B14" w:rsidP="00BD4B86">
      <w:pPr>
        <w:pStyle w:val="Nzvykapitol"/>
        <w:numPr>
          <w:ilvl w:val="0"/>
          <w:numId w:val="0"/>
        </w:numPr>
        <w:tabs>
          <w:tab w:val="left" w:pos="284"/>
          <w:tab w:val="left" w:pos="708"/>
        </w:tabs>
        <w:spacing w:before="0" w:after="0"/>
        <w:jc w:val="center"/>
        <w:rPr>
          <w:sz w:val="24"/>
          <w:szCs w:val="24"/>
        </w:rPr>
      </w:pPr>
      <w:r w:rsidRPr="00BE75B1">
        <w:rPr>
          <w:sz w:val="24"/>
          <w:szCs w:val="24"/>
        </w:rPr>
        <w:t>Způsob vyhlášení požárního poplachu</w:t>
      </w:r>
    </w:p>
    <w:p w:rsidR="00D24B14" w:rsidRPr="00BE75B1" w:rsidRDefault="00D24B14" w:rsidP="007517AC">
      <w:pPr>
        <w:pStyle w:val="psmenko"/>
        <w:tabs>
          <w:tab w:val="left" w:pos="284"/>
        </w:tabs>
        <w:spacing w:before="80"/>
        <w:jc w:val="center"/>
        <w:rPr>
          <w:b/>
          <w:highlight w:val="yellow"/>
          <w:u w:val="single"/>
        </w:rPr>
      </w:pPr>
    </w:p>
    <w:p w:rsidR="00D24B14" w:rsidRPr="00BE75B1" w:rsidRDefault="00D24B14" w:rsidP="00C513BB">
      <w:pPr>
        <w:pStyle w:val="psmenko"/>
        <w:numPr>
          <w:ilvl w:val="0"/>
          <w:numId w:val="22"/>
        </w:numPr>
        <w:tabs>
          <w:tab w:val="left" w:pos="284"/>
        </w:tabs>
        <w:spacing w:before="80"/>
        <w:ind w:hanging="153"/>
      </w:pPr>
      <w:r>
        <w:t xml:space="preserve"> </w:t>
      </w:r>
      <w:r w:rsidRPr="00BE75B1">
        <w:t>Požární poplach se na území města Brna centrálně nevyhlašuje.</w:t>
      </w:r>
    </w:p>
    <w:p w:rsidR="00D24B14" w:rsidRPr="00BE75B1" w:rsidRDefault="00D24B14" w:rsidP="00C513BB">
      <w:pPr>
        <w:pStyle w:val="psmenko"/>
        <w:numPr>
          <w:ilvl w:val="0"/>
          <w:numId w:val="22"/>
        </w:numPr>
        <w:tabs>
          <w:tab w:val="clear" w:pos="720"/>
          <w:tab w:val="left" w:pos="142"/>
        </w:tabs>
        <w:spacing w:before="80"/>
        <w:ind w:left="567" w:firstLine="0"/>
      </w:pPr>
      <w:r>
        <w:t xml:space="preserve"> </w:t>
      </w:r>
      <w:r w:rsidRPr="00BE75B1">
        <w:t>Požární poplach se na území města Brna jednotkám SDH vyhlašuje:</w:t>
      </w:r>
    </w:p>
    <w:p w:rsidR="00D24B14" w:rsidRPr="00BE75B1" w:rsidRDefault="00D24B14" w:rsidP="00C513BB">
      <w:pPr>
        <w:pStyle w:val="psmenko"/>
        <w:numPr>
          <w:ilvl w:val="0"/>
          <w:numId w:val="23"/>
        </w:numPr>
        <w:tabs>
          <w:tab w:val="clear" w:pos="720"/>
          <w:tab w:val="left" w:pos="284"/>
        </w:tabs>
        <w:spacing w:before="80"/>
        <w:ind w:left="709" w:hanging="425"/>
        <w:rPr>
          <w:color w:val="auto"/>
        </w:rPr>
      </w:pPr>
      <w:r w:rsidRPr="00BE75B1">
        <w:rPr>
          <w:color w:val="auto"/>
        </w:rPr>
        <w:t>SMS zprávami zaslanými Krajským operačním a informačním střediskem HZS JmK nebo</w:t>
      </w:r>
    </w:p>
    <w:p w:rsidR="00D24B14" w:rsidRPr="00BE75B1" w:rsidRDefault="00D24B14" w:rsidP="00C513BB">
      <w:pPr>
        <w:pStyle w:val="psmenko"/>
        <w:numPr>
          <w:ilvl w:val="0"/>
          <w:numId w:val="23"/>
        </w:numPr>
        <w:tabs>
          <w:tab w:val="clear" w:pos="720"/>
          <w:tab w:val="left" w:pos="284"/>
        </w:tabs>
        <w:spacing w:before="80"/>
        <w:ind w:left="709" w:hanging="425"/>
      </w:pPr>
      <w:r w:rsidRPr="00BE75B1">
        <w:rPr>
          <w:color w:val="auto"/>
        </w:rPr>
        <w:t xml:space="preserve">sirénou, která se spouští na budově úřadu městské části, buď oznamovatelem požáru, nebo dálkově po oznámení HZS JmK </w:t>
      </w:r>
      <w:r w:rsidRPr="00BE75B1">
        <w:t>telefonicky jednotlivým členům jednotek SDH nebo</w:t>
      </w:r>
    </w:p>
    <w:p w:rsidR="00D24B14" w:rsidRPr="00BE75B1" w:rsidRDefault="00D24B14" w:rsidP="00C513BB">
      <w:pPr>
        <w:pStyle w:val="psmenko"/>
        <w:numPr>
          <w:ilvl w:val="0"/>
          <w:numId w:val="23"/>
        </w:numPr>
        <w:tabs>
          <w:tab w:val="clear" w:pos="720"/>
          <w:tab w:val="left" w:pos="284"/>
        </w:tabs>
        <w:spacing w:before="80"/>
        <w:ind w:left="709" w:hanging="425"/>
      </w:pPr>
      <w:r w:rsidRPr="00BE75B1">
        <w:t>radiostanicí</w:t>
      </w:r>
      <w:r>
        <w:t>.</w:t>
      </w:r>
    </w:p>
    <w:p w:rsidR="00D24B14" w:rsidRPr="00BE75B1" w:rsidRDefault="00D24B14" w:rsidP="00C513BB">
      <w:pPr>
        <w:tabs>
          <w:tab w:val="left" w:pos="284"/>
        </w:tabs>
        <w:spacing w:before="80"/>
        <w:ind w:left="709" w:hanging="425"/>
        <w:rPr>
          <w:b/>
        </w:rPr>
      </w:pPr>
    </w:p>
    <w:p w:rsidR="00D24B14" w:rsidRPr="00BE75B1" w:rsidRDefault="00D24B14" w:rsidP="00BD4B86">
      <w:pPr>
        <w:pStyle w:val="Nzvykapitol"/>
        <w:numPr>
          <w:ilvl w:val="0"/>
          <w:numId w:val="0"/>
        </w:numPr>
        <w:tabs>
          <w:tab w:val="left" w:pos="284"/>
          <w:tab w:val="left" w:pos="708"/>
        </w:tabs>
        <w:spacing w:before="0" w:after="0"/>
        <w:jc w:val="center"/>
        <w:rPr>
          <w:b w:val="0"/>
          <w:bCs w:val="0"/>
          <w:sz w:val="24"/>
          <w:szCs w:val="24"/>
        </w:rPr>
      </w:pPr>
    </w:p>
    <w:p w:rsidR="00D24B14" w:rsidRPr="00BE75B1" w:rsidRDefault="00D24B14" w:rsidP="00BD4B86">
      <w:pPr>
        <w:pStyle w:val="Nzvykapitol"/>
        <w:numPr>
          <w:ilvl w:val="0"/>
          <w:numId w:val="0"/>
        </w:numPr>
        <w:tabs>
          <w:tab w:val="left" w:pos="284"/>
          <w:tab w:val="left" w:pos="708"/>
        </w:tabs>
        <w:spacing w:before="0" w:after="0"/>
        <w:jc w:val="center"/>
        <w:rPr>
          <w:bCs w:val="0"/>
          <w:sz w:val="24"/>
          <w:szCs w:val="24"/>
        </w:rPr>
      </w:pPr>
      <w:r w:rsidRPr="00BE75B1">
        <w:rPr>
          <w:bCs w:val="0"/>
          <w:sz w:val="24"/>
          <w:szCs w:val="24"/>
        </w:rPr>
        <w:t>Článek 9</w:t>
      </w:r>
    </w:p>
    <w:p w:rsidR="00D24B14" w:rsidRPr="00BE75B1" w:rsidRDefault="00D24B14" w:rsidP="00BD4B86">
      <w:pPr>
        <w:pStyle w:val="Nzvykapitol"/>
        <w:numPr>
          <w:ilvl w:val="0"/>
          <w:numId w:val="0"/>
        </w:numPr>
        <w:tabs>
          <w:tab w:val="left" w:pos="284"/>
          <w:tab w:val="left" w:pos="708"/>
        </w:tabs>
        <w:spacing w:before="0" w:after="0"/>
        <w:jc w:val="center"/>
        <w:rPr>
          <w:sz w:val="24"/>
          <w:szCs w:val="24"/>
        </w:rPr>
      </w:pPr>
      <w:r w:rsidRPr="00BE75B1">
        <w:rPr>
          <w:sz w:val="24"/>
          <w:szCs w:val="24"/>
        </w:rPr>
        <w:t>Výpis z Požárního poplachového plánu kraje</w:t>
      </w:r>
    </w:p>
    <w:p w:rsidR="00D24B14" w:rsidRPr="00BE75B1" w:rsidRDefault="00D24B14" w:rsidP="00BD4B86">
      <w:pPr>
        <w:pStyle w:val="Nzvykapitol"/>
        <w:numPr>
          <w:ilvl w:val="0"/>
          <w:numId w:val="0"/>
        </w:numPr>
        <w:tabs>
          <w:tab w:val="left" w:pos="284"/>
          <w:tab w:val="left" w:pos="708"/>
        </w:tabs>
        <w:spacing w:before="0" w:after="0"/>
        <w:jc w:val="center"/>
        <w:rPr>
          <w:sz w:val="24"/>
          <w:szCs w:val="24"/>
        </w:rPr>
      </w:pPr>
    </w:p>
    <w:p w:rsidR="00D24B14" w:rsidRPr="00BE75B1" w:rsidRDefault="00D24B14" w:rsidP="00BD4B86">
      <w:pPr>
        <w:pStyle w:val="Zkladntext"/>
        <w:tabs>
          <w:tab w:val="left" w:pos="284"/>
        </w:tabs>
        <w:spacing w:after="0"/>
        <w:rPr>
          <w:bCs/>
        </w:rPr>
      </w:pPr>
      <w:r w:rsidRPr="00BE75B1">
        <w:rPr>
          <w:bCs/>
        </w:rPr>
        <w:t>Seznam jednotek Požární ochrany Jihomoravského kraje je, v souladu s nařízením Jihomoravského kraje č. 24/2004, v platném znění, kterým se vydává Požární a poplachový plán Jihomoravského kraje, operativní dokumentací poplachového plánu kraje. Je veřejný, vede jej Hasičský záchranný sbor a je uložen na Krajském ředitelství Hasičského záchranného sboru. Součástí tohoto seznamu jsou i jednotky Požární ochrany ve městě Brně.</w:t>
      </w:r>
    </w:p>
    <w:p w:rsidR="00D24B14" w:rsidRPr="00BE75B1" w:rsidRDefault="00D24B14" w:rsidP="00BD4B86">
      <w:pPr>
        <w:tabs>
          <w:tab w:val="left" w:pos="284"/>
        </w:tabs>
        <w:jc w:val="center"/>
        <w:rPr>
          <w:b/>
        </w:rPr>
      </w:pPr>
    </w:p>
    <w:p w:rsidR="00D24B14" w:rsidRPr="00BE75B1" w:rsidRDefault="00D24B14" w:rsidP="00BD4B86">
      <w:pPr>
        <w:tabs>
          <w:tab w:val="left" w:pos="284"/>
        </w:tabs>
        <w:rPr>
          <w:b/>
        </w:rPr>
      </w:pPr>
    </w:p>
    <w:p w:rsidR="00D24B14" w:rsidRPr="00BE75B1" w:rsidRDefault="00D24B14" w:rsidP="00BD4B86">
      <w:pPr>
        <w:tabs>
          <w:tab w:val="left" w:pos="284"/>
        </w:tabs>
        <w:jc w:val="center"/>
        <w:rPr>
          <w:b/>
        </w:rPr>
      </w:pPr>
      <w:r w:rsidRPr="00BE75B1">
        <w:rPr>
          <w:b/>
        </w:rPr>
        <w:t>Článek 10</w:t>
      </w:r>
    </w:p>
    <w:p w:rsidR="00D24B14" w:rsidRPr="00C513BB" w:rsidRDefault="00D24B14" w:rsidP="00BD4B86">
      <w:pPr>
        <w:pStyle w:val="Nadpis9"/>
        <w:tabs>
          <w:tab w:val="left" w:pos="284"/>
        </w:tabs>
        <w:spacing w:before="0"/>
        <w:jc w:val="center"/>
        <w:rPr>
          <w:rFonts w:ascii="Times New Roman" w:hAnsi="Times New Roman"/>
          <w:b/>
          <w:bCs/>
          <w:i w:val="0"/>
          <w:sz w:val="24"/>
          <w:szCs w:val="24"/>
        </w:rPr>
      </w:pPr>
      <w:r w:rsidRPr="00C513BB">
        <w:rPr>
          <w:rFonts w:ascii="Times New Roman" w:hAnsi="Times New Roman"/>
          <w:b/>
          <w:bCs/>
          <w:i w:val="0"/>
          <w:sz w:val="24"/>
          <w:szCs w:val="24"/>
        </w:rPr>
        <w:t>Přílohy obecně závazné vyhlášky</w:t>
      </w:r>
    </w:p>
    <w:p w:rsidR="00D24B14" w:rsidRPr="00BE75B1" w:rsidRDefault="00D24B14" w:rsidP="00BD4B86">
      <w:pPr>
        <w:tabs>
          <w:tab w:val="left" w:pos="284"/>
        </w:tabs>
        <w:rPr>
          <w:b/>
        </w:rPr>
      </w:pPr>
    </w:p>
    <w:p w:rsidR="00D24B14" w:rsidRPr="00BE75B1" w:rsidRDefault="00D24B14" w:rsidP="00C513BB">
      <w:pPr>
        <w:pStyle w:val="Zkladntext"/>
        <w:tabs>
          <w:tab w:val="left" w:pos="284"/>
        </w:tabs>
        <w:spacing w:before="80" w:after="0"/>
        <w:rPr>
          <w:bCs/>
        </w:rPr>
      </w:pPr>
      <w:r w:rsidRPr="00BE75B1">
        <w:rPr>
          <w:bCs/>
        </w:rPr>
        <w:t>Nedílnou součástí této vyhlášky jsou následující přílohy:</w:t>
      </w:r>
    </w:p>
    <w:p w:rsidR="00D24B14" w:rsidRPr="00BE75B1" w:rsidRDefault="00D24B14" w:rsidP="00C513BB">
      <w:pPr>
        <w:pStyle w:val="Zkladntext"/>
        <w:tabs>
          <w:tab w:val="left" w:pos="284"/>
        </w:tabs>
        <w:spacing w:before="80" w:after="0"/>
        <w:rPr>
          <w:bCs/>
        </w:rPr>
      </w:pPr>
      <w:r w:rsidRPr="00BE75B1">
        <w:rPr>
          <w:bCs/>
        </w:rPr>
        <w:t>Příloha č. 1 Seznam stanic HZS JmK na území města Brna a Přehled jednotek SDH  na území města Brna</w:t>
      </w:r>
    </w:p>
    <w:p w:rsidR="00D24B14" w:rsidRPr="00BE75B1" w:rsidRDefault="00D24B14" w:rsidP="00C513BB">
      <w:pPr>
        <w:pStyle w:val="Zkladntext"/>
        <w:tabs>
          <w:tab w:val="left" w:pos="284"/>
        </w:tabs>
        <w:spacing w:before="80" w:after="0"/>
        <w:rPr>
          <w:bCs/>
        </w:rPr>
      </w:pPr>
      <w:r w:rsidRPr="00BE75B1">
        <w:rPr>
          <w:bCs/>
        </w:rPr>
        <w:t>Příloha č. 2 Kategorie jednotek SDH na území města Brna, početní stav a vybavení</w:t>
      </w:r>
    </w:p>
    <w:p w:rsidR="00D24B14" w:rsidRDefault="00D24B14" w:rsidP="00C513BB">
      <w:pPr>
        <w:pStyle w:val="Zkladntext"/>
        <w:tabs>
          <w:tab w:val="left" w:pos="284"/>
        </w:tabs>
        <w:spacing w:before="80" w:after="0"/>
        <w:rPr>
          <w:bCs/>
        </w:rPr>
      </w:pPr>
    </w:p>
    <w:p w:rsidR="00D24B14" w:rsidRPr="00BE75B1" w:rsidRDefault="00D24B14" w:rsidP="0031159C">
      <w:pPr>
        <w:pStyle w:val="Zkladntext"/>
        <w:tabs>
          <w:tab w:val="left" w:pos="284"/>
        </w:tabs>
        <w:spacing w:before="80" w:after="0"/>
        <w:rPr>
          <w:bCs/>
        </w:rPr>
      </w:pPr>
      <w:r w:rsidRPr="00BE75B1">
        <w:rPr>
          <w:bCs/>
        </w:rPr>
        <w:t>Příloha č. 3 Přehled zdrojů vody pro hašení požárů na území města Brna</w:t>
      </w:r>
    </w:p>
    <w:p w:rsidR="00D24B14" w:rsidRPr="00BE75B1" w:rsidRDefault="00D24B14" w:rsidP="0031159C">
      <w:pPr>
        <w:pStyle w:val="Zkladntext"/>
        <w:tabs>
          <w:tab w:val="left" w:pos="284"/>
        </w:tabs>
        <w:spacing w:before="80" w:after="0"/>
      </w:pPr>
      <w:r w:rsidRPr="00BE75B1">
        <w:t>Příloha č. 4 Seznam dalších míst, odkud lze hlásit požár na území města Brna</w:t>
      </w:r>
    </w:p>
    <w:p w:rsidR="00D24B14" w:rsidRPr="00BE75B1" w:rsidRDefault="00D24B14" w:rsidP="00BD4B86">
      <w:pPr>
        <w:pStyle w:val="Zkladntext"/>
        <w:tabs>
          <w:tab w:val="left" w:pos="284"/>
        </w:tabs>
        <w:spacing w:after="0"/>
        <w:rPr>
          <w:bCs/>
        </w:rPr>
      </w:pPr>
    </w:p>
    <w:p w:rsidR="00D24B14" w:rsidRPr="00BE75B1" w:rsidRDefault="00D24B14" w:rsidP="00BD4B86">
      <w:pPr>
        <w:tabs>
          <w:tab w:val="left" w:pos="284"/>
        </w:tabs>
        <w:rPr>
          <w:b/>
        </w:rPr>
      </w:pPr>
    </w:p>
    <w:p w:rsidR="00D24B14" w:rsidRPr="00BE75B1" w:rsidRDefault="00D24B14" w:rsidP="00BD4B86">
      <w:pPr>
        <w:tabs>
          <w:tab w:val="left" w:pos="284"/>
        </w:tabs>
        <w:jc w:val="center"/>
        <w:rPr>
          <w:b/>
        </w:rPr>
      </w:pPr>
      <w:r w:rsidRPr="00BE75B1">
        <w:rPr>
          <w:b/>
        </w:rPr>
        <w:t>Článek 11</w:t>
      </w:r>
    </w:p>
    <w:p w:rsidR="00D24B14" w:rsidRPr="00C513BB" w:rsidRDefault="00D24B14" w:rsidP="00BD4B86">
      <w:pPr>
        <w:pStyle w:val="Nadpis9"/>
        <w:tabs>
          <w:tab w:val="left" w:pos="284"/>
        </w:tabs>
        <w:spacing w:before="0"/>
        <w:jc w:val="center"/>
        <w:rPr>
          <w:rFonts w:ascii="Times New Roman" w:hAnsi="Times New Roman"/>
          <w:b/>
          <w:bCs/>
          <w:i w:val="0"/>
          <w:sz w:val="24"/>
          <w:szCs w:val="24"/>
        </w:rPr>
      </w:pPr>
      <w:r w:rsidRPr="00C513BB">
        <w:rPr>
          <w:rFonts w:ascii="Times New Roman" w:hAnsi="Times New Roman"/>
          <w:b/>
          <w:bCs/>
          <w:i w:val="0"/>
          <w:sz w:val="24"/>
          <w:szCs w:val="24"/>
        </w:rPr>
        <w:t>Závěrečná ustanovení</w:t>
      </w:r>
    </w:p>
    <w:p w:rsidR="00D24B14" w:rsidRPr="00BE75B1" w:rsidRDefault="00D24B14" w:rsidP="00C513BB">
      <w:pPr>
        <w:pStyle w:val="Styl"/>
        <w:widowControl/>
        <w:tabs>
          <w:tab w:val="left" w:pos="284"/>
        </w:tabs>
        <w:adjustRightInd/>
        <w:ind w:firstLine="567"/>
        <w:jc w:val="center"/>
      </w:pPr>
    </w:p>
    <w:p w:rsidR="00D24B14" w:rsidRPr="00BE75B1" w:rsidRDefault="00D24B14" w:rsidP="00C513BB">
      <w:pPr>
        <w:pStyle w:val="Zkladntext"/>
        <w:tabs>
          <w:tab w:val="left" w:pos="284"/>
        </w:tabs>
        <w:ind w:firstLine="567"/>
        <w:rPr>
          <w:bCs/>
        </w:rPr>
      </w:pPr>
      <w:r>
        <w:rPr>
          <w:bCs/>
        </w:rPr>
        <w:t>(</w:t>
      </w:r>
      <w:r w:rsidRPr="00BE75B1">
        <w:rPr>
          <w:bCs/>
        </w:rPr>
        <w:t>1) Tato vyhláška zrušuje obecně závaznou vyhlášku statutárního města Brna č. 6/2009, kterou se vydávají požární řády městských částí města Brna, ve znění obecně závazné vyhlášky statutárního města Brna č. 19/2009.</w:t>
      </w:r>
    </w:p>
    <w:p w:rsidR="00D24B14" w:rsidRDefault="00D24B14" w:rsidP="00C513BB">
      <w:pPr>
        <w:pStyle w:val="Styl"/>
        <w:widowControl/>
        <w:tabs>
          <w:tab w:val="left" w:pos="284"/>
        </w:tabs>
        <w:adjustRightInd/>
        <w:ind w:firstLine="567"/>
        <w:jc w:val="both"/>
      </w:pPr>
      <w:r>
        <w:t>(2</w:t>
      </w:r>
      <w:r w:rsidRPr="00BE75B1">
        <w:t xml:space="preserve">) </w:t>
      </w:r>
      <w:r>
        <w:t xml:space="preserve"> </w:t>
      </w:r>
      <w:r w:rsidRPr="00BE75B1">
        <w:t>Tato vyhláška nabývá účinnosti patnáctým dnem po dni vyhlášení.</w:t>
      </w:r>
    </w:p>
    <w:p w:rsidR="00D24B14" w:rsidRDefault="00D24B14" w:rsidP="00C513BB">
      <w:pPr>
        <w:pStyle w:val="Styl"/>
        <w:widowControl/>
        <w:tabs>
          <w:tab w:val="left" w:pos="284"/>
        </w:tabs>
        <w:adjustRightInd/>
        <w:ind w:firstLine="567"/>
        <w:jc w:val="both"/>
      </w:pPr>
    </w:p>
    <w:p w:rsidR="00D24B14" w:rsidRDefault="00D24B14" w:rsidP="00C513BB">
      <w:pPr>
        <w:pStyle w:val="Styl"/>
        <w:widowControl/>
        <w:tabs>
          <w:tab w:val="left" w:pos="284"/>
        </w:tabs>
        <w:adjustRightInd/>
        <w:ind w:firstLine="567"/>
        <w:jc w:val="both"/>
      </w:pPr>
    </w:p>
    <w:p w:rsidR="00D24B14" w:rsidRDefault="00D24B14" w:rsidP="00C513BB">
      <w:pPr>
        <w:pStyle w:val="Styl"/>
        <w:widowControl/>
        <w:tabs>
          <w:tab w:val="left" w:pos="284"/>
        </w:tabs>
        <w:adjustRightInd/>
        <w:ind w:firstLine="567"/>
        <w:jc w:val="both"/>
      </w:pPr>
    </w:p>
    <w:p w:rsidR="00D24B14" w:rsidRDefault="00D24B14" w:rsidP="00C513BB">
      <w:pPr>
        <w:pStyle w:val="Styl"/>
        <w:widowControl/>
        <w:tabs>
          <w:tab w:val="left" w:pos="284"/>
        </w:tabs>
        <w:adjustRightInd/>
        <w:ind w:firstLine="567"/>
        <w:jc w:val="both"/>
      </w:pPr>
    </w:p>
    <w:p w:rsidR="00D24B14" w:rsidRDefault="00D24B14" w:rsidP="00C513BB">
      <w:pPr>
        <w:pStyle w:val="Styl"/>
        <w:widowControl/>
        <w:tabs>
          <w:tab w:val="left" w:pos="284"/>
        </w:tabs>
        <w:adjustRightInd/>
        <w:ind w:firstLine="567"/>
        <w:jc w:val="both"/>
      </w:pPr>
    </w:p>
    <w:p w:rsidR="00D24B14" w:rsidRDefault="00D24B14" w:rsidP="00C513BB">
      <w:pPr>
        <w:pStyle w:val="Styl"/>
        <w:widowControl/>
        <w:tabs>
          <w:tab w:val="left" w:pos="284"/>
        </w:tabs>
        <w:adjustRightInd/>
        <w:ind w:firstLine="567"/>
        <w:jc w:val="both"/>
      </w:pPr>
    </w:p>
    <w:p w:rsidR="00D24B14" w:rsidRDefault="00D24B14" w:rsidP="00C513BB">
      <w:pPr>
        <w:pStyle w:val="Styl"/>
        <w:widowControl/>
        <w:tabs>
          <w:tab w:val="left" w:pos="284"/>
        </w:tabs>
        <w:adjustRightInd/>
        <w:ind w:firstLine="567"/>
        <w:jc w:val="both"/>
      </w:pPr>
    </w:p>
    <w:p w:rsidR="00D24B14" w:rsidRDefault="00D24B14" w:rsidP="00C513BB">
      <w:pPr>
        <w:pStyle w:val="Styl"/>
        <w:widowControl/>
        <w:tabs>
          <w:tab w:val="left" w:pos="284"/>
        </w:tabs>
        <w:adjustRightInd/>
        <w:ind w:firstLine="567"/>
        <w:jc w:val="center"/>
      </w:pPr>
    </w:p>
    <w:p w:rsidR="00D24B14" w:rsidRDefault="00D24B14" w:rsidP="00C513BB">
      <w:pPr>
        <w:pStyle w:val="Styl"/>
        <w:widowControl/>
        <w:tabs>
          <w:tab w:val="left" w:pos="284"/>
        </w:tabs>
        <w:adjustRightInd/>
        <w:jc w:val="center"/>
      </w:pPr>
      <w:r>
        <w:t>Bc. Roman Onderka, MBA</w:t>
      </w:r>
      <w:r w:rsidR="00FE6D3C">
        <w:t>, v. r.</w:t>
      </w:r>
    </w:p>
    <w:p w:rsidR="00D24B14" w:rsidRDefault="00D24B14" w:rsidP="00C513BB">
      <w:pPr>
        <w:pStyle w:val="Styl"/>
        <w:widowControl/>
        <w:tabs>
          <w:tab w:val="left" w:pos="284"/>
        </w:tabs>
        <w:adjustRightInd/>
        <w:jc w:val="center"/>
      </w:pPr>
      <w:r>
        <w:t>primátor města Brna</w:t>
      </w:r>
    </w:p>
    <w:p w:rsidR="00D24B14" w:rsidRDefault="00D24B14" w:rsidP="00C513BB">
      <w:pPr>
        <w:pStyle w:val="Styl"/>
        <w:widowControl/>
        <w:tabs>
          <w:tab w:val="left" w:pos="284"/>
        </w:tabs>
        <w:adjustRightInd/>
        <w:jc w:val="center"/>
      </w:pPr>
    </w:p>
    <w:p w:rsidR="00D24B14" w:rsidRDefault="00D24B14" w:rsidP="00C513BB">
      <w:pPr>
        <w:pStyle w:val="Styl"/>
        <w:widowControl/>
        <w:tabs>
          <w:tab w:val="left" w:pos="284"/>
        </w:tabs>
        <w:adjustRightInd/>
        <w:jc w:val="center"/>
      </w:pPr>
    </w:p>
    <w:p w:rsidR="00D24B14" w:rsidRDefault="00D24B14" w:rsidP="00C513BB">
      <w:pPr>
        <w:pStyle w:val="Styl"/>
        <w:widowControl/>
        <w:tabs>
          <w:tab w:val="left" w:pos="284"/>
        </w:tabs>
        <w:adjustRightInd/>
        <w:jc w:val="center"/>
      </w:pPr>
    </w:p>
    <w:p w:rsidR="00D24B14" w:rsidRDefault="00D24B14" w:rsidP="00C513BB">
      <w:pPr>
        <w:pStyle w:val="Styl"/>
        <w:widowControl/>
        <w:tabs>
          <w:tab w:val="left" w:pos="284"/>
        </w:tabs>
        <w:adjustRightInd/>
        <w:jc w:val="center"/>
      </w:pPr>
    </w:p>
    <w:p w:rsidR="00D24B14" w:rsidRDefault="00D24B14" w:rsidP="00C513BB">
      <w:pPr>
        <w:pStyle w:val="Styl"/>
        <w:widowControl/>
        <w:tabs>
          <w:tab w:val="left" w:pos="284"/>
        </w:tabs>
        <w:adjustRightInd/>
        <w:jc w:val="center"/>
      </w:pPr>
    </w:p>
    <w:p w:rsidR="00D24B14" w:rsidRDefault="00D24B14" w:rsidP="00C513BB">
      <w:pPr>
        <w:pStyle w:val="Styl"/>
        <w:widowControl/>
        <w:tabs>
          <w:tab w:val="left" w:pos="284"/>
        </w:tabs>
        <w:adjustRightInd/>
        <w:jc w:val="center"/>
      </w:pPr>
    </w:p>
    <w:p w:rsidR="00D24B14" w:rsidRDefault="00D24B14" w:rsidP="00C513BB">
      <w:pPr>
        <w:pStyle w:val="Styl"/>
        <w:widowControl/>
        <w:tabs>
          <w:tab w:val="left" w:pos="284"/>
        </w:tabs>
        <w:adjustRightInd/>
        <w:jc w:val="center"/>
      </w:pPr>
      <w:r>
        <w:t>Ing. Robert Kotzian, Ph.D.</w:t>
      </w:r>
      <w:r w:rsidR="00FE6D3C">
        <w:t>, v. r.</w:t>
      </w:r>
    </w:p>
    <w:p w:rsidR="00D24B14" w:rsidRPr="00BE75B1" w:rsidRDefault="00D24B14" w:rsidP="00C513BB">
      <w:pPr>
        <w:pStyle w:val="Styl"/>
        <w:widowControl/>
        <w:tabs>
          <w:tab w:val="left" w:pos="284"/>
        </w:tabs>
        <w:adjustRightInd/>
        <w:jc w:val="center"/>
      </w:pPr>
      <w:r>
        <w:t>1. náměstek primátora města Brna</w:t>
      </w:r>
    </w:p>
    <w:p w:rsidR="00D24B14" w:rsidRPr="00BE75B1" w:rsidRDefault="00D24B14">
      <w:pPr>
        <w:pStyle w:val="Styl"/>
        <w:widowControl/>
        <w:tabs>
          <w:tab w:val="left" w:pos="284"/>
        </w:tabs>
        <w:adjustRightInd/>
        <w:jc w:val="center"/>
      </w:pPr>
    </w:p>
    <w:sectPr w:rsidR="00D24B14" w:rsidRPr="00BE75B1" w:rsidSect="004E28B9">
      <w:headerReference w:type="default" r:id="rId14"/>
      <w:type w:val="continuous"/>
      <w:pgSz w:w="11906" w:h="16838" w:code="9"/>
      <w:pgMar w:top="1134" w:right="1134" w:bottom="1134" w:left="1134" w:header="28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7A4" w:rsidRDefault="005227A4">
      <w:r>
        <w:separator/>
      </w:r>
    </w:p>
  </w:endnote>
  <w:endnote w:type="continuationSeparator" w:id="0">
    <w:p w:rsidR="005227A4" w:rsidRDefault="005227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Univers CE Light">
    <w:altName w:val="Courier New"/>
    <w:panose1 w:val="00000000000000000000"/>
    <w:charset w:val="EE"/>
    <w:family w:val="decorative"/>
    <w:notTrueType/>
    <w:pitch w:val="variable"/>
    <w:sig w:usb0="00000007" w:usb1="00000000" w:usb2="00000000" w:usb3="00000000" w:csb0="00000093"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imes New Roman Bold">
    <w:altName w:val="Times New Roman"/>
    <w:charset w:val="00"/>
    <w:family w:val="auto"/>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14" w:rsidRDefault="00D24B14">
    <w:pPr>
      <w:pStyle w:val="ed"/>
      <w:jc w:val="left"/>
    </w:pPr>
    <w:r>
      <w:t>________________________________________________________________________________</w:t>
    </w:r>
  </w:p>
  <w:p w:rsidR="00D24B14" w:rsidRDefault="00D24B14">
    <w:pPr>
      <w:pStyle w:val="ed"/>
      <w:jc w:val="left"/>
      <w:rPr>
        <w:color w:val="333333"/>
        <w:sz w:val="20"/>
        <w:szCs w:val="20"/>
      </w:rPr>
    </w:pPr>
    <w:r>
      <w:rPr>
        <w:color w:val="333333"/>
        <w:sz w:val="20"/>
        <w:szCs w:val="20"/>
      </w:rPr>
      <w:t>Datum nabytí účinnosti:</w:t>
    </w:r>
    <w:r w:rsidR="00FE6D3C">
      <w:rPr>
        <w:color w:val="333333"/>
        <w:sz w:val="20"/>
        <w:szCs w:val="20"/>
      </w:rPr>
      <w:t xml:space="preserve"> 31. 12. 2011</w:t>
    </w:r>
  </w:p>
  <w:p w:rsidR="00D24B14" w:rsidRDefault="00D24B14">
    <w:pPr>
      <w:pStyle w:val="Zpat"/>
      <w:tabs>
        <w:tab w:val="clear" w:pos="4536"/>
        <w:tab w:val="clear" w:pos="9072"/>
        <w:tab w:val="right" w:pos="567"/>
      </w:tabs>
      <w:jc w:val="right"/>
      <w:rPr>
        <w:color w:val="999999"/>
        <w:sz w:val="20"/>
        <w:szCs w:val="20"/>
      </w:rPr>
    </w:pPr>
    <w:r>
      <w:rPr>
        <w:rStyle w:val="slostrnky"/>
        <w:color w:val="333333"/>
        <w:sz w:val="20"/>
        <w:szCs w:val="20"/>
      </w:rPr>
      <w:t xml:space="preserve">Strana </w:t>
    </w:r>
    <w:r w:rsidR="0069038D">
      <w:rPr>
        <w:rStyle w:val="slostrnky"/>
        <w:color w:val="333333"/>
        <w:sz w:val="20"/>
        <w:szCs w:val="20"/>
      </w:rPr>
      <w:fldChar w:fldCharType="begin"/>
    </w:r>
    <w:r>
      <w:rPr>
        <w:rStyle w:val="slostrnky"/>
        <w:color w:val="333333"/>
        <w:sz w:val="20"/>
        <w:szCs w:val="20"/>
      </w:rPr>
      <w:instrText xml:space="preserve"> PAGE </w:instrText>
    </w:r>
    <w:r w:rsidR="0069038D">
      <w:rPr>
        <w:rStyle w:val="slostrnky"/>
        <w:color w:val="333333"/>
        <w:sz w:val="20"/>
        <w:szCs w:val="20"/>
      </w:rPr>
      <w:fldChar w:fldCharType="separate"/>
    </w:r>
    <w:r w:rsidR="00CE20B8">
      <w:rPr>
        <w:rStyle w:val="slostrnky"/>
        <w:noProof/>
        <w:color w:val="333333"/>
        <w:sz w:val="20"/>
        <w:szCs w:val="20"/>
      </w:rPr>
      <w:t>5</w:t>
    </w:r>
    <w:r w:rsidR="0069038D">
      <w:rPr>
        <w:rStyle w:val="slostrnky"/>
        <w:color w:val="333333"/>
        <w:sz w:val="20"/>
        <w:szCs w:val="20"/>
      </w:rPr>
      <w:fldChar w:fldCharType="end"/>
    </w:r>
    <w:r>
      <w:rPr>
        <w:rStyle w:val="slostrnky"/>
        <w:color w:val="333333"/>
        <w:sz w:val="20"/>
        <w:szCs w:val="20"/>
      </w:rPr>
      <w:t xml:space="preserve"> (celkem </w:t>
    </w:r>
    <w:r w:rsidR="0069038D">
      <w:rPr>
        <w:rStyle w:val="slostrnky"/>
        <w:color w:val="333333"/>
        <w:sz w:val="20"/>
        <w:szCs w:val="20"/>
      </w:rPr>
      <w:fldChar w:fldCharType="begin"/>
    </w:r>
    <w:r>
      <w:rPr>
        <w:rStyle w:val="slostrnky"/>
        <w:color w:val="333333"/>
        <w:sz w:val="20"/>
        <w:szCs w:val="20"/>
      </w:rPr>
      <w:instrText xml:space="preserve"> NUMPAGES </w:instrText>
    </w:r>
    <w:r w:rsidR="0069038D">
      <w:rPr>
        <w:rStyle w:val="slostrnky"/>
        <w:color w:val="333333"/>
        <w:sz w:val="20"/>
        <w:szCs w:val="20"/>
      </w:rPr>
      <w:fldChar w:fldCharType="separate"/>
    </w:r>
    <w:r w:rsidR="00CE20B8">
      <w:rPr>
        <w:rStyle w:val="slostrnky"/>
        <w:noProof/>
        <w:color w:val="333333"/>
        <w:sz w:val="20"/>
        <w:szCs w:val="20"/>
      </w:rPr>
      <w:t>5</w:t>
    </w:r>
    <w:r w:rsidR="0069038D">
      <w:rPr>
        <w:rStyle w:val="slostrnky"/>
        <w:color w:val="333333"/>
        <w:sz w:val="20"/>
        <w:szCs w:val="20"/>
      </w:rPr>
      <w:fldChar w:fldCharType="end"/>
    </w:r>
    <w:r>
      <w:rPr>
        <w:rStyle w:val="slostrnky"/>
        <w:color w:val="333333"/>
        <w:sz w:val="20"/>
        <w:szCs w:val="20"/>
      </w:rPr>
      <w:t>)</w:t>
    </w:r>
  </w:p>
  <w:p w:rsidR="00D24B14" w:rsidRDefault="00D24B1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14" w:rsidRDefault="00D24B14">
    <w:pPr>
      <w:pStyle w:val="ed"/>
    </w:pPr>
    <w:r>
      <w:t>Magistrát města Brna, Dominikánské nám. 1, 601 67 BRNO</w:t>
    </w:r>
  </w:p>
  <w:p w:rsidR="00D24B14" w:rsidRDefault="00D24B14">
    <w:pPr>
      <w:pStyle w:val="ed"/>
    </w:pPr>
    <w:r>
      <w:t xml:space="preserve">ústř. provolba (+420) 542 171 111, e-mail: informace@brno.cz, www.brno.cz </w:t>
    </w:r>
  </w:p>
  <w:p w:rsidR="00D24B14" w:rsidRDefault="00D24B1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7A4" w:rsidRDefault="005227A4">
      <w:r>
        <w:separator/>
      </w:r>
    </w:p>
  </w:footnote>
  <w:footnote w:type="continuationSeparator" w:id="0">
    <w:p w:rsidR="005227A4" w:rsidRDefault="00522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14" w:rsidRDefault="00D24B14">
    <w:pPr>
      <w:pStyle w:val="zhlav-odbor"/>
      <w:spacing w:before="0"/>
      <w:jc w:val="left"/>
      <w:rPr>
        <w:rFonts w:ascii="Times New Roman" w:hAnsi="Times New Roman" w:cs="Times New Roman"/>
        <w:b w:val="0"/>
        <w:bCs w:val="0"/>
        <w:caps w:val="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14" w:rsidRDefault="00D24B14" w:rsidP="009D20EB">
    <w:pPr>
      <w:jc w:val="left"/>
      <w:rPr>
        <w:b/>
        <w:color w:val="333333"/>
      </w:rPr>
    </w:pPr>
    <w:r>
      <w:t>STATUTÁRNÍ MĚSTO BRNO</w:t>
    </w:r>
    <w:r>
      <w:rPr>
        <w:color w:val="808080"/>
      </w:rPr>
      <w:br/>
    </w:r>
    <w:r>
      <w:rPr>
        <w:b/>
        <w:color w:val="333333"/>
      </w:rPr>
      <w:t xml:space="preserve">OBECNĚ ZÁVAZNÁ VYHLÁŠKA č.  </w:t>
    </w:r>
    <w:r w:rsidR="005770EB">
      <w:rPr>
        <w:b/>
        <w:color w:val="333333"/>
      </w:rPr>
      <w:t xml:space="preserve">  </w:t>
    </w:r>
    <w:r w:rsidR="00FE6D3C">
      <w:rPr>
        <w:b/>
        <w:color w:val="333333"/>
      </w:rPr>
      <w:t>17</w:t>
    </w:r>
    <w:r>
      <w:rPr>
        <w:b/>
        <w:color w:val="333333"/>
      </w:rPr>
      <w:t>/2011,</w:t>
    </w:r>
  </w:p>
  <w:p w:rsidR="00D24B14" w:rsidRDefault="00D24B14">
    <w:pPr>
      <w:pStyle w:val="zhlav-odbor"/>
      <w:spacing w:before="0"/>
      <w:jc w:val="left"/>
      <w:rPr>
        <w:rFonts w:ascii="Times New Roman" w:hAnsi="Times New Roman" w:cs="Times New Roman"/>
        <w:b w:val="0"/>
        <w:bCs w:val="0"/>
        <w:caps w:val="0"/>
        <w:color w:val="808080"/>
      </w:rPr>
    </w:pPr>
    <w:r>
      <w:rPr>
        <w:rFonts w:ascii="Times New Roman" w:hAnsi="Times New Roman" w:cs="Times New Roman"/>
        <w:b w:val="0"/>
        <w:bCs w:val="0"/>
        <w:caps w:val="0"/>
        <w:color w:val="808080"/>
      </w:rPr>
      <w:t>Požární řád města Brna</w:t>
    </w:r>
  </w:p>
  <w:p w:rsidR="00D24B14" w:rsidRDefault="00D24B14">
    <w:pPr>
      <w:pStyle w:val="ed"/>
      <w:jc w:val="left"/>
    </w:pPr>
    <w:r>
      <w:t>________________________________________________________________________________</w:t>
    </w:r>
  </w:p>
  <w:p w:rsidR="00D24B14" w:rsidRDefault="00D24B14">
    <w:pPr>
      <w:pStyle w:val="zhlav-odbor"/>
      <w:spacing w:befor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0FB"/>
    <w:multiLevelType w:val="hybridMultilevel"/>
    <w:tmpl w:val="71DA1F1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74803E0"/>
    <w:multiLevelType w:val="hybridMultilevel"/>
    <w:tmpl w:val="8DC8B04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8740ADE"/>
    <w:multiLevelType w:val="multilevel"/>
    <w:tmpl w:val="87F8D74C"/>
    <w:lvl w:ilvl="0">
      <w:start w:val="1"/>
      <w:numFmt w:val="none"/>
      <w:lvlText w:val="(1)"/>
      <w:lvlJc w:val="left"/>
      <w:pPr>
        <w:ind w:left="170" w:firstLine="397"/>
      </w:pPr>
      <w:rPr>
        <w:rFonts w:cs="Times New Roman" w:hint="default"/>
      </w:rPr>
    </w:lvl>
    <w:lvl w:ilvl="1">
      <w:start w:val="1"/>
      <w:numFmt w:val="lowerLetter"/>
      <w:lvlText w:val="%2)"/>
      <w:lvlJc w:val="left"/>
      <w:pPr>
        <w:ind w:left="170" w:firstLine="114"/>
      </w:pPr>
      <w:rPr>
        <w:rFonts w:cs="Times New Roman" w:hint="default"/>
      </w:rPr>
    </w:lvl>
    <w:lvl w:ilvl="2">
      <w:start w:val="1"/>
      <w:numFmt w:val="ordinal"/>
      <w:lvlText w:val="%3"/>
      <w:lvlJc w:val="left"/>
      <w:pPr>
        <w:ind w:left="284" w:firstLine="28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ABF7875"/>
    <w:multiLevelType w:val="hybridMultilevel"/>
    <w:tmpl w:val="EF86715E"/>
    <w:lvl w:ilvl="0" w:tplc="5058C1B6">
      <w:start w:val="1"/>
      <w:numFmt w:val="decimal"/>
      <w:lvlText w:val="(%1)"/>
      <w:lvlJc w:val="left"/>
      <w:pPr>
        <w:ind w:left="1070" w:hanging="360"/>
      </w:pPr>
      <w:rPr>
        <w:rFonts w:cs="Times New Roman" w:hint="default"/>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4">
    <w:nsid w:val="0B9210E9"/>
    <w:multiLevelType w:val="multilevel"/>
    <w:tmpl w:val="87F8D74C"/>
    <w:lvl w:ilvl="0">
      <w:start w:val="1"/>
      <w:numFmt w:val="none"/>
      <w:lvlText w:val="(1)"/>
      <w:lvlJc w:val="left"/>
      <w:pPr>
        <w:ind w:left="170" w:firstLine="397"/>
      </w:pPr>
      <w:rPr>
        <w:rFonts w:cs="Times New Roman" w:hint="default"/>
      </w:rPr>
    </w:lvl>
    <w:lvl w:ilvl="1">
      <w:start w:val="1"/>
      <w:numFmt w:val="lowerLetter"/>
      <w:lvlText w:val="%2)"/>
      <w:lvlJc w:val="left"/>
      <w:pPr>
        <w:ind w:left="170" w:firstLine="114"/>
      </w:pPr>
      <w:rPr>
        <w:rFonts w:cs="Times New Roman" w:hint="default"/>
      </w:rPr>
    </w:lvl>
    <w:lvl w:ilvl="2">
      <w:start w:val="1"/>
      <w:numFmt w:val="ordinal"/>
      <w:lvlText w:val="%3"/>
      <w:lvlJc w:val="left"/>
      <w:pPr>
        <w:ind w:left="284" w:firstLine="28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C2A5DFB"/>
    <w:multiLevelType w:val="multilevel"/>
    <w:tmpl w:val="375C3D10"/>
    <w:lvl w:ilvl="0">
      <w:start w:val="2"/>
      <w:numFmt w:val="decimal"/>
      <w:lvlText w:val="%1."/>
      <w:lvlJc w:val="left"/>
      <w:pPr>
        <w:tabs>
          <w:tab w:val="num" w:pos="2340"/>
        </w:tabs>
        <w:ind w:left="234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A639AF"/>
    <w:multiLevelType w:val="hybridMultilevel"/>
    <w:tmpl w:val="51F0E2C8"/>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0D61170"/>
    <w:multiLevelType w:val="hybridMultilevel"/>
    <w:tmpl w:val="46187892"/>
    <w:lvl w:ilvl="0" w:tplc="8190105A">
      <w:start w:val="1"/>
      <w:numFmt w:val="decimal"/>
      <w:lvlText w:val="%1)"/>
      <w:lvlJc w:val="left"/>
      <w:pPr>
        <w:tabs>
          <w:tab w:val="num" w:pos="1080"/>
        </w:tabs>
        <w:ind w:left="108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8">
    <w:nsid w:val="13195395"/>
    <w:multiLevelType w:val="hybridMultilevel"/>
    <w:tmpl w:val="9A9E3F7E"/>
    <w:lvl w:ilvl="0" w:tplc="8190105A">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13514CF8"/>
    <w:multiLevelType w:val="multilevel"/>
    <w:tmpl w:val="87F8D74C"/>
    <w:lvl w:ilvl="0">
      <w:start w:val="1"/>
      <w:numFmt w:val="none"/>
      <w:lvlText w:val="(1)"/>
      <w:lvlJc w:val="left"/>
      <w:pPr>
        <w:ind w:left="170" w:firstLine="397"/>
      </w:pPr>
      <w:rPr>
        <w:rFonts w:cs="Times New Roman" w:hint="default"/>
      </w:rPr>
    </w:lvl>
    <w:lvl w:ilvl="1">
      <w:start w:val="1"/>
      <w:numFmt w:val="lowerLetter"/>
      <w:lvlText w:val="%2)"/>
      <w:lvlJc w:val="left"/>
      <w:pPr>
        <w:ind w:left="170" w:firstLine="114"/>
      </w:pPr>
      <w:rPr>
        <w:rFonts w:cs="Times New Roman" w:hint="default"/>
      </w:rPr>
    </w:lvl>
    <w:lvl w:ilvl="2">
      <w:start w:val="1"/>
      <w:numFmt w:val="ordinal"/>
      <w:lvlText w:val="%3"/>
      <w:lvlJc w:val="left"/>
      <w:pPr>
        <w:ind w:left="284" w:firstLine="28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13822077"/>
    <w:multiLevelType w:val="hybridMultilevel"/>
    <w:tmpl w:val="6792E9A8"/>
    <w:lvl w:ilvl="0" w:tplc="8D86B780">
      <w:start w:val="1"/>
      <w:numFmt w:val="lowerLetter"/>
      <w:lvlText w:val="%1)"/>
      <w:lvlJc w:val="left"/>
      <w:pPr>
        <w:tabs>
          <w:tab w:val="num" w:pos="1440"/>
        </w:tabs>
        <w:ind w:left="144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1">
    <w:nsid w:val="140703F3"/>
    <w:multiLevelType w:val="hybridMultilevel"/>
    <w:tmpl w:val="7A4653B6"/>
    <w:lvl w:ilvl="0" w:tplc="8EB2DE44">
      <w:start w:val="1"/>
      <w:numFmt w:val="decimal"/>
      <w:lvlText w:val="(%1)"/>
      <w:lvlJc w:val="left"/>
      <w:pPr>
        <w:ind w:left="721" w:hanging="360"/>
      </w:pPr>
      <w:rPr>
        <w:rFonts w:cs="Times New Roman" w:hint="default"/>
      </w:rPr>
    </w:lvl>
    <w:lvl w:ilvl="1" w:tplc="04050019" w:tentative="1">
      <w:start w:val="1"/>
      <w:numFmt w:val="lowerLetter"/>
      <w:lvlText w:val="%2."/>
      <w:lvlJc w:val="left"/>
      <w:pPr>
        <w:ind w:left="1441" w:hanging="360"/>
      </w:pPr>
      <w:rPr>
        <w:rFonts w:cs="Times New Roman"/>
      </w:rPr>
    </w:lvl>
    <w:lvl w:ilvl="2" w:tplc="0405001B" w:tentative="1">
      <w:start w:val="1"/>
      <w:numFmt w:val="lowerRoman"/>
      <w:lvlText w:val="%3."/>
      <w:lvlJc w:val="right"/>
      <w:pPr>
        <w:ind w:left="2161" w:hanging="180"/>
      </w:pPr>
      <w:rPr>
        <w:rFonts w:cs="Times New Roman"/>
      </w:rPr>
    </w:lvl>
    <w:lvl w:ilvl="3" w:tplc="0405000F" w:tentative="1">
      <w:start w:val="1"/>
      <w:numFmt w:val="decimal"/>
      <w:lvlText w:val="%4."/>
      <w:lvlJc w:val="left"/>
      <w:pPr>
        <w:ind w:left="2881" w:hanging="360"/>
      </w:pPr>
      <w:rPr>
        <w:rFonts w:cs="Times New Roman"/>
      </w:rPr>
    </w:lvl>
    <w:lvl w:ilvl="4" w:tplc="04050019" w:tentative="1">
      <w:start w:val="1"/>
      <w:numFmt w:val="lowerLetter"/>
      <w:lvlText w:val="%5."/>
      <w:lvlJc w:val="left"/>
      <w:pPr>
        <w:ind w:left="3601" w:hanging="360"/>
      </w:pPr>
      <w:rPr>
        <w:rFonts w:cs="Times New Roman"/>
      </w:rPr>
    </w:lvl>
    <w:lvl w:ilvl="5" w:tplc="0405001B" w:tentative="1">
      <w:start w:val="1"/>
      <w:numFmt w:val="lowerRoman"/>
      <w:lvlText w:val="%6."/>
      <w:lvlJc w:val="right"/>
      <w:pPr>
        <w:ind w:left="4321" w:hanging="180"/>
      </w:pPr>
      <w:rPr>
        <w:rFonts w:cs="Times New Roman"/>
      </w:rPr>
    </w:lvl>
    <w:lvl w:ilvl="6" w:tplc="0405000F" w:tentative="1">
      <w:start w:val="1"/>
      <w:numFmt w:val="decimal"/>
      <w:lvlText w:val="%7."/>
      <w:lvlJc w:val="left"/>
      <w:pPr>
        <w:ind w:left="5041" w:hanging="360"/>
      </w:pPr>
      <w:rPr>
        <w:rFonts w:cs="Times New Roman"/>
      </w:rPr>
    </w:lvl>
    <w:lvl w:ilvl="7" w:tplc="04050019" w:tentative="1">
      <w:start w:val="1"/>
      <w:numFmt w:val="lowerLetter"/>
      <w:lvlText w:val="%8."/>
      <w:lvlJc w:val="left"/>
      <w:pPr>
        <w:ind w:left="5761" w:hanging="360"/>
      </w:pPr>
      <w:rPr>
        <w:rFonts w:cs="Times New Roman"/>
      </w:rPr>
    </w:lvl>
    <w:lvl w:ilvl="8" w:tplc="0405001B" w:tentative="1">
      <w:start w:val="1"/>
      <w:numFmt w:val="lowerRoman"/>
      <w:lvlText w:val="%9."/>
      <w:lvlJc w:val="right"/>
      <w:pPr>
        <w:ind w:left="6481" w:hanging="180"/>
      </w:pPr>
      <w:rPr>
        <w:rFonts w:cs="Times New Roman"/>
      </w:rPr>
    </w:lvl>
  </w:abstractNum>
  <w:abstractNum w:abstractNumId="12">
    <w:nsid w:val="18547607"/>
    <w:multiLevelType w:val="hybridMultilevel"/>
    <w:tmpl w:val="996C4DA8"/>
    <w:lvl w:ilvl="0" w:tplc="B3BA7EA8">
      <w:start w:val="1"/>
      <w:numFmt w:val="decimal"/>
      <w:lvlText w:val="(%1)"/>
      <w:lvlJc w:val="left"/>
      <w:pPr>
        <w:tabs>
          <w:tab w:val="num" w:pos="720"/>
        </w:tabs>
        <w:ind w:left="72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3">
    <w:nsid w:val="1A810A98"/>
    <w:multiLevelType w:val="multilevel"/>
    <w:tmpl w:val="6E02C6BC"/>
    <w:lvl w:ilvl="0">
      <w:start w:val="1"/>
      <w:numFmt w:val="decimal"/>
      <w:lvlText w:val="(%1)"/>
      <w:lvlJc w:val="left"/>
      <w:pPr>
        <w:ind w:left="170" w:firstLine="397"/>
      </w:pPr>
      <w:rPr>
        <w:rFonts w:cs="Times New Roman" w:hint="default"/>
      </w:rPr>
    </w:lvl>
    <w:lvl w:ilvl="1">
      <w:start w:val="1"/>
      <w:numFmt w:val="lowerLetter"/>
      <w:lvlText w:val="%2)"/>
      <w:lvlJc w:val="left"/>
      <w:pPr>
        <w:ind w:left="170" w:firstLine="114"/>
      </w:pPr>
      <w:rPr>
        <w:rFonts w:cs="Times New Roman" w:hint="default"/>
      </w:rPr>
    </w:lvl>
    <w:lvl w:ilvl="2">
      <w:start w:val="1"/>
      <w:numFmt w:val="ordinal"/>
      <w:lvlText w:val="%3"/>
      <w:lvlJc w:val="left"/>
      <w:pPr>
        <w:ind w:left="284" w:firstLine="28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206D1F20"/>
    <w:multiLevelType w:val="multilevel"/>
    <w:tmpl w:val="E572F92E"/>
    <w:lvl w:ilvl="0">
      <w:start w:val="1"/>
      <w:numFmt w:val="lowerLetter"/>
      <w:pStyle w:val="Nzvykapitol"/>
      <w:lvlText w:val="%1)"/>
      <w:lvlJc w:val="left"/>
      <w:pPr>
        <w:tabs>
          <w:tab w:val="num" w:pos="720"/>
        </w:tabs>
        <w:ind w:left="720" w:hanging="360"/>
      </w:pPr>
      <w:rPr>
        <w:rFonts w:cs="Times New Roman"/>
      </w:rPr>
    </w:lvl>
    <w:lvl w:ilvl="1">
      <w:start w:val="1"/>
      <w:numFmt w:val="lowerLetter"/>
      <w:lvlText w:val="%2)"/>
      <w:lvlJc w:val="left"/>
      <w:pPr>
        <w:tabs>
          <w:tab w:val="num" w:pos="1086"/>
        </w:tabs>
        <w:ind w:left="1086" w:hanging="360"/>
      </w:pPr>
      <w:rPr>
        <w:rFonts w:cs="Times New Roman"/>
      </w:rPr>
    </w:lvl>
    <w:lvl w:ilvl="2">
      <w:start w:val="1"/>
      <w:numFmt w:val="decimal"/>
      <w:lvlText w:val="%3."/>
      <w:lvlJc w:val="left"/>
      <w:pPr>
        <w:tabs>
          <w:tab w:val="num" w:pos="6"/>
        </w:tabs>
        <w:ind w:left="3" w:hanging="357"/>
      </w:pPr>
      <w:rPr>
        <w:rFonts w:cs="Times New Roman"/>
      </w:rPr>
    </w:lvl>
    <w:lvl w:ilvl="3">
      <w:start w:val="1"/>
      <w:numFmt w:val="bullet"/>
      <w:lvlText w:val=""/>
      <w:lvlJc w:val="left"/>
      <w:pPr>
        <w:tabs>
          <w:tab w:val="num" w:pos="366"/>
        </w:tabs>
        <w:ind w:left="366" w:hanging="363"/>
      </w:pPr>
      <w:rPr>
        <w:rFonts w:ascii="Symbol" w:hAnsi="Symbol" w:hint="default"/>
      </w:rPr>
    </w:lvl>
    <w:lvl w:ilvl="4">
      <w:start w:val="1"/>
      <w:numFmt w:val="lowerRoman"/>
      <w:lvlText w:val="%5."/>
      <w:lvlJc w:val="right"/>
      <w:pPr>
        <w:tabs>
          <w:tab w:val="num" w:pos="3066"/>
        </w:tabs>
        <w:ind w:left="3066" w:hanging="180"/>
      </w:pPr>
      <w:rPr>
        <w:rFonts w:cs="Times New Roman"/>
      </w:rPr>
    </w:lvl>
    <w:lvl w:ilvl="5">
      <w:start w:val="1"/>
      <w:numFmt w:val="bullet"/>
      <w:lvlText w:val=""/>
      <w:lvlJc w:val="left"/>
      <w:pPr>
        <w:tabs>
          <w:tab w:val="num" w:pos="3966"/>
        </w:tabs>
        <w:ind w:left="3966" w:hanging="360"/>
      </w:pPr>
      <w:rPr>
        <w:rFonts w:ascii="Wingdings" w:hAnsi="Wingdings" w:hint="default"/>
      </w:rPr>
    </w:lvl>
    <w:lvl w:ilvl="6">
      <w:start w:val="1"/>
      <w:numFmt w:val="bullet"/>
      <w:lvlText w:val=""/>
      <w:lvlJc w:val="left"/>
      <w:pPr>
        <w:tabs>
          <w:tab w:val="num" w:pos="4686"/>
        </w:tabs>
        <w:ind w:left="4686" w:hanging="360"/>
      </w:pPr>
      <w:rPr>
        <w:rFonts w:ascii="Symbol" w:hAnsi="Symbol" w:hint="default"/>
      </w:rPr>
    </w:lvl>
    <w:lvl w:ilvl="7">
      <w:start w:val="1"/>
      <w:numFmt w:val="bullet"/>
      <w:lvlText w:val="o"/>
      <w:lvlJc w:val="left"/>
      <w:pPr>
        <w:tabs>
          <w:tab w:val="num" w:pos="5406"/>
        </w:tabs>
        <w:ind w:left="5406" w:hanging="360"/>
      </w:pPr>
      <w:rPr>
        <w:rFonts w:ascii="Courier New" w:hAnsi="Courier New" w:hint="default"/>
      </w:rPr>
    </w:lvl>
    <w:lvl w:ilvl="8">
      <w:start w:val="1"/>
      <w:numFmt w:val="bullet"/>
      <w:lvlText w:val=""/>
      <w:lvlJc w:val="left"/>
      <w:pPr>
        <w:tabs>
          <w:tab w:val="num" w:pos="6126"/>
        </w:tabs>
        <w:ind w:left="6126" w:hanging="360"/>
      </w:pPr>
      <w:rPr>
        <w:rFonts w:ascii="Wingdings" w:hAnsi="Wingdings" w:hint="default"/>
      </w:rPr>
    </w:lvl>
  </w:abstractNum>
  <w:abstractNum w:abstractNumId="15">
    <w:nsid w:val="23F81C23"/>
    <w:multiLevelType w:val="multilevel"/>
    <w:tmpl w:val="7A021948"/>
    <w:lvl w:ilvl="0">
      <w:start w:val="1"/>
      <w:numFmt w:val="lowerLetter"/>
      <w:lvlText w:val="%1."/>
      <w:lvlJc w:val="left"/>
      <w:pPr>
        <w:tabs>
          <w:tab w:val="num" w:pos="720"/>
        </w:tabs>
        <w:ind w:left="720" w:hanging="360"/>
      </w:pPr>
      <w:rPr>
        <w:rFonts w:cs="Times New Roman"/>
      </w:rPr>
    </w:lvl>
    <w:lvl w:ilvl="1">
      <w:start w:val="13"/>
      <w:numFmt w:val="decimal"/>
      <w:lvlText w:val="%2"/>
      <w:lvlJc w:val="left"/>
      <w:pPr>
        <w:ind w:left="1440" w:hanging="360"/>
      </w:pPr>
      <w:rPr>
        <w:rFonts w:cs="Times New Roman"/>
      </w:rPr>
    </w:lvl>
    <w:lvl w:ilvl="2">
      <w:start w:val="1"/>
      <w:numFmt w:val="lowerLetter"/>
      <w:lvlText w:val="%3)"/>
      <w:lvlJc w:val="left"/>
      <w:pPr>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2"/>
      <w:numFmt w:val="decimal"/>
      <w:lvlText w:val="(%5)"/>
      <w:lvlJc w:val="left"/>
      <w:pPr>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24A75E1B"/>
    <w:multiLevelType w:val="hybridMultilevel"/>
    <w:tmpl w:val="44585FFE"/>
    <w:lvl w:ilvl="0" w:tplc="966EA5A6">
      <w:start w:val="1"/>
      <w:numFmt w:val="decimal"/>
      <w:lvlText w:val="(%1)"/>
      <w:lvlJc w:val="left"/>
      <w:pPr>
        <w:ind w:left="644" w:hanging="360"/>
      </w:pPr>
      <w:rPr>
        <w:rFonts w:eastAsia="Times New Roman" w:cs="Times New Roman" w:hint="default"/>
        <w:color w:val="auto"/>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nsid w:val="284652D0"/>
    <w:multiLevelType w:val="hybridMultilevel"/>
    <w:tmpl w:val="55283A08"/>
    <w:lvl w:ilvl="0" w:tplc="4B266ED4">
      <w:start w:val="1"/>
      <w:numFmt w:val="decimal"/>
      <w:lvlText w:val="(%1)"/>
      <w:lvlJc w:val="left"/>
      <w:pPr>
        <w:ind w:left="722" w:hanging="360"/>
      </w:pPr>
      <w:rPr>
        <w:rFonts w:cs="Times New Roman" w:hint="default"/>
      </w:rPr>
    </w:lvl>
    <w:lvl w:ilvl="1" w:tplc="04050019" w:tentative="1">
      <w:start w:val="1"/>
      <w:numFmt w:val="lowerLetter"/>
      <w:lvlText w:val="%2."/>
      <w:lvlJc w:val="left"/>
      <w:pPr>
        <w:ind w:left="1442" w:hanging="360"/>
      </w:pPr>
      <w:rPr>
        <w:rFonts w:cs="Times New Roman"/>
      </w:rPr>
    </w:lvl>
    <w:lvl w:ilvl="2" w:tplc="0405001B" w:tentative="1">
      <w:start w:val="1"/>
      <w:numFmt w:val="lowerRoman"/>
      <w:lvlText w:val="%3."/>
      <w:lvlJc w:val="right"/>
      <w:pPr>
        <w:ind w:left="2162" w:hanging="180"/>
      </w:pPr>
      <w:rPr>
        <w:rFonts w:cs="Times New Roman"/>
      </w:rPr>
    </w:lvl>
    <w:lvl w:ilvl="3" w:tplc="0405000F" w:tentative="1">
      <w:start w:val="1"/>
      <w:numFmt w:val="decimal"/>
      <w:lvlText w:val="%4."/>
      <w:lvlJc w:val="left"/>
      <w:pPr>
        <w:ind w:left="2882" w:hanging="360"/>
      </w:pPr>
      <w:rPr>
        <w:rFonts w:cs="Times New Roman"/>
      </w:rPr>
    </w:lvl>
    <w:lvl w:ilvl="4" w:tplc="04050019" w:tentative="1">
      <w:start w:val="1"/>
      <w:numFmt w:val="lowerLetter"/>
      <w:lvlText w:val="%5."/>
      <w:lvlJc w:val="left"/>
      <w:pPr>
        <w:ind w:left="3602" w:hanging="360"/>
      </w:pPr>
      <w:rPr>
        <w:rFonts w:cs="Times New Roman"/>
      </w:rPr>
    </w:lvl>
    <w:lvl w:ilvl="5" w:tplc="0405001B" w:tentative="1">
      <w:start w:val="1"/>
      <w:numFmt w:val="lowerRoman"/>
      <w:lvlText w:val="%6."/>
      <w:lvlJc w:val="right"/>
      <w:pPr>
        <w:ind w:left="4322" w:hanging="180"/>
      </w:pPr>
      <w:rPr>
        <w:rFonts w:cs="Times New Roman"/>
      </w:rPr>
    </w:lvl>
    <w:lvl w:ilvl="6" w:tplc="0405000F" w:tentative="1">
      <w:start w:val="1"/>
      <w:numFmt w:val="decimal"/>
      <w:lvlText w:val="%7."/>
      <w:lvlJc w:val="left"/>
      <w:pPr>
        <w:ind w:left="5042" w:hanging="360"/>
      </w:pPr>
      <w:rPr>
        <w:rFonts w:cs="Times New Roman"/>
      </w:rPr>
    </w:lvl>
    <w:lvl w:ilvl="7" w:tplc="04050019" w:tentative="1">
      <w:start w:val="1"/>
      <w:numFmt w:val="lowerLetter"/>
      <w:lvlText w:val="%8."/>
      <w:lvlJc w:val="left"/>
      <w:pPr>
        <w:ind w:left="5762" w:hanging="360"/>
      </w:pPr>
      <w:rPr>
        <w:rFonts w:cs="Times New Roman"/>
      </w:rPr>
    </w:lvl>
    <w:lvl w:ilvl="8" w:tplc="0405001B" w:tentative="1">
      <w:start w:val="1"/>
      <w:numFmt w:val="lowerRoman"/>
      <w:lvlText w:val="%9."/>
      <w:lvlJc w:val="right"/>
      <w:pPr>
        <w:ind w:left="6482" w:hanging="180"/>
      </w:pPr>
      <w:rPr>
        <w:rFonts w:cs="Times New Roman"/>
      </w:rPr>
    </w:lvl>
  </w:abstractNum>
  <w:abstractNum w:abstractNumId="18">
    <w:nsid w:val="28BD1245"/>
    <w:multiLevelType w:val="hybridMultilevel"/>
    <w:tmpl w:val="39FE4A00"/>
    <w:lvl w:ilvl="0" w:tplc="6CD22702">
      <w:start w:val="1"/>
      <w:numFmt w:val="lowerLetter"/>
      <w:lvlText w:val="%1)"/>
      <w:lvlJc w:val="left"/>
      <w:pPr>
        <w:tabs>
          <w:tab w:val="num" w:pos="1440"/>
        </w:tabs>
        <w:ind w:left="1440" w:hanging="360"/>
      </w:pPr>
      <w:rPr>
        <w:rFonts w:ascii="Times New Roman" w:eastAsia="Times New Roman" w:hAnsi="Times New Roman"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nsid w:val="2A437BF1"/>
    <w:multiLevelType w:val="hybridMultilevel"/>
    <w:tmpl w:val="2A14964E"/>
    <w:lvl w:ilvl="0" w:tplc="2C76032C">
      <w:start w:val="950"/>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2A9E2699"/>
    <w:multiLevelType w:val="multilevel"/>
    <w:tmpl w:val="87F8D74C"/>
    <w:lvl w:ilvl="0">
      <w:start w:val="1"/>
      <w:numFmt w:val="none"/>
      <w:lvlText w:val="(1)"/>
      <w:lvlJc w:val="left"/>
      <w:pPr>
        <w:ind w:left="170" w:firstLine="397"/>
      </w:pPr>
      <w:rPr>
        <w:rFonts w:cs="Times New Roman" w:hint="default"/>
      </w:rPr>
    </w:lvl>
    <w:lvl w:ilvl="1">
      <w:start w:val="1"/>
      <w:numFmt w:val="lowerLetter"/>
      <w:lvlText w:val="%2)"/>
      <w:lvlJc w:val="left"/>
      <w:pPr>
        <w:ind w:left="170" w:firstLine="114"/>
      </w:pPr>
      <w:rPr>
        <w:rFonts w:cs="Times New Roman" w:hint="default"/>
      </w:rPr>
    </w:lvl>
    <w:lvl w:ilvl="2">
      <w:start w:val="1"/>
      <w:numFmt w:val="ordinal"/>
      <w:lvlText w:val="%3"/>
      <w:lvlJc w:val="left"/>
      <w:pPr>
        <w:ind w:left="284" w:firstLine="28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2D560861"/>
    <w:multiLevelType w:val="multilevel"/>
    <w:tmpl w:val="9ACCEA6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2">
    <w:nsid w:val="3611666E"/>
    <w:multiLevelType w:val="hybridMultilevel"/>
    <w:tmpl w:val="C374DC40"/>
    <w:lvl w:ilvl="0" w:tplc="04050017">
      <w:start w:val="1"/>
      <w:numFmt w:val="lowerLetter"/>
      <w:lvlText w:val="%1)"/>
      <w:lvlJc w:val="left"/>
      <w:pPr>
        <w:ind w:left="107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nsid w:val="38986F6A"/>
    <w:multiLevelType w:val="hybridMultilevel"/>
    <w:tmpl w:val="F67CA7D0"/>
    <w:lvl w:ilvl="0" w:tplc="8496D296">
      <w:start w:val="1"/>
      <w:numFmt w:val="lowerLetter"/>
      <w:lvlText w:val="%1)"/>
      <w:lvlJc w:val="left"/>
      <w:pPr>
        <w:tabs>
          <w:tab w:val="num" w:pos="720"/>
        </w:tabs>
        <w:ind w:left="624" w:hanging="26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389E5221"/>
    <w:multiLevelType w:val="hybridMultilevel"/>
    <w:tmpl w:val="1E8C5072"/>
    <w:lvl w:ilvl="0" w:tplc="BFC8D42C">
      <w:start w:val="1"/>
      <w:numFmt w:val="decimal"/>
      <w:lvlText w:val="%1."/>
      <w:lvlJc w:val="left"/>
      <w:pPr>
        <w:tabs>
          <w:tab w:val="num" w:pos="2340"/>
        </w:tabs>
        <w:ind w:left="23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390F3E34"/>
    <w:multiLevelType w:val="hybridMultilevel"/>
    <w:tmpl w:val="3F7E2D48"/>
    <w:lvl w:ilvl="0" w:tplc="8D86B780">
      <w:start w:val="1"/>
      <w:numFmt w:val="lowerLetter"/>
      <w:lvlText w:val="%1)"/>
      <w:lvlJc w:val="left"/>
      <w:pPr>
        <w:tabs>
          <w:tab w:val="num" w:pos="2160"/>
        </w:tabs>
        <w:ind w:left="2160" w:hanging="360"/>
      </w:pPr>
      <w:rPr>
        <w:rFonts w:ascii="Times New Roman" w:eastAsia="Times New Roman" w:hAnsi="Times New Roman" w:cs="Times New Roman"/>
      </w:rPr>
    </w:lvl>
    <w:lvl w:ilvl="1" w:tplc="04050011">
      <w:start w:val="1"/>
      <w:numFmt w:val="decimal"/>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26">
    <w:nsid w:val="392464ED"/>
    <w:multiLevelType w:val="hybridMultilevel"/>
    <w:tmpl w:val="5378B8D6"/>
    <w:lvl w:ilvl="0" w:tplc="0A3622D4">
      <w:start w:val="1"/>
      <w:numFmt w:val="lowerLetter"/>
      <w:lvlText w:val="%1)"/>
      <w:lvlJc w:val="left"/>
      <w:pPr>
        <w:tabs>
          <w:tab w:val="num" w:pos="720"/>
        </w:tabs>
        <w:ind w:left="624" w:hanging="26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3ACF67E4"/>
    <w:multiLevelType w:val="hybridMultilevel"/>
    <w:tmpl w:val="08D671EC"/>
    <w:lvl w:ilvl="0" w:tplc="ED161936">
      <w:start w:val="1"/>
      <w:numFmt w:val="decimal"/>
      <w:lvlText w:val="%1)"/>
      <w:lvlJc w:val="left"/>
      <w:pPr>
        <w:tabs>
          <w:tab w:val="num" w:pos="1080"/>
        </w:tabs>
        <w:ind w:left="1080" w:hanging="360"/>
      </w:pPr>
      <w:rPr>
        <w:rFonts w:ascii="Times New Roman" w:eastAsia="Times New Roman" w:hAnsi="Times New Roman" w:cs="Times New Roman"/>
      </w:rPr>
    </w:lvl>
    <w:lvl w:ilvl="1" w:tplc="AA003AFC">
      <w:start w:val="1"/>
      <w:numFmt w:val="lowerLetter"/>
      <w:lvlText w:val="%2)"/>
      <w:lvlJc w:val="left"/>
      <w:pPr>
        <w:tabs>
          <w:tab w:val="num" w:pos="1800"/>
        </w:tabs>
        <w:ind w:left="180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nsid w:val="45BE5824"/>
    <w:multiLevelType w:val="hybridMultilevel"/>
    <w:tmpl w:val="4BA0A7D6"/>
    <w:lvl w:ilvl="0" w:tplc="0405000F">
      <w:start w:val="1"/>
      <w:numFmt w:val="decimal"/>
      <w:lvlText w:val="%1."/>
      <w:lvlJc w:val="left"/>
      <w:pPr>
        <w:tabs>
          <w:tab w:val="num" w:pos="720"/>
        </w:tabs>
        <w:ind w:left="720" w:hanging="360"/>
      </w:pPr>
      <w:rPr>
        <w:rFonts w:cs="Times New Roman"/>
      </w:rPr>
    </w:lvl>
    <w:lvl w:ilvl="1" w:tplc="0A3622D4">
      <w:start w:val="1"/>
      <w:numFmt w:val="lowerLetter"/>
      <w:lvlText w:val="%2)"/>
      <w:lvlJc w:val="left"/>
      <w:pPr>
        <w:tabs>
          <w:tab w:val="num" w:pos="1440"/>
        </w:tabs>
        <w:ind w:left="1344" w:hanging="264"/>
      </w:pPr>
      <w:rPr>
        <w:rFonts w:cs="Times New Roman" w:hint="default"/>
      </w:rPr>
    </w:lvl>
    <w:lvl w:ilvl="2" w:tplc="7FFA167E">
      <w:start w:val="2"/>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48925147"/>
    <w:multiLevelType w:val="hybridMultilevel"/>
    <w:tmpl w:val="58BCB42A"/>
    <w:lvl w:ilvl="0" w:tplc="8190105A">
      <w:start w:val="1"/>
      <w:numFmt w:val="decimal"/>
      <w:lvlText w:val="%1)"/>
      <w:lvlJc w:val="left"/>
      <w:pPr>
        <w:tabs>
          <w:tab w:val="num" w:pos="720"/>
        </w:tabs>
        <w:ind w:left="720" w:hanging="360"/>
      </w:pPr>
      <w:rPr>
        <w:rFonts w:cs="Times New Roman"/>
      </w:rPr>
    </w:lvl>
    <w:lvl w:ilvl="1" w:tplc="AA003AFC">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nsid w:val="48A9498F"/>
    <w:multiLevelType w:val="multilevel"/>
    <w:tmpl w:val="87F8D74C"/>
    <w:lvl w:ilvl="0">
      <w:start w:val="1"/>
      <w:numFmt w:val="none"/>
      <w:lvlText w:val="(1)"/>
      <w:lvlJc w:val="left"/>
      <w:pPr>
        <w:ind w:left="170" w:firstLine="397"/>
      </w:pPr>
      <w:rPr>
        <w:rFonts w:cs="Times New Roman" w:hint="default"/>
      </w:rPr>
    </w:lvl>
    <w:lvl w:ilvl="1">
      <w:start w:val="1"/>
      <w:numFmt w:val="lowerLetter"/>
      <w:lvlText w:val="%2)"/>
      <w:lvlJc w:val="left"/>
      <w:pPr>
        <w:ind w:left="170" w:firstLine="114"/>
      </w:pPr>
      <w:rPr>
        <w:rFonts w:cs="Times New Roman" w:hint="default"/>
      </w:rPr>
    </w:lvl>
    <w:lvl w:ilvl="2">
      <w:start w:val="1"/>
      <w:numFmt w:val="ordinal"/>
      <w:lvlText w:val="%3"/>
      <w:lvlJc w:val="left"/>
      <w:pPr>
        <w:ind w:left="284" w:firstLine="28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nsid w:val="4D7D6A0E"/>
    <w:multiLevelType w:val="hybridMultilevel"/>
    <w:tmpl w:val="CD6C4F96"/>
    <w:lvl w:ilvl="0" w:tplc="105C1616">
      <w:start w:val="1"/>
      <w:numFmt w:val="lowerLetter"/>
      <w:lvlText w:val="%1)"/>
      <w:lvlJc w:val="left"/>
      <w:pPr>
        <w:ind w:left="107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2">
    <w:nsid w:val="52CA5055"/>
    <w:multiLevelType w:val="hybridMultilevel"/>
    <w:tmpl w:val="63F4F3BE"/>
    <w:lvl w:ilvl="0" w:tplc="449A3DAC">
      <w:start w:val="1"/>
      <w:numFmt w:val="decimal"/>
      <w:lvlText w:val="(%1)"/>
      <w:lvlJc w:val="left"/>
      <w:pPr>
        <w:ind w:left="1070" w:hanging="360"/>
      </w:pPr>
      <w:rPr>
        <w:rFonts w:cs="Times New Roman" w:hint="default"/>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33">
    <w:nsid w:val="5333032F"/>
    <w:multiLevelType w:val="hybridMultilevel"/>
    <w:tmpl w:val="C0E6BEF4"/>
    <w:lvl w:ilvl="0" w:tplc="8D86B780">
      <w:start w:val="1"/>
      <w:numFmt w:val="lowerLetter"/>
      <w:lvlText w:val="%1)"/>
      <w:lvlJc w:val="left"/>
      <w:pPr>
        <w:tabs>
          <w:tab w:val="num" w:pos="2160"/>
        </w:tabs>
        <w:ind w:left="2160" w:hanging="360"/>
      </w:pPr>
      <w:rPr>
        <w:rFonts w:ascii="Times New Roman" w:eastAsia="Times New Roman" w:hAnsi="Times New Roman" w:cs="Times New Roman"/>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4">
    <w:nsid w:val="5BA62910"/>
    <w:multiLevelType w:val="multilevel"/>
    <w:tmpl w:val="87F8D74C"/>
    <w:lvl w:ilvl="0">
      <w:start w:val="1"/>
      <w:numFmt w:val="none"/>
      <w:lvlText w:val="(1)"/>
      <w:lvlJc w:val="left"/>
      <w:pPr>
        <w:ind w:left="170" w:firstLine="397"/>
      </w:pPr>
      <w:rPr>
        <w:rFonts w:cs="Times New Roman" w:hint="default"/>
      </w:rPr>
    </w:lvl>
    <w:lvl w:ilvl="1">
      <w:start w:val="1"/>
      <w:numFmt w:val="lowerLetter"/>
      <w:lvlText w:val="%2)"/>
      <w:lvlJc w:val="left"/>
      <w:pPr>
        <w:ind w:left="170" w:firstLine="114"/>
      </w:pPr>
      <w:rPr>
        <w:rFonts w:cs="Times New Roman" w:hint="default"/>
      </w:rPr>
    </w:lvl>
    <w:lvl w:ilvl="2">
      <w:start w:val="1"/>
      <w:numFmt w:val="ordinal"/>
      <w:lvlText w:val="%3"/>
      <w:lvlJc w:val="left"/>
      <w:pPr>
        <w:ind w:left="284" w:firstLine="28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288391C"/>
    <w:multiLevelType w:val="multilevel"/>
    <w:tmpl w:val="0BB09D76"/>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63574897"/>
    <w:multiLevelType w:val="hybridMultilevel"/>
    <w:tmpl w:val="0D1C38A8"/>
    <w:lvl w:ilvl="0" w:tplc="BFC8D42C">
      <w:start w:val="1"/>
      <w:numFmt w:val="decimal"/>
      <w:lvlText w:val="%1."/>
      <w:lvlJc w:val="left"/>
      <w:pPr>
        <w:tabs>
          <w:tab w:val="num" w:pos="2340"/>
        </w:tabs>
        <w:ind w:left="23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D15777"/>
    <w:multiLevelType w:val="multilevel"/>
    <w:tmpl w:val="17C2ECA8"/>
    <w:lvl w:ilvl="0">
      <w:start w:val="1"/>
      <w:numFmt w:val="none"/>
      <w:lvlText w:val="(1)"/>
      <w:lvlJc w:val="left"/>
      <w:pPr>
        <w:ind w:left="284" w:firstLine="283"/>
      </w:pPr>
      <w:rPr>
        <w:rFonts w:cs="Times New Roman" w:hint="default"/>
      </w:rPr>
    </w:lvl>
    <w:lvl w:ilvl="1">
      <w:start w:val="1"/>
      <w:numFmt w:val="lowerLetter"/>
      <w:lvlText w:val="%2)"/>
      <w:lvlJc w:val="left"/>
      <w:pPr>
        <w:ind w:left="510" w:hanging="15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C8C13D0"/>
    <w:multiLevelType w:val="hybridMultilevel"/>
    <w:tmpl w:val="805E19C8"/>
    <w:lvl w:ilvl="0" w:tplc="BFC8D42C">
      <w:start w:val="1"/>
      <w:numFmt w:val="decimal"/>
      <w:lvlText w:val="%1."/>
      <w:lvlJc w:val="left"/>
      <w:pPr>
        <w:tabs>
          <w:tab w:val="num" w:pos="2340"/>
        </w:tabs>
        <w:ind w:left="23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6D4410AC"/>
    <w:multiLevelType w:val="multilevel"/>
    <w:tmpl w:val="87F8D74C"/>
    <w:lvl w:ilvl="0">
      <w:start w:val="1"/>
      <w:numFmt w:val="none"/>
      <w:lvlText w:val="(1)"/>
      <w:lvlJc w:val="left"/>
      <w:pPr>
        <w:ind w:left="170" w:firstLine="397"/>
      </w:pPr>
      <w:rPr>
        <w:rFonts w:cs="Times New Roman" w:hint="default"/>
      </w:rPr>
    </w:lvl>
    <w:lvl w:ilvl="1">
      <w:start w:val="1"/>
      <w:numFmt w:val="lowerLetter"/>
      <w:lvlText w:val="%2)"/>
      <w:lvlJc w:val="left"/>
      <w:pPr>
        <w:ind w:left="170" w:firstLine="114"/>
      </w:pPr>
      <w:rPr>
        <w:rFonts w:cs="Times New Roman" w:hint="default"/>
      </w:rPr>
    </w:lvl>
    <w:lvl w:ilvl="2">
      <w:start w:val="1"/>
      <w:numFmt w:val="ordinal"/>
      <w:lvlText w:val="%3"/>
      <w:lvlJc w:val="left"/>
      <w:pPr>
        <w:ind w:left="284" w:firstLine="28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0">
    <w:nsid w:val="6E82502E"/>
    <w:multiLevelType w:val="hybridMultilevel"/>
    <w:tmpl w:val="3E2A1E26"/>
    <w:lvl w:ilvl="0" w:tplc="E56AD7F6">
      <w:start w:val="1"/>
      <w:numFmt w:val="decimal"/>
      <w:lvlText w:val="(%1)"/>
      <w:lvlJc w:val="left"/>
      <w:pPr>
        <w:ind w:left="927" w:hanging="360"/>
      </w:pPr>
      <w:rPr>
        <w:rFonts w:cs="Times New Roman" w:hint="default"/>
        <w:b w:val="0"/>
      </w:r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1">
    <w:nsid w:val="7408207D"/>
    <w:multiLevelType w:val="multilevel"/>
    <w:tmpl w:val="87F8D74C"/>
    <w:lvl w:ilvl="0">
      <w:start w:val="1"/>
      <w:numFmt w:val="none"/>
      <w:lvlText w:val="(1)"/>
      <w:lvlJc w:val="left"/>
      <w:pPr>
        <w:ind w:left="170" w:firstLine="397"/>
      </w:pPr>
      <w:rPr>
        <w:rFonts w:cs="Times New Roman" w:hint="default"/>
      </w:rPr>
    </w:lvl>
    <w:lvl w:ilvl="1">
      <w:start w:val="1"/>
      <w:numFmt w:val="lowerLetter"/>
      <w:lvlText w:val="%2)"/>
      <w:lvlJc w:val="left"/>
      <w:pPr>
        <w:ind w:left="170" w:firstLine="114"/>
      </w:pPr>
      <w:rPr>
        <w:rFonts w:cs="Times New Roman" w:hint="default"/>
      </w:rPr>
    </w:lvl>
    <w:lvl w:ilvl="2">
      <w:start w:val="1"/>
      <w:numFmt w:val="ordinal"/>
      <w:lvlText w:val="%3"/>
      <w:lvlJc w:val="left"/>
      <w:pPr>
        <w:ind w:left="284" w:firstLine="28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nsid w:val="75EF1044"/>
    <w:multiLevelType w:val="hybridMultilevel"/>
    <w:tmpl w:val="0776ACC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E0263EB"/>
    <w:multiLevelType w:val="multilevel"/>
    <w:tmpl w:val="87F8D74C"/>
    <w:lvl w:ilvl="0">
      <w:start w:val="1"/>
      <w:numFmt w:val="none"/>
      <w:lvlText w:val="(1)"/>
      <w:lvlJc w:val="left"/>
      <w:pPr>
        <w:ind w:left="170" w:firstLine="397"/>
      </w:pPr>
      <w:rPr>
        <w:rFonts w:cs="Times New Roman" w:hint="default"/>
      </w:rPr>
    </w:lvl>
    <w:lvl w:ilvl="1">
      <w:start w:val="1"/>
      <w:numFmt w:val="lowerLetter"/>
      <w:lvlText w:val="%2)"/>
      <w:lvlJc w:val="left"/>
      <w:pPr>
        <w:ind w:left="170" w:firstLine="114"/>
      </w:pPr>
      <w:rPr>
        <w:rFonts w:cs="Times New Roman" w:hint="default"/>
      </w:rPr>
    </w:lvl>
    <w:lvl w:ilvl="2">
      <w:start w:val="1"/>
      <w:numFmt w:val="ordinal"/>
      <w:lvlText w:val="%3"/>
      <w:lvlJc w:val="left"/>
      <w:pPr>
        <w:ind w:left="284" w:firstLine="28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7F275EF8"/>
    <w:multiLevelType w:val="hybridMultilevel"/>
    <w:tmpl w:val="375C3D10"/>
    <w:lvl w:ilvl="0" w:tplc="7FFA167E">
      <w:start w:val="2"/>
      <w:numFmt w:val="decimal"/>
      <w:lvlText w:val="%1."/>
      <w:lvlJc w:val="left"/>
      <w:pPr>
        <w:tabs>
          <w:tab w:val="num" w:pos="2340"/>
        </w:tabs>
        <w:ind w:left="23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5"/>
    <w:lvlOverride w:ilvl="0">
      <w:startOverride w:val="1"/>
    </w:lvlOverride>
    <w:lvlOverride w:ilvl="1">
      <w:startOverride w:val="13"/>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
  </w:num>
  <w:num w:numId="6">
    <w:abstractNumId w:val="28"/>
  </w:num>
  <w:num w:numId="7">
    <w:abstractNumId w:val="26"/>
  </w:num>
  <w:num w:numId="8">
    <w:abstractNumId w:val="23"/>
  </w:num>
  <w:num w:numId="9">
    <w:abstractNumId w:val="44"/>
  </w:num>
  <w:num w:numId="10">
    <w:abstractNumId w:val="5"/>
  </w:num>
  <w:num w:numId="11">
    <w:abstractNumId w:val="24"/>
  </w:num>
  <w:num w:numId="12">
    <w:abstractNumId w:val="36"/>
  </w:num>
  <w:num w:numId="13">
    <w:abstractNumId w:val="38"/>
  </w:num>
  <w:num w:numId="14">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0"/>
  </w:num>
  <w:num w:numId="26">
    <w:abstractNumId w:val="6"/>
  </w:num>
  <w:num w:numId="27">
    <w:abstractNumId w:val="10"/>
  </w:num>
  <w:num w:numId="28">
    <w:abstractNumId w:val="33"/>
  </w:num>
  <w:num w:numId="29">
    <w:abstractNumId w:val="25"/>
  </w:num>
  <w:num w:numId="30">
    <w:abstractNumId w:val="16"/>
  </w:num>
  <w:num w:numId="31">
    <w:abstractNumId w:val="3"/>
  </w:num>
  <w:num w:numId="32">
    <w:abstractNumId w:val="37"/>
  </w:num>
  <w:num w:numId="33">
    <w:abstractNumId w:val="43"/>
  </w:num>
  <w:num w:numId="34">
    <w:abstractNumId w:val="2"/>
  </w:num>
  <w:num w:numId="35">
    <w:abstractNumId w:val="4"/>
  </w:num>
  <w:num w:numId="36">
    <w:abstractNumId w:val="41"/>
  </w:num>
  <w:num w:numId="37">
    <w:abstractNumId w:val="13"/>
  </w:num>
  <w:num w:numId="38">
    <w:abstractNumId w:val="20"/>
  </w:num>
  <w:num w:numId="39">
    <w:abstractNumId w:val="39"/>
  </w:num>
  <w:num w:numId="40">
    <w:abstractNumId w:val="30"/>
  </w:num>
  <w:num w:numId="41">
    <w:abstractNumId w:val="34"/>
  </w:num>
  <w:num w:numId="42">
    <w:abstractNumId w:val="9"/>
  </w:num>
  <w:num w:numId="43">
    <w:abstractNumId w:val="17"/>
  </w:num>
  <w:num w:numId="44">
    <w:abstractNumId w:val="42"/>
  </w:num>
  <w:num w:numId="45">
    <w:abstractNumId w:val="11"/>
  </w:num>
  <w:num w:numId="46">
    <w:abstractNumId w:val="40"/>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284"/>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20EB"/>
    <w:rsid w:val="00026C74"/>
    <w:rsid w:val="00083B9A"/>
    <w:rsid w:val="000B5123"/>
    <w:rsid w:val="000C5A5E"/>
    <w:rsid w:val="000E6C38"/>
    <w:rsid w:val="00113FBF"/>
    <w:rsid w:val="001473E8"/>
    <w:rsid w:val="001657BA"/>
    <w:rsid w:val="00186183"/>
    <w:rsid w:val="001B3624"/>
    <w:rsid w:val="001E5E5B"/>
    <w:rsid w:val="00200A78"/>
    <w:rsid w:val="00203DFC"/>
    <w:rsid w:val="00223795"/>
    <w:rsid w:val="00225E6D"/>
    <w:rsid w:val="0022661C"/>
    <w:rsid w:val="002449C7"/>
    <w:rsid w:val="00272E9C"/>
    <w:rsid w:val="002B1E75"/>
    <w:rsid w:val="002B1E8D"/>
    <w:rsid w:val="0031159C"/>
    <w:rsid w:val="0032667C"/>
    <w:rsid w:val="00345CF6"/>
    <w:rsid w:val="003D1998"/>
    <w:rsid w:val="003F2531"/>
    <w:rsid w:val="003F3D74"/>
    <w:rsid w:val="00430CA4"/>
    <w:rsid w:val="00433021"/>
    <w:rsid w:val="00457066"/>
    <w:rsid w:val="004A3FAA"/>
    <w:rsid w:val="004B1759"/>
    <w:rsid w:val="004C659C"/>
    <w:rsid w:val="004C75AF"/>
    <w:rsid w:val="004E28B9"/>
    <w:rsid w:val="005227A4"/>
    <w:rsid w:val="005241D3"/>
    <w:rsid w:val="00550C08"/>
    <w:rsid w:val="005770EB"/>
    <w:rsid w:val="005B11AF"/>
    <w:rsid w:val="005B35FB"/>
    <w:rsid w:val="005D4EE0"/>
    <w:rsid w:val="005F0D9A"/>
    <w:rsid w:val="006019A5"/>
    <w:rsid w:val="00650ED9"/>
    <w:rsid w:val="00651A13"/>
    <w:rsid w:val="0069038D"/>
    <w:rsid w:val="006958C8"/>
    <w:rsid w:val="006A6F42"/>
    <w:rsid w:val="006E16F6"/>
    <w:rsid w:val="007517AC"/>
    <w:rsid w:val="00752A55"/>
    <w:rsid w:val="007958CE"/>
    <w:rsid w:val="007A5B5F"/>
    <w:rsid w:val="007E352C"/>
    <w:rsid w:val="00806389"/>
    <w:rsid w:val="008C0D71"/>
    <w:rsid w:val="00916C3D"/>
    <w:rsid w:val="009561B6"/>
    <w:rsid w:val="00964110"/>
    <w:rsid w:val="00976103"/>
    <w:rsid w:val="0098114D"/>
    <w:rsid w:val="00996171"/>
    <w:rsid w:val="00996335"/>
    <w:rsid w:val="009D20EB"/>
    <w:rsid w:val="00A24292"/>
    <w:rsid w:val="00A268D2"/>
    <w:rsid w:val="00A63645"/>
    <w:rsid w:val="00A97B2B"/>
    <w:rsid w:val="00B1150F"/>
    <w:rsid w:val="00B57965"/>
    <w:rsid w:val="00B82E6C"/>
    <w:rsid w:val="00BB3DD3"/>
    <w:rsid w:val="00BD4B86"/>
    <w:rsid w:val="00BE75B1"/>
    <w:rsid w:val="00C23C1D"/>
    <w:rsid w:val="00C513BB"/>
    <w:rsid w:val="00C6376F"/>
    <w:rsid w:val="00C63B81"/>
    <w:rsid w:val="00C830DA"/>
    <w:rsid w:val="00C87342"/>
    <w:rsid w:val="00CA508C"/>
    <w:rsid w:val="00CC10DD"/>
    <w:rsid w:val="00CE20B8"/>
    <w:rsid w:val="00CE33BE"/>
    <w:rsid w:val="00D24B14"/>
    <w:rsid w:val="00DF58A6"/>
    <w:rsid w:val="00E35614"/>
    <w:rsid w:val="00E44CBC"/>
    <w:rsid w:val="00E612AD"/>
    <w:rsid w:val="00E93544"/>
    <w:rsid w:val="00EC1040"/>
    <w:rsid w:val="00F856A1"/>
    <w:rsid w:val="00F95E1F"/>
    <w:rsid w:val="00FB5867"/>
    <w:rsid w:val="00FE6D3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0C08"/>
    <w:pPr>
      <w:jc w:val="both"/>
    </w:pPr>
    <w:rPr>
      <w:sz w:val="24"/>
      <w:szCs w:val="24"/>
    </w:rPr>
  </w:style>
  <w:style w:type="paragraph" w:styleId="Nadpis1">
    <w:name w:val="heading 1"/>
    <w:basedOn w:val="Normln"/>
    <w:next w:val="Normln"/>
    <w:link w:val="Nadpis1Char"/>
    <w:uiPriority w:val="99"/>
    <w:qFormat/>
    <w:rsid w:val="00550C08"/>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550C08"/>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550C08"/>
    <w:pPr>
      <w:keepNext/>
      <w:outlineLvl w:val="2"/>
    </w:pPr>
    <w:rPr>
      <w:rFonts w:ascii="Univers CE Light" w:hAnsi="Univers CE Light"/>
      <w:b/>
      <w:bCs/>
      <w:sz w:val="20"/>
      <w:szCs w:val="20"/>
    </w:rPr>
  </w:style>
  <w:style w:type="paragraph" w:styleId="Nadpis4">
    <w:name w:val="heading 4"/>
    <w:basedOn w:val="Normln"/>
    <w:next w:val="Normln"/>
    <w:link w:val="Nadpis4Char"/>
    <w:uiPriority w:val="99"/>
    <w:qFormat/>
    <w:rsid w:val="00550C08"/>
    <w:pPr>
      <w:keepNext/>
      <w:tabs>
        <w:tab w:val="left" w:pos="540"/>
      </w:tabs>
      <w:ind w:left="540"/>
      <w:outlineLvl w:val="3"/>
    </w:pPr>
    <w:rPr>
      <w:b/>
      <w:bCs/>
    </w:rPr>
  </w:style>
  <w:style w:type="paragraph" w:styleId="Nadpis5">
    <w:name w:val="heading 5"/>
    <w:basedOn w:val="Normln"/>
    <w:next w:val="Normln"/>
    <w:link w:val="Nadpis5Char"/>
    <w:uiPriority w:val="99"/>
    <w:qFormat/>
    <w:rsid w:val="00550C08"/>
    <w:pPr>
      <w:keepNext/>
      <w:ind w:left="540"/>
      <w:outlineLvl w:val="4"/>
    </w:pPr>
    <w:rPr>
      <w:u w:val="single"/>
    </w:rPr>
  </w:style>
  <w:style w:type="paragraph" w:styleId="Nadpis9">
    <w:name w:val="heading 9"/>
    <w:basedOn w:val="Normln"/>
    <w:next w:val="Normln"/>
    <w:link w:val="Nadpis9Char"/>
    <w:uiPriority w:val="99"/>
    <w:qFormat/>
    <w:rsid w:val="0098114D"/>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C0D71"/>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C0D71"/>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8C0D71"/>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8C0D71"/>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8C0D71"/>
    <w:rPr>
      <w:rFonts w:ascii="Calibri" w:hAnsi="Calibri" w:cs="Times New Roman"/>
      <w:b/>
      <w:bCs/>
      <w:i/>
      <w:iCs/>
      <w:sz w:val="26"/>
      <w:szCs w:val="26"/>
    </w:rPr>
  </w:style>
  <w:style w:type="character" w:customStyle="1" w:styleId="Nadpis9Char">
    <w:name w:val="Nadpis 9 Char"/>
    <w:basedOn w:val="Standardnpsmoodstavce"/>
    <w:link w:val="Nadpis9"/>
    <w:uiPriority w:val="99"/>
    <w:semiHidden/>
    <w:locked/>
    <w:rsid w:val="0098114D"/>
    <w:rPr>
      <w:rFonts w:ascii="Cambria" w:hAnsi="Cambria" w:cs="Times New Roman"/>
      <w:i/>
      <w:iCs/>
      <w:color w:val="404040"/>
    </w:rPr>
  </w:style>
  <w:style w:type="paragraph" w:customStyle="1" w:styleId="Nadpis2o">
    <w:name w:val="Nadpis2o"/>
    <w:basedOn w:val="Nadpis2"/>
    <w:autoRedefine/>
    <w:uiPriority w:val="99"/>
    <w:rsid w:val="00550C08"/>
    <w:pPr>
      <w:spacing w:before="0" w:after="0"/>
      <w:jc w:val="center"/>
    </w:pPr>
    <w:rPr>
      <w:rFonts w:ascii="Times New Roman" w:hAnsi="Times New Roman" w:cs="Times New Roman"/>
      <w:i w:val="0"/>
      <w:iCs w:val="0"/>
      <w:caps/>
      <w:sz w:val="24"/>
      <w:szCs w:val="24"/>
    </w:rPr>
  </w:style>
  <w:style w:type="paragraph" w:customStyle="1" w:styleId="Nadpis1o">
    <w:name w:val="Nadpis1o"/>
    <w:basedOn w:val="Nadpis1"/>
    <w:autoRedefine/>
    <w:uiPriority w:val="99"/>
    <w:rsid w:val="00550C08"/>
    <w:pPr>
      <w:tabs>
        <w:tab w:val="right" w:leader="dot" w:pos="9855"/>
      </w:tabs>
      <w:spacing w:before="0" w:after="0"/>
      <w:jc w:val="center"/>
    </w:pPr>
    <w:rPr>
      <w:rFonts w:ascii="Times New Roman" w:hAnsi="Times New Roman" w:cs="Times New Roman"/>
      <w:caps/>
      <w:noProof/>
      <w:kern w:val="0"/>
    </w:rPr>
  </w:style>
  <w:style w:type="paragraph" w:styleId="Zhlav">
    <w:name w:val="header"/>
    <w:basedOn w:val="Normln"/>
    <w:link w:val="ZhlavChar1"/>
    <w:uiPriority w:val="99"/>
    <w:rsid w:val="00550C08"/>
    <w:pPr>
      <w:tabs>
        <w:tab w:val="center" w:pos="4536"/>
        <w:tab w:val="right" w:pos="9072"/>
      </w:tabs>
    </w:pPr>
  </w:style>
  <w:style w:type="character" w:customStyle="1" w:styleId="ZhlavChar1">
    <w:name w:val="Záhlaví Char1"/>
    <w:basedOn w:val="Standardnpsmoodstavce"/>
    <w:link w:val="Zhlav"/>
    <w:uiPriority w:val="99"/>
    <w:semiHidden/>
    <w:locked/>
    <w:rsid w:val="008C0D71"/>
    <w:rPr>
      <w:rFonts w:cs="Times New Roman"/>
      <w:sz w:val="24"/>
      <w:szCs w:val="24"/>
    </w:rPr>
  </w:style>
  <w:style w:type="paragraph" w:styleId="Zpat">
    <w:name w:val="footer"/>
    <w:basedOn w:val="Normln"/>
    <w:link w:val="ZpatChar"/>
    <w:uiPriority w:val="99"/>
    <w:rsid w:val="00550C08"/>
    <w:pPr>
      <w:tabs>
        <w:tab w:val="center" w:pos="4536"/>
        <w:tab w:val="right" w:pos="9072"/>
      </w:tabs>
    </w:pPr>
  </w:style>
  <w:style w:type="character" w:customStyle="1" w:styleId="ZpatChar">
    <w:name w:val="Zápatí Char"/>
    <w:basedOn w:val="Standardnpsmoodstavce"/>
    <w:link w:val="Zpat"/>
    <w:uiPriority w:val="99"/>
    <w:semiHidden/>
    <w:locked/>
    <w:rsid w:val="008C0D71"/>
    <w:rPr>
      <w:rFonts w:cs="Times New Roman"/>
      <w:sz w:val="24"/>
      <w:szCs w:val="24"/>
    </w:rPr>
  </w:style>
  <w:style w:type="paragraph" w:styleId="Textvbloku">
    <w:name w:val="Block Text"/>
    <w:basedOn w:val="Normln"/>
    <w:uiPriority w:val="99"/>
    <w:rsid w:val="00550C08"/>
    <w:pPr>
      <w:ind w:left="540" w:right="332"/>
    </w:pPr>
  </w:style>
  <w:style w:type="paragraph" w:customStyle="1" w:styleId="Zkladntextodsazen1">
    <w:name w:val="Základní text odsazený1"/>
    <w:basedOn w:val="Normln"/>
    <w:uiPriority w:val="99"/>
    <w:rsid w:val="00550C08"/>
    <w:pPr>
      <w:ind w:left="5580"/>
      <w:jc w:val="center"/>
    </w:pPr>
  </w:style>
  <w:style w:type="paragraph" w:customStyle="1" w:styleId="zhlav-znaka">
    <w:name w:val="záhlaví-značka"/>
    <w:basedOn w:val="Zhlav"/>
    <w:uiPriority w:val="99"/>
    <w:rsid w:val="00550C08"/>
    <w:pPr>
      <w:tabs>
        <w:tab w:val="clear" w:pos="4536"/>
        <w:tab w:val="clear" w:pos="9072"/>
        <w:tab w:val="left" w:pos="1620"/>
      </w:tabs>
      <w:spacing w:before="50"/>
    </w:pPr>
    <w:rPr>
      <w:rFonts w:ascii="Arial" w:hAnsi="Arial" w:cs="Arial"/>
      <w:sz w:val="16"/>
      <w:szCs w:val="16"/>
    </w:rPr>
  </w:style>
  <w:style w:type="paragraph" w:customStyle="1" w:styleId="adresa">
    <w:name w:val="adresa"/>
    <w:basedOn w:val="Normln"/>
    <w:uiPriority w:val="99"/>
    <w:rsid w:val="00550C08"/>
    <w:rPr>
      <w:sz w:val="20"/>
      <w:szCs w:val="20"/>
    </w:rPr>
  </w:style>
  <w:style w:type="character" w:customStyle="1" w:styleId="ZhlavChar">
    <w:name w:val="Záhlaví Char"/>
    <w:basedOn w:val="Standardnpsmoodstavce"/>
    <w:uiPriority w:val="99"/>
    <w:rsid w:val="00550C08"/>
    <w:rPr>
      <w:rFonts w:ascii="Times New Roman" w:hAnsi="Times New Roman" w:cs="Times New Roman"/>
      <w:sz w:val="24"/>
      <w:szCs w:val="24"/>
      <w:lang w:val="cs-CZ" w:eastAsia="cs-CZ"/>
    </w:rPr>
  </w:style>
  <w:style w:type="character" w:customStyle="1" w:styleId="zhlav-znakaCharChar">
    <w:name w:val="záhlaví-značka Char Char"/>
    <w:basedOn w:val="ZhlavChar"/>
    <w:uiPriority w:val="99"/>
    <w:rsid w:val="00550C08"/>
    <w:rPr>
      <w:rFonts w:ascii="Arial" w:hAnsi="Arial" w:cs="Arial"/>
      <w:sz w:val="16"/>
      <w:szCs w:val="16"/>
    </w:rPr>
  </w:style>
  <w:style w:type="character" w:styleId="Hypertextovodkaz">
    <w:name w:val="Hyperlink"/>
    <w:basedOn w:val="Standardnpsmoodstavce"/>
    <w:uiPriority w:val="99"/>
    <w:rsid w:val="00550C08"/>
    <w:rPr>
      <w:rFonts w:ascii="Times New Roman" w:hAnsi="Times New Roman" w:cs="Times New Roman"/>
      <w:color w:val="0000FF"/>
      <w:u w:val="single"/>
    </w:rPr>
  </w:style>
  <w:style w:type="paragraph" w:customStyle="1" w:styleId="zhlav-odbor">
    <w:name w:val="záhlaví-odbor"/>
    <w:basedOn w:val="Zhlav"/>
    <w:uiPriority w:val="99"/>
    <w:rsid w:val="00550C08"/>
    <w:pPr>
      <w:spacing w:before="300"/>
    </w:pPr>
    <w:rPr>
      <w:rFonts w:ascii="Arial" w:hAnsi="Arial" w:cs="Arial"/>
      <w:b/>
      <w:bCs/>
      <w:caps/>
      <w:color w:val="999999"/>
      <w:sz w:val="20"/>
      <w:szCs w:val="20"/>
    </w:rPr>
  </w:style>
  <w:style w:type="paragraph" w:customStyle="1" w:styleId="zhlav-znaka-text">
    <w:name w:val="záhlaví-značka-text"/>
    <w:basedOn w:val="Normln"/>
    <w:uiPriority w:val="99"/>
    <w:rsid w:val="00550C08"/>
    <w:pPr>
      <w:tabs>
        <w:tab w:val="left" w:pos="9720"/>
      </w:tabs>
      <w:spacing w:line="204" w:lineRule="auto"/>
    </w:pPr>
  </w:style>
  <w:style w:type="paragraph" w:customStyle="1" w:styleId="Vc">
    <w:name w:val="Věc"/>
    <w:basedOn w:val="Zhlav"/>
    <w:uiPriority w:val="99"/>
    <w:rsid w:val="00550C08"/>
    <w:pPr>
      <w:tabs>
        <w:tab w:val="clear" w:pos="4536"/>
        <w:tab w:val="clear" w:pos="9072"/>
      </w:tabs>
    </w:pPr>
    <w:rPr>
      <w:u w:val="single"/>
    </w:rPr>
  </w:style>
  <w:style w:type="paragraph" w:customStyle="1" w:styleId="Plohy">
    <w:name w:val="Přílohy"/>
    <w:basedOn w:val="Normln"/>
    <w:uiPriority w:val="99"/>
    <w:rsid w:val="00550C08"/>
    <w:rPr>
      <w:u w:val="single"/>
    </w:rPr>
  </w:style>
  <w:style w:type="paragraph" w:customStyle="1" w:styleId="ed">
    <w:name w:val="šedá"/>
    <w:basedOn w:val="Normln"/>
    <w:uiPriority w:val="99"/>
    <w:rsid w:val="00550C08"/>
    <w:rPr>
      <w:color w:val="999999"/>
    </w:rPr>
  </w:style>
  <w:style w:type="character" w:styleId="slostrnky">
    <w:name w:val="page number"/>
    <w:basedOn w:val="Standardnpsmoodstavce"/>
    <w:uiPriority w:val="99"/>
    <w:rsid w:val="00550C08"/>
    <w:rPr>
      <w:rFonts w:ascii="Times New Roman" w:hAnsi="Times New Roman" w:cs="Times New Roman"/>
    </w:rPr>
  </w:style>
  <w:style w:type="paragraph" w:styleId="Zkladntext">
    <w:name w:val="Body Text"/>
    <w:basedOn w:val="Normln"/>
    <w:link w:val="ZkladntextChar"/>
    <w:uiPriority w:val="99"/>
    <w:rsid w:val="00550C08"/>
    <w:pPr>
      <w:spacing w:after="120"/>
    </w:pPr>
  </w:style>
  <w:style w:type="character" w:customStyle="1" w:styleId="ZkladntextChar">
    <w:name w:val="Základní text Char"/>
    <w:basedOn w:val="Standardnpsmoodstavce"/>
    <w:link w:val="Zkladntext"/>
    <w:uiPriority w:val="99"/>
    <w:locked/>
    <w:rsid w:val="0098114D"/>
    <w:rPr>
      <w:rFonts w:cs="Times New Roman"/>
      <w:sz w:val="24"/>
      <w:szCs w:val="24"/>
    </w:rPr>
  </w:style>
  <w:style w:type="paragraph" w:customStyle="1" w:styleId="CarCharCharCharCharCharChar">
    <w:name w:val="Car Char Char Char Char Char Char"/>
    <w:basedOn w:val="Normln"/>
    <w:uiPriority w:val="99"/>
    <w:rsid w:val="00550C08"/>
    <w:pPr>
      <w:spacing w:after="160" w:line="240" w:lineRule="exact"/>
    </w:pPr>
    <w:rPr>
      <w:rFonts w:ascii="Times New Roman Bold" w:hAnsi="Times New Roman Bold"/>
      <w:sz w:val="22"/>
      <w:szCs w:val="26"/>
      <w:lang w:val="sk-SK" w:eastAsia="en-US"/>
    </w:rPr>
  </w:style>
  <w:style w:type="paragraph" w:styleId="FormtovanvHTML">
    <w:name w:val="HTML Preformatted"/>
    <w:basedOn w:val="Normln"/>
    <w:link w:val="FormtovanvHTMLChar"/>
    <w:uiPriority w:val="99"/>
    <w:rsid w:val="00550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FormtovanvHTMLChar">
    <w:name w:val="Formátovaný v HTML Char"/>
    <w:basedOn w:val="Standardnpsmoodstavce"/>
    <w:link w:val="FormtovanvHTML"/>
    <w:uiPriority w:val="99"/>
    <w:semiHidden/>
    <w:locked/>
    <w:rsid w:val="008C0D71"/>
    <w:rPr>
      <w:rFonts w:ascii="Courier New" w:hAnsi="Courier New" w:cs="Courier New"/>
      <w:sz w:val="20"/>
      <w:szCs w:val="20"/>
    </w:rPr>
  </w:style>
  <w:style w:type="paragraph" w:styleId="Textpoznpodarou">
    <w:name w:val="footnote text"/>
    <w:basedOn w:val="Normln"/>
    <w:link w:val="TextpoznpodarouChar"/>
    <w:uiPriority w:val="99"/>
    <w:semiHidden/>
    <w:rsid w:val="00550C08"/>
    <w:pPr>
      <w:overflowPunct w:val="0"/>
      <w:autoSpaceDE w:val="0"/>
      <w:autoSpaceDN w:val="0"/>
      <w:adjustRightInd w:val="0"/>
      <w:jc w:val="left"/>
    </w:pPr>
    <w:rPr>
      <w:sz w:val="20"/>
      <w:szCs w:val="20"/>
    </w:rPr>
  </w:style>
  <w:style w:type="character" w:customStyle="1" w:styleId="TextpoznpodarouChar">
    <w:name w:val="Text pozn. pod čarou Char"/>
    <w:basedOn w:val="Standardnpsmoodstavce"/>
    <w:link w:val="Textpoznpodarou"/>
    <w:uiPriority w:val="99"/>
    <w:semiHidden/>
    <w:locked/>
    <w:rsid w:val="008C0D71"/>
    <w:rPr>
      <w:rFonts w:cs="Times New Roman"/>
      <w:sz w:val="20"/>
      <w:szCs w:val="20"/>
    </w:rPr>
  </w:style>
  <w:style w:type="paragraph" w:customStyle="1" w:styleId="Zkladntext21">
    <w:name w:val="Základní text 21"/>
    <w:basedOn w:val="Normln"/>
    <w:uiPriority w:val="99"/>
    <w:rsid w:val="00550C08"/>
    <w:pPr>
      <w:overflowPunct w:val="0"/>
      <w:autoSpaceDE w:val="0"/>
      <w:autoSpaceDN w:val="0"/>
      <w:adjustRightInd w:val="0"/>
    </w:pPr>
    <w:rPr>
      <w:szCs w:val="20"/>
    </w:rPr>
  </w:style>
  <w:style w:type="paragraph" w:customStyle="1" w:styleId="Osloveni">
    <w:name w:val="Osloveni"/>
    <w:basedOn w:val="Normln"/>
    <w:uiPriority w:val="99"/>
    <w:rsid w:val="00550C08"/>
    <w:pPr>
      <w:jc w:val="left"/>
    </w:pPr>
    <w:rPr>
      <w:szCs w:val="20"/>
    </w:rPr>
  </w:style>
  <w:style w:type="character" w:styleId="Znakapoznpodarou">
    <w:name w:val="footnote reference"/>
    <w:basedOn w:val="Standardnpsmoodstavce"/>
    <w:uiPriority w:val="99"/>
    <w:semiHidden/>
    <w:rsid w:val="00550C08"/>
    <w:rPr>
      <w:rFonts w:cs="Times New Roman"/>
      <w:vertAlign w:val="superscript"/>
    </w:rPr>
  </w:style>
  <w:style w:type="paragraph" w:styleId="Textbubliny">
    <w:name w:val="Balloon Text"/>
    <w:basedOn w:val="Normln"/>
    <w:link w:val="TextbublinyChar"/>
    <w:uiPriority w:val="99"/>
    <w:semiHidden/>
    <w:rsid w:val="00550C0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C0D71"/>
    <w:rPr>
      <w:rFonts w:cs="Times New Roman"/>
      <w:sz w:val="2"/>
    </w:rPr>
  </w:style>
  <w:style w:type="paragraph" w:styleId="Rozvrendokumentu">
    <w:name w:val="Document Map"/>
    <w:basedOn w:val="Normln"/>
    <w:link w:val="RozvrendokumentuChar"/>
    <w:uiPriority w:val="99"/>
    <w:semiHidden/>
    <w:rsid w:val="00550C08"/>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uiPriority w:val="99"/>
    <w:semiHidden/>
    <w:locked/>
    <w:rsid w:val="008C0D71"/>
    <w:rPr>
      <w:rFonts w:cs="Times New Roman"/>
      <w:sz w:val="2"/>
    </w:rPr>
  </w:style>
  <w:style w:type="paragraph" w:customStyle="1" w:styleId="Nzvykapitol">
    <w:name w:val="Názvy kapitol"/>
    <w:basedOn w:val="Normln"/>
    <w:uiPriority w:val="99"/>
    <w:rsid w:val="0098114D"/>
    <w:pPr>
      <w:numPr>
        <w:numId w:val="14"/>
      </w:numPr>
      <w:shd w:val="clear" w:color="auto" w:fill="FFFFFF"/>
      <w:autoSpaceDE w:val="0"/>
      <w:autoSpaceDN w:val="0"/>
      <w:spacing w:before="240" w:after="240"/>
    </w:pPr>
    <w:rPr>
      <w:b/>
      <w:bCs/>
      <w:sz w:val="28"/>
      <w:szCs w:val="28"/>
    </w:rPr>
  </w:style>
  <w:style w:type="paragraph" w:customStyle="1" w:styleId="psmenko">
    <w:name w:val="písmenko"/>
    <w:basedOn w:val="Normln"/>
    <w:uiPriority w:val="99"/>
    <w:rsid w:val="0098114D"/>
    <w:pPr>
      <w:shd w:val="clear" w:color="auto" w:fill="FFFFFF"/>
      <w:autoSpaceDE w:val="0"/>
      <w:autoSpaceDN w:val="0"/>
    </w:pPr>
    <w:rPr>
      <w:color w:val="000000"/>
    </w:rPr>
  </w:style>
  <w:style w:type="paragraph" w:customStyle="1" w:styleId="PodnzvykapitolXX">
    <w:name w:val="Podnázvy kapitol X.X"/>
    <w:basedOn w:val="Nzvykapitol"/>
    <w:uiPriority w:val="99"/>
    <w:rsid w:val="0098114D"/>
    <w:pPr>
      <w:numPr>
        <w:numId w:val="0"/>
      </w:numPr>
      <w:tabs>
        <w:tab w:val="left" w:pos="426"/>
      </w:tabs>
      <w:spacing w:before="120" w:after="0"/>
      <w:ind w:left="426" w:hanging="426"/>
    </w:pPr>
    <w:rPr>
      <w:sz w:val="24"/>
      <w:szCs w:val="24"/>
      <w:u w:val="single"/>
    </w:rPr>
  </w:style>
  <w:style w:type="paragraph" w:customStyle="1" w:styleId="Normlntext">
    <w:name w:val="Normální text"/>
    <w:basedOn w:val="Normln"/>
    <w:uiPriority w:val="99"/>
    <w:rsid w:val="0098114D"/>
    <w:pPr>
      <w:shd w:val="clear" w:color="auto" w:fill="FFFFFF"/>
      <w:autoSpaceDE w:val="0"/>
      <w:autoSpaceDN w:val="0"/>
      <w:ind w:left="284"/>
    </w:pPr>
    <w:rPr>
      <w:color w:val="000000"/>
    </w:rPr>
  </w:style>
  <w:style w:type="paragraph" w:customStyle="1" w:styleId="Styl">
    <w:name w:val="Styl"/>
    <w:uiPriority w:val="99"/>
    <w:rsid w:val="0098114D"/>
    <w:pPr>
      <w:widowControl w:val="0"/>
      <w:autoSpaceDE w:val="0"/>
      <w:autoSpaceDN w:val="0"/>
      <w:adjustRightInd w:val="0"/>
    </w:pPr>
    <w:rPr>
      <w:sz w:val="24"/>
      <w:szCs w:val="24"/>
    </w:rPr>
  </w:style>
  <w:style w:type="paragraph" w:customStyle="1" w:styleId="predpisy">
    <w:name w:val="predpisy"/>
    <w:basedOn w:val="Normln"/>
    <w:uiPriority w:val="99"/>
    <w:rsid w:val="00C63B81"/>
    <w:pPr>
      <w:spacing w:after="200" w:line="276" w:lineRule="auto"/>
    </w:pPr>
    <w:rPr>
      <w:rFonts w:ascii="Calibri" w:hAnsi="Calibri"/>
      <w:sz w:val="22"/>
      <w:szCs w:val="22"/>
      <w:lang w:eastAsia="en-US"/>
    </w:rPr>
  </w:style>
  <w:style w:type="paragraph" w:styleId="Odstavecseseznamem">
    <w:name w:val="List Paragraph"/>
    <w:basedOn w:val="Normln"/>
    <w:uiPriority w:val="99"/>
    <w:qFormat/>
    <w:rsid w:val="00BE75B1"/>
    <w:pPr>
      <w:ind w:left="720"/>
      <w:contextualSpacing/>
    </w:pPr>
  </w:style>
</w:styles>
</file>

<file path=word/webSettings.xml><?xml version="1.0" encoding="utf-8"?>
<w:webSettings xmlns:r="http://schemas.openxmlformats.org/officeDocument/2006/relationships" xmlns:w="http://schemas.openxmlformats.org/wordprocessingml/2006/main">
  <w:divs>
    <w:div w:id="2114298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566</TotalTime>
  <Pages>1</Pages>
  <Words>986</Words>
  <Characters>5824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ODBOR VNITŘNÍCH VĚCÍ MAGISTRÁTU MĚSTA BRNA, MALINOVSKÉHO NÁM</vt:lpstr>
    </vt:vector>
  </TitlesOfParts>
  <Company/>
  <LinksUpToDate>false</LinksUpToDate>
  <CharactersWithSpaces>6797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VNITŘNÍCH VĚCÍ MAGISTRÁTU MĚSTA BRNA, MALINOVSKÉHO NÁM</dc:title>
  <dc:subject/>
  <dc:creator>babicka</dc:creator>
  <cp:keywords/>
  <dc:description/>
  <cp:lastModifiedBy>sedlackj</cp:lastModifiedBy>
  <cp:revision>24</cp:revision>
  <cp:lastPrinted>2011-12-21T12:18:00Z</cp:lastPrinted>
  <dcterms:created xsi:type="dcterms:W3CDTF">2011-11-25T10:54:00Z</dcterms:created>
  <dcterms:modified xsi:type="dcterms:W3CDTF">2011-12-21T12:19:00Z</dcterms:modified>
</cp:coreProperties>
</file>