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A5768" w14:textId="3F3784F6" w:rsidR="00C57AC6" w:rsidRPr="0058470D" w:rsidRDefault="00696520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</w:t>
      </w:r>
      <w:r w:rsidR="0006287F">
        <w:rPr>
          <w:rFonts w:ascii="Arial" w:hAnsi="Arial" w:cs="Arial"/>
          <w:b/>
          <w:sz w:val="28"/>
          <w:szCs w:val="28"/>
        </w:rPr>
        <w:t xml:space="preserve"> </w:t>
      </w:r>
      <w:r w:rsidR="002B1E02">
        <w:rPr>
          <w:rFonts w:ascii="Arial" w:hAnsi="Arial" w:cs="Arial"/>
          <w:b/>
          <w:sz w:val="28"/>
          <w:szCs w:val="28"/>
        </w:rPr>
        <w:t>Čížová</w:t>
      </w:r>
    </w:p>
    <w:p w14:paraId="0AD7E3F6" w14:textId="7E337020" w:rsidR="00C57AC6" w:rsidRPr="0058470D" w:rsidRDefault="00F63059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Zastupitelstvo </w:t>
      </w:r>
      <w:r w:rsidR="00696520">
        <w:rPr>
          <w:rFonts w:ascii="Arial" w:hAnsi="Arial" w:cs="Arial"/>
          <w:b/>
          <w:sz w:val="28"/>
          <w:szCs w:val="28"/>
        </w:rPr>
        <w:t>obce</w:t>
      </w:r>
      <w:r w:rsidR="00A93883">
        <w:rPr>
          <w:rFonts w:ascii="Arial" w:hAnsi="Arial" w:cs="Arial"/>
          <w:b/>
          <w:sz w:val="28"/>
          <w:szCs w:val="28"/>
        </w:rPr>
        <w:t xml:space="preserve"> </w:t>
      </w:r>
      <w:r w:rsidR="002B1E02">
        <w:rPr>
          <w:rFonts w:ascii="Arial" w:hAnsi="Arial" w:cs="Arial"/>
          <w:b/>
          <w:sz w:val="28"/>
          <w:szCs w:val="28"/>
        </w:rPr>
        <w:t>Čížová</w:t>
      </w:r>
    </w:p>
    <w:p w14:paraId="17510A2B" w14:textId="77777777" w:rsidR="00C57AC6" w:rsidRPr="0058470D" w:rsidRDefault="00C57AC6" w:rsidP="00C57AC6">
      <w:pPr>
        <w:rPr>
          <w:sz w:val="28"/>
          <w:szCs w:val="28"/>
        </w:rPr>
      </w:pPr>
    </w:p>
    <w:p w14:paraId="1AFFD722" w14:textId="39263C2F" w:rsidR="00C57AC6" w:rsidRPr="0058470D" w:rsidRDefault="00C57AC6" w:rsidP="0058470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8470D">
        <w:rPr>
          <w:rFonts w:ascii="Arial" w:hAnsi="Arial" w:cs="Arial"/>
          <w:b/>
          <w:sz w:val="28"/>
          <w:szCs w:val="28"/>
        </w:rPr>
        <w:t>Obecně z</w:t>
      </w:r>
      <w:r w:rsidR="0097718B">
        <w:rPr>
          <w:rFonts w:ascii="Arial" w:hAnsi="Arial" w:cs="Arial"/>
          <w:b/>
          <w:sz w:val="28"/>
          <w:szCs w:val="28"/>
        </w:rPr>
        <w:t>á</w:t>
      </w:r>
      <w:r w:rsidR="00F63059">
        <w:rPr>
          <w:rFonts w:ascii="Arial" w:hAnsi="Arial" w:cs="Arial"/>
          <w:b/>
          <w:sz w:val="28"/>
          <w:szCs w:val="28"/>
        </w:rPr>
        <w:t xml:space="preserve">vazná vyhláška </w:t>
      </w:r>
      <w:r w:rsidR="00696520">
        <w:rPr>
          <w:rFonts w:ascii="Arial" w:hAnsi="Arial" w:cs="Arial"/>
          <w:b/>
          <w:sz w:val="28"/>
          <w:szCs w:val="28"/>
        </w:rPr>
        <w:t>obce</w:t>
      </w:r>
      <w:r w:rsidR="0006287F">
        <w:rPr>
          <w:rFonts w:ascii="Arial" w:hAnsi="Arial" w:cs="Arial"/>
          <w:b/>
          <w:sz w:val="28"/>
          <w:szCs w:val="28"/>
        </w:rPr>
        <w:t xml:space="preserve"> </w:t>
      </w:r>
      <w:r w:rsidR="005D67B2">
        <w:rPr>
          <w:rFonts w:ascii="Arial" w:hAnsi="Arial" w:cs="Arial"/>
          <w:b/>
          <w:sz w:val="28"/>
          <w:szCs w:val="28"/>
        </w:rPr>
        <w:t>Čížová č. 1/2024</w:t>
      </w:r>
    </w:p>
    <w:p w14:paraId="4E310BC3" w14:textId="46584B39" w:rsidR="0006287F" w:rsidRDefault="00002E05" w:rsidP="003B0B6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ktero</w:t>
      </w:r>
      <w:r w:rsidR="0097718B">
        <w:rPr>
          <w:rFonts w:ascii="Arial" w:hAnsi="Arial" w:cs="Arial"/>
          <w:b/>
          <w:sz w:val="28"/>
          <w:szCs w:val="28"/>
        </w:rPr>
        <w:t xml:space="preserve">u se </w:t>
      </w:r>
      <w:r w:rsidR="0006287F">
        <w:rPr>
          <w:rFonts w:ascii="Arial" w:hAnsi="Arial" w:cs="Arial"/>
          <w:b/>
          <w:sz w:val="28"/>
          <w:szCs w:val="28"/>
        </w:rPr>
        <w:t xml:space="preserve">mění obecně závazná vyhláška č. </w:t>
      </w:r>
      <w:r w:rsidR="002B1E02">
        <w:rPr>
          <w:rFonts w:ascii="Arial" w:hAnsi="Arial" w:cs="Arial"/>
          <w:b/>
          <w:sz w:val="28"/>
          <w:szCs w:val="28"/>
        </w:rPr>
        <w:t>2/2021,</w:t>
      </w:r>
    </w:p>
    <w:p w14:paraId="01694C9A" w14:textId="3B574949" w:rsidR="003B0B65" w:rsidRPr="0006287F" w:rsidRDefault="002B1E02" w:rsidP="002B1E02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 stanovení obecního systému odpadového hospodářství</w:t>
      </w:r>
    </w:p>
    <w:p w14:paraId="1628D91C" w14:textId="77777777" w:rsidR="00C57AC6" w:rsidRDefault="00C57AC6" w:rsidP="00C57AC6">
      <w:pPr>
        <w:rPr>
          <w:rFonts w:ascii="Arial" w:hAnsi="Arial" w:cs="Arial"/>
        </w:rPr>
      </w:pPr>
    </w:p>
    <w:p w14:paraId="381DB27B" w14:textId="77777777" w:rsidR="0097718B" w:rsidRDefault="0097718B" w:rsidP="00C57AC6">
      <w:pPr>
        <w:rPr>
          <w:rFonts w:ascii="Arial" w:hAnsi="Arial" w:cs="Arial"/>
        </w:rPr>
      </w:pPr>
    </w:p>
    <w:p w14:paraId="6654F212" w14:textId="53AFCED7" w:rsidR="00C57AC6" w:rsidRDefault="00F63059" w:rsidP="00C57AC6">
      <w:pPr>
        <w:pStyle w:val="Zkladntex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Zastupitelstvo </w:t>
      </w:r>
      <w:r w:rsidR="00696520">
        <w:rPr>
          <w:rFonts w:ascii="Arial" w:hAnsi="Arial" w:cs="Arial"/>
          <w:szCs w:val="24"/>
          <w:lang w:val="cs-CZ"/>
        </w:rPr>
        <w:t>obce</w:t>
      </w:r>
      <w:r w:rsidR="003B0B65">
        <w:rPr>
          <w:rFonts w:ascii="Arial" w:hAnsi="Arial" w:cs="Arial"/>
          <w:szCs w:val="24"/>
          <w:lang w:val="cs-CZ"/>
        </w:rPr>
        <w:t xml:space="preserve"> </w:t>
      </w:r>
      <w:r w:rsidR="002B1E02">
        <w:rPr>
          <w:rFonts w:ascii="Arial" w:hAnsi="Arial" w:cs="Arial"/>
          <w:szCs w:val="24"/>
          <w:lang w:val="cs-CZ"/>
        </w:rPr>
        <w:t>Čížová</w:t>
      </w:r>
      <w:r w:rsidR="0006287F">
        <w:rPr>
          <w:rFonts w:ascii="Arial" w:hAnsi="Arial" w:cs="Arial"/>
          <w:szCs w:val="24"/>
          <w:lang w:val="cs-CZ"/>
        </w:rPr>
        <w:t xml:space="preserve"> </w:t>
      </w:r>
      <w:r w:rsidR="00C57AC6">
        <w:rPr>
          <w:rFonts w:ascii="Arial" w:hAnsi="Arial" w:cs="Arial"/>
          <w:szCs w:val="24"/>
        </w:rPr>
        <w:t xml:space="preserve">se na svém zasedání dne </w:t>
      </w:r>
      <w:r w:rsidR="0013515E">
        <w:rPr>
          <w:rFonts w:ascii="Arial" w:hAnsi="Arial" w:cs="Arial"/>
          <w:szCs w:val="24"/>
        </w:rPr>
        <w:t>12.12.2024</w:t>
      </w:r>
      <w:r w:rsidR="00C57AC6">
        <w:rPr>
          <w:rFonts w:ascii="Arial" w:hAnsi="Arial" w:cs="Arial"/>
          <w:szCs w:val="24"/>
        </w:rPr>
        <w:t xml:space="preserve"> usneslo v</w:t>
      </w:r>
      <w:r w:rsidR="0097718B">
        <w:rPr>
          <w:rFonts w:ascii="Arial" w:hAnsi="Arial" w:cs="Arial"/>
          <w:szCs w:val="24"/>
        </w:rPr>
        <w:t xml:space="preserve">ydat </w:t>
      </w:r>
      <w:r w:rsidR="002B1E02">
        <w:rPr>
          <w:rFonts w:ascii="Arial" w:hAnsi="Arial" w:cs="Arial"/>
          <w:szCs w:val="24"/>
          <w:lang w:val="cs-CZ"/>
        </w:rPr>
        <w:t xml:space="preserve">na základě § 59 odst. 4 zákona č. 541/2020 Sb., o odpadech (dále jen „zákon o odpadech“), a v souladu s </w:t>
      </w:r>
      <w:r w:rsidR="009F55A1">
        <w:rPr>
          <w:rFonts w:ascii="Arial" w:hAnsi="Arial" w:cs="Arial"/>
          <w:szCs w:val="24"/>
          <w:lang w:val="cs-CZ"/>
        </w:rPr>
        <w:t xml:space="preserve">§ 10 písm. </w:t>
      </w:r>
      <w:r w:rsidR="002B1E02">
        <w:rPr>
          <w:rFonts w:ascii="Arial" w:hAnsi="Arial" w:cs="Arial"/>
          <w:szCs w:val="24"/>
          <w:lang w:val="cs-CZ"/>
        </w:rPr>
        <w:t>d</w:t>
      </w:r>
      <w:r w:rsidR="009F55A1">
        <w:rPr>
          <w:rFonts w:ascii="Arial" w:hAnsi="Arial" w:cs="Arial"/>
          <w:szCs w:val="24"/>
          <w:lang w:val="cs-CZ"/>
        </w:rPr>
        <w:t xml:space="preserve">) a </w:t>
      </w:r>
      <w:r w:rsidR="00C57AC6">
        <w:rPr>
          <w:rFonts w:ascii="Arial" w:hAnsi="Arial" w:cs="Arial"/>
          <w:szCs w:val="24"/>
        </w:rPr>
        <w:t>§ 84 odst. 2 písm. h) zákona č. 128/2000 Sb., o obcích (obecní zřízení), ve znění pozdějších předpisů, tuto obecně závaznou vyhlášku</w:t>
      </w:r>
      <w:r w:rsidR="00C57AC6">
        <w:rPr>
          <w:rFonts w:ascii="Arial" w:hAnsi="Arial" w:cs="Arial"/>
          <w:szCs w:val="24"/>
          <w:lang w:val="cs-CZ"/>
        </w:rPr>
        <w:t xml:space="preserve"> (dále jen „vyhláška“)</w:t>
      </w:r>
      <w:r w:rsidR="00C57AC6">
        <w:rPr>
          <w:rFonts w:ascii="Arial" w:hAnsi="Arial" w:cs="Arial"/>
          <w:szCs w:val="24"/>
        </w:rPr>
        <w:t>:</w:t>
      </w:r>
    </w:p>
    <w:p w14:paraId="63D79120" w14:textId="77777777" w:rsidR="00C57AC6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5FE76ABD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553D2BE2" w14:textId="3E232726" w:rsidR="00002E05" w:rsidRPr="001D2219" w:rsidRDefault="009F55A1" w:rsidP="001D2219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>Změnové ustanovení</w:t>
      </w:r>
    </w:p>
    <w:p w14:paraId="144D1668" w14:textId="187EF97F" w:rsidR="00C57AC6" w:rsidRDefault="0097718B" w:rsidP="009F55A1">
      <w:pPr>
        <w:spacing w:line="276" w:lineRule="auto"/>
        <w:jc w:val="both"/>
        <w:rPr>
          <w:rFonts w:ascii="Arial" w:hAnsi="Arial" w:cs="Arial"/>
          <w:b/>
          <w:bCs/>
        </w:rPr>
      </w:pPr>
      <w:r w:rsidRPr="009F55A1">
        <w:rPr>
          <w:rFonts w:ascii="Arial" w:hAnsi="Arial" w:cs="Arial"/>
        </w:rPr>
        <w:t xml:space="preserve">Touto vyhláškou </w:t>
      </w:r>
      <w:r w:rsidRPr="009F55A1">
        <w:rPr>
          <w:rFonts w:ascii="Arial" w:hAnsi="Arial" w:cs="Arial"/>
          <w:b/>
          <w:bCs/>
        </w:rPr>
        <w:t xml:space="preserve">se </w:t>
      </w:r>
      <w:r w:rsidR="009F55A1" w:rsidRPr="009F55A1">
        <w:rPr>
          <w:rFonts w:ascii="Arial" w:hAnsi="Arial" w:cs="Arial"/>
          <w:b/>
          <w:bCs/>
        </w:rPr>
        <w:t>mění</w:t>
      </w:r>
      <w:r w:rsidR="009F55A1" w:rsidRPr="009F55A1">
        <w:rPr>
          <w:rFonts w:ascii="Arial" w:hAnsi="Arial" w:cs="Arial"/>
        </w:rPr>
        <w:t xml:space="preserve"> obecně závazná vyhláška č. </w:t>
      </w:r>
      <w:r w:rsidR="002B1E02">
        <w:rPr>
          <w:rFonts w:ascii="Arial" w:hAnsi="Arial" w:cs="Arial"/>
        </w:rPr>
        <w:t xml:space="preserve">2/2021, o stanovení obecního systému odpadového hospodářství, ze dne 9. 12. 2021, </w:t>
      </w:r>
      <w:r w:rsidR="009F55A1" w:rsidRPr="009F55A1">
        <w:rPr>
          <w:rFonts w:ascii="Arial" w:hAnsi="Arial" w:cs="Arial"/>
          <w:b/>
          <w:bCs/>
        </w:rPr>
        <w:t>takto:</w:t>
      </w:r>
    </w:p>
    <w:p w14:paraId="20A4EF82" w14:textId="72851D7F" w:rsidR="009F55A1" w:rsidRDefault="009F55A1" w:rsidP="009F55A1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77C99814" w14:textId="1F475A58" w:rsidR="009F55A1" w:rsidRDefault="002B1E02" w:rsidP="002B1E02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mění se čl. 7 odst. 1, nově</w:t>
      </w:r>
      <w:r w:rsidR="008A4838">
        <w:rPr>
          <w:rFonts w:ascii="Arial" w:hAnsi="Arial" w:cs="Arial"/>
          <w:b/>
          <w:bCs/>
        </w:rPr>
        <w:t xml:space="preserve"> zní</w:t>
      </w:r>
      <w:r>
        <w:rPr>
          <w:rFonts w:ascii="Arial" w:hAnsi="Arial" w:cs="Arial"/>
          <w:b/>
          <w:bCs/>
        </w:rPr>
        <w:t xml:space="preserve"> </w:t>
      </w:r>
    </w:p>
    <w:p w14:paraId="1D4BA277" w14:textId="77777777" w:rsidR="002A42AB" w:rsidRPr="002A42AB" w:rsidRDefault="002A42AB" w:rsidP="002B1E02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78FDD12A" w14:textId="7C1E9AEE" w:rsidR="009F55A1" w:rsidRPr="002B1E02" w:rsidRDefault="002B1E02" w:rsidP="002A42AB">
      <w:pPr>
        <w:pStyle w:val="Odstavecseseznamem"/>
        <w:numPr>
          <w:ilvl w:val="0"/>
          <w:numId w:val="3"/>
        </w:numPr>
        <w:spacing w:line="276" w:lineRule="auto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Právnické a podnikající fyzické osob</w:t>
      </w:r>
      <w:r w:rsidR="0013515E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zapojené do obecního systému na základě smlouvy s obcí </w:t>
      </w:r>
      <w:r w:rsidR="002A42AB">
        <w:rPr>
          <w:rFonts w:ascii="Arial" w:hAnsi="Arial" w:cs="Arial"/>
        </w:rPr>
        <w:t xml:space="preserve">tříděný </w:t>
      </w:r>
      <w:r>
        <w:rPr>
          <w:rFonts w:ascii="Arial" w:hAnsi="Arial" w:cs="Arial"/>
        </w:rPr>
        <w:t>komunální odpad dle čl. 2 odst. 1 písm. b) až f)</w:t>
      </w:r>
      <w:r w:rsidR="002A42AB">
        <w:rPr>
          <w:rFonts w:ascii="Arial" w:hAnsi="Arial" w:cs="Arial"/>
        </w:rPr>
        <w:t xml:space="preserve"> předávají do zvláštních sběrných nádob umístěných dle přílohy této vyhlášky, směsný komunální odpad dle písm. k) předávají do nádob umístěných u své provozovny. </w:t>
      </w:r>
    </w:p>
    <w:p w14:paraId="29DD9603" w14:textId="77777777" w:rsidR="002A42AB" w:rsidRDefault="002A42AB" w:rsidP="00C57AC6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</w:p>
    <w:p w14:paraId="6C615EDB" w14:textId="705FE4E8" w:rsidR="0058470D" w:rsidRPr="002A42AB" w:rsidRDefault="002A42AB" w:rsidP="00C57AC6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>Ostatní ustanovení obecně závazné vyhlášky zůstávají beze změn.</w:t>
      </w:r>
    </w:p>
    <w:p w14:paraId="55C7E6FF" w14:textId="77777777" w:rsidR="002A42AB" w:rsidRDefault="002A42AB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6E80F7E9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14:paraId="64B38553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14:paraId="560EBFB5" w14:textId="0DCDBAB0" w:rsidR="00C57AC6" w:rsidRDefault="0058470D" w:rsidP="00C57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</w:t>
      </w:r>
      <w:r w:rsidR="00002E05">
        <w:rPr>
          <w:rFonts w:ascii="Arial" w:hAnsi="Arial" w:cs="Arial"/>
        </w:rPr>
        <w:t>ška nabývá účinnosti</w:t>
      </w:r>
      <w:r w:rsidR="003B0B65">
        <w:rPr>
          <w:rFonts w:ascii="Arial" w:hAnsi="Arial" w:cs="Arial"/>
        </w:rPr>
        <w:t xml:space="preserve"> </w:t>
      </w:r>
      <w:r w:rsidR="003752E0">
        <w:rPr>
          <w:rFonts w:ascii="Arial" w:hAnsi="Arial" w:cs="Arial"/>
        </w:rPr>
        <w:t>patnáctým dnem po dni jejího vyhlášení.</w:t>
      </w:r>
    </w:p>
    <w:p w14:paraId="0EDD5494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</w:p>
    <w:p w14:paraId="5C0272BA" w14:textId="77777777" w:rsidR="00C57AC6" w:rsidRDefault="00C57AC6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213944E0" w14:textId="77777777" w:rsidR="0097718B" w:rsidRPr="00A10D35" w:rsidRDefault="0097718B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p w14:paraId="74DC56BB" w14:textId="348C931D" w:rsidR="0058470D" w:rsidRPr="00A10D35" w:rsidRDefault="00C57AC6" w:rsidP="002A42AB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Cs w:val="24"/>
        </w:rPr>
      </w:pPr>
      <w:r w:rsidRPr="00A10D35">
        <w:rPr>
          <w:rFonts w:ascii="Arial" w:hAnsi="Arial" w:cs="Arial"/>
          <w:szCs w:val="24"/>
        </w:rPr>
        <w:tab/>
      </w:r>
    </w:p>
    <w:p w14:paraId="43F84290" w14:textId="75CC394E" w:rsidR="0058470D" w:rsidRPr="00A10D35" w:rsidRDefault="0058470D" w:rsidP="002A42AB">
      <w:pPr>
        <w:pStyle w:val="Zkladntext"/>
        <w:tabs>
          <w:tab w:val="left" w:pos="1080"/>
          <w:tab w:val="left" w:pos="6237"/>
        </w:tabs>
        <w:spacing w:after="0" w:line="264" w:lineRule="auto"/>
        <w:rPr>
          <w:rFonts w:ascii="Arial" w:hAnsi="Arial" w:cs="Arial"/>
          <w:szCs w:val="24"/>
          <w:lang w:val="cs-CZ"/>
        </w:rPr>
      </w:pPr>
      <w:r w:rsidRPr="00A10D35">
        <w:rPr>
          <w:rFonts w:ascii="Arial" w:hAnsi="Arial" w:cs="Arial"/>
          <w:szCs w:val="24"/>
        </w:rPr>
        <w:t xml:space="preserve">           </w:t>
      </w:r>
      <w:r w:rsidR="002A42AB">
        <w:rPr>
          <w:rFonts w:ascii="Arial" w:hAnsi="Arial" w:cs="Arial"/>
          <w:szCs w:val="24"/>
          <w:lang w:val="cs-CZ"/>
        </w:rPr>
        <w:t xml:space="preserve">Petr </w:t>
      </w:r>
      <w:proofErr w:type="gramStart"/>
      <w:r w:rsidR="002A42AB">
        <w:rPr>
          <w:rFonts w:ascii="Arial" w:hAnsi="Arial" w:cs="Arial"/>
          <w:szCs w:val="24"/>
          <w:lang w:val="cs-CZ"/>
        </w:rPr>
        <w:t>Kropáček</w:t>
      </w:r>
      <w:r w:rsidRPr="00A10D35">
        <w:rPr>
          <w:rFonts w:ascii="Arial" w:hAnsi="Arial" w:cs="Arial"/>
          <w:szCs w:val="24"/>
        </w:rPr>
        <w:t xml:space="preserve"> </w:t>
      </w:r>
      <w:r w:rsidR="00A10D35" w:rsidRPr="00A10D35">
        <w:rPr>
          <w:rFonts w:ascii="Arial" w:hAnsi="Arial" w:cs="Arial"/>
          <w:szCs w:val="24"/>
          <w:lang w:val="cs-CZ"/>
        </w:rPr>
        <w:t>,</w:t>
      </w:r>
      <w:proofErr w:type="gramEnd"/>
      <w:r w:rsidR="00A10D35" w:rsidRPr="00A10D35">
        <w:rPr>
          <w:rFonts w:ascii="Arial" w:hAnsi="Arial" w:cs="Arial"/>
          <w:szCs w:val="24"/>
          <w:lang w:val="cs-CZ"/>
        </w:rPr>
        <w:t xml:space="preserve"> </w:t>
      </w:r>
      <w:r w:rsidR="003B0B65" w:rsidRPr="00A10D35">
        <w:rPr>
          <w:rFonts w:ascii="Arial" w:hAnsi="Arial" w:cs="Arial"/>
          <w:szCs w:val="24"/>
          <w:lang w:val="cs-CZ"/>
        </w:rPr>
        <w:t>v. r.</w:t>
      </w:r>
      <w:r w:rsidR="002A42AB">
        <w:rPr>
          <w:rFonts w:ascii="Arial" w:hAnsi="Arial" w:cs="Arial"/>
          <w:szCs w:val="24"/>
          <w:lang w:val="cs-CZ"/>
        </w:rPr>
        <w:tab/>
        <w:t>Ing. Tomáš Korejs</w:t>
      </w:r>
      <w:r w:rsidR="00696520" w:rsidRPr="00A10D35">
        <w:rPr>
          <w:rFonts w:ascii="Arial" w:hAnsi="Arial" w:cs="Arial"/>
          <w:szCs w:val="24"/>
          <w:lang w:val="cs-CZ"/>
        </w:rPr>
        <w:t xml:space="preserve">, </w:t>
      </w:r>
      <w:r w:rsidR="003B0B65" w:rsidRPr="00A10D35">
        <w:rPr>
          <w:rFonts w:ascii="Arial" w:hAnsi="Arial" w:cs="Arial"/>
          <w:szCs w:val="24"/>
          <w:lang w:val="cs-CZ"/>
        </w:rPr>
        <w:t>v. r.</w:t>
      </w:r>
    </w:p>
    <w:p w14:paraId="261E6741" w14:textId="5C3BBF5D" w:rsidR="0058470D" w:rsidRPr="00A10D35" w:rsidRDefault="0058470D" w:rsidP="0058470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Cs w:val="24"/>
          <w:lang w:val="cs-CZ"/>
        </w:rPr>
      </w:pPr>
      <w:r w:rsidRPr="00A10D35">
        <w:rPr>
          <w:rFonts w:ascii="Arial" w:hAnsi="Arial" w:cs="Arial"/>
          <w:szCs w:val="24"/>
        </w:rPr>
        <w:tab/>
        <w:t>místostarost</w:t>
      </w:r>
      <w:r w:rsidR="00696520" w:rsidRPr="00A10D35">
        <w:rPr>
          <w:rFonts w:ascii="Arial" w:hAnsi="Arial" w:cs="Arial"/>
          <w:szCs w:val="24"/>
          <w:lang w:val="cs-CZ"/>
        </w:rPr>
        <w:t>a</w:t>
      </w:r>
      <w:r w:rsidRPr="00A10D35">
        <w:rPr>
          <w:rFonts w:ascii="Arial" w:hAnsi="Arial" w:cs="Arial"/>
          <w:szCs w:val="24"/>
        </w:rPr>
        <w:tab/>
        <w:t>starost</w:t>
      </w:r>
      <w:r w:rsidR="003B0B65" w:rsidRPr="00A10D35">
        <w:rPr>
          <w:rFonts w:ascii="Arial" w:hAnsi="Arial" w:cs="Arial"/>
          <w:szCs w:val="24"/>
          <w:lang w:val="cs-CZ"/>
        </w:rPr>
        <w:t>a</w:t>
      </w:r>
    </w:p>
    <w:p w14:paraId="776BF363" w14:textId="77777777" w:rsidR="0013515E" w:rsidRDefault="0013515E" w:rsidP="0058470D">
      <w:pPr>
        <w:pStyle w:val="Zkladntext"/>
        <w:tabs>
          <w:tab w:val="left" w:pos="284"/>
          <w:tab w:val="left" w:pos="6120"/>
        </w:tabs>
        <w:rPr>
          <w:rFonts w:ascii="Arial" w:hAnsi="Arial" w:cs="Arial"/>
          <w:szCs w:val="24"/>
        </w:rPr>
      </w:pPr>
    </w:p>
    <w:p w14:paraId="00A000AC" w14:textId="77777777" w:rsidR="007867AE" w:rsidRDefault="007867AE" w:rsidP="0058470D">
      <w:pPr>
        <w:pStyle w:val="Zkladntext"/>
        <w:tabs>
          <w:tab w:val="left" w:pos="284"/>
          <w:tab w:val="left" w:pos="6120"/>
        </w:tabs>
        <w:rPr>
          <w:rFonts w:ascii="Arial" w:hAnsi="Arial" w:cs="Arial"/>
          <w:szCs w:val="24"/>
        </w:rPr>
      </w:pPr>
    </w:p>
    <w:p w14:paraId="4949407E" w14:textId="77777777" w:rsidR="007867AE" w:rsidRDefault="007867AE" w:rsidP="0058470D">
      <w:pPr>
        <w:pStyle w:val="Zkladntext"/>
        <w:tabs>
          <w:tab w:val="left" w:pos="284"/>
          <w:tab w:val="left" w:pos="6120"/>
        </w:tabs>
        <w:rPr>
          <w:rFonts w:ascii="Arial" w:hAnsi="Arial" w:cs="Arial"/>
          <w:szCs w:val="24"/>
        </w:rPr>
      </w:pPr>
    </w:p>
    <w:p w14:paraId="676D0C72" w14:textId="77777777" w:rsidR="002D7761" w:rsidRDefault="002D7761" w:rsidP="0058470D">
      <w:pPr>
        <w:pStyle w:val="Zkladntext"/>
        <w:tabs>
          <w:tab w:val="left" w:pos="284"/>
          <w:tab w:val="left" w:pos="6120"/>
        </w:tabs>
        <w:rPr>
          <w:rFonts w:ascii="Arial" w:hAnsi="Arial" w:cs="Arial"/>
          <w:szCs w:val="24"/>
        </w:rPr>
      </w:pPr>
    </w:p>
    <w:p w14:paraId="153A9CA0" w14:textId="77777777" w:rsidR="002D7761" w:rsidRDefault="002D7761" w:rsidP="0058470D">
      <w:pPr>
        <w:pStyle w:val="Zkladntext"/>
        <w:tabs>
          <w:tab w:val="left" w:pos="284"/>
          <w:tab w:val="left" w:pos="6120"/>
        </w:tabs>
        <w:rPr>
          <w:rFonts w:ascii="Arial" w:hAnsi="Arial" w:cs="Arial"/>
          <w:szCs w:val="24"/>
        </w:rPr>
      </w:pPr>
    </w:p>
    <w:sectPr w:rsidR="002D7761" w:rsidSect="00C57AC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D514FF"/>
    <w:multiLevelType w:val="hybridMultilevel"/>
    <w:tmpl w:val="4992CC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36BE6"/>
    <w:multiLevelType w:val="hybridMultilevel"/>
    <w:tmpl w:val="2F26205A"/>
    <w:lvl w:ilvl="0" w:tplc="089ED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D30CFD"/>
    <w:multiLevelType w:val="hybridMultilevel"/>
    <w:tmpl w:val="28DE5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17537">
    <w:abstractNumId w:val="2"/>
  </w:num>
  <w:num w:numId="2" w16cid:durableId="316106975">
    <w:abstractNumId w:val="1"/>
  </w:num>
  <w:num w:numId="3" w16cid:durableId="1712537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002E05"/>
    <w:rsid w:val="0006287F"/>
    <w:rsid w:val="0013515E"/>
    <w:rsid w:val="00136076"/>
    <w:rsid w:val="0019026D"/>
    <w:rsid w:val="001D2219"/>
    <w:rsid w:val="002A42AB"/>
    <w:rsid w:val="002B1E02"/>
    <w:rsid w:val="002D7761"/>
    <w:rsid w:val="00301873"/>
    <w:rsid w:val="00314713"/>
    <w:rsid w:val="003752E0"/>
    <w:rsid w:val="003B0B65"/>
    <w:rsid w:val="00445566"/>
    <w:rsid w:val="005003DF"/>
    <w:rsid w:val="00542D86"/>
    <w:rsid w:val="0058470D"/>
    <w:rsid w:val="005B448E"/>
    <w:rsid w:val="005D67B2"/>
    <w:rsid w:val="00696520"/>
    <w:rsid w:val="00770FE8"/>
    <w:rsid w:val="007867AE"/>
    <w:rsid w:val="008A4838"/>
    <w:rsid w:val="008F52FC"/>
    <w:rsid w:val="0097718B"/>
    <w:rsid w:val="009977F3"/>
    <w:rsid w:val="009F55A1"/>
    <w:rsid w:val="00A10D35"/>
    <w:rsid w:val="00A4377B"/>
    <w:rsid w:val="00A93883"/>
    <w:rsid w:val="00AD362B"/>
    <w:rsid w:val="00AD51D6"/>
    <w:rsid w:val="00AF27BF"/>
    <w:rsid w:val="00C57AC6"/>
    <w:rsid w:val="00D53555"/>
    <w:rsid w:val="00DE4230"/>
    <w:rsid w:val="00E113DA"/>
    <w:rsid w:val="00EB7CD0"/>
    <w:rsid w:val="00F63059"/>
    <w:rsid w:val="00F95E2B"/>
    <w:rsid w:val="00FE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4FA01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2B1E0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D67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7B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Obec Obec</cp:lastModifiedBy>
  <cp:revision>2</cp:revision>
  <cp:lastPrinted>2025-01-02T10:10:00Z</cp:lastPrinted>
  <dcterms:created xsi:type="dcterms:W3CDTF">2025-01-02T10:24:00Z</dcterms:created>
  <dcterms:modified xsi:type="dcterms:W3CDTF">2025-01-02T10:24:00Z</dcterms:modified>
</cp:coreProperties>
</file>