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2EACF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bookmarkStart w:id="1" w:name="_GoBack"/>
      <w:bookmarkEnd w:id="1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2A32EAFA" wp14:editId="2A32EAFB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SVS/2024/065866-G</w:t>
              </w:r>
            </w:sdtContent>
          </w:sdt>
        </w:sdtContent>
      </w:sdt>
    </w:p>
    <w:p w14:paraId="2A32EAD0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A32EAD2" w14:textId="77777777" w:rsidR="00F06E14" w:rsidRPr="00F06E14" w:rsidRDefault="00F06E14" w:rsidP="00F06E1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7671E3C" w14:textId="08986281" w:rsidR="00F156E5" w:rsidRPr="00F156E5" w:rsidRDefault="00F156E5" w:rsidP="003A028F">
      <w:pPr>
        <w:spacing w:before="240" w:after="120" w:line="240" w:lineRule="auto"/>
        <w:ind w:firstLine="567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 zrušení některých aktů v oblasti zdraví zvířat („právní rámec pro zdraví zvířat“), v platném znění a prováděcí nařízení Komis</w:t>
      </w:r>
      <w:r w:rsidR="00C97F4E">
        <w:rPr>
          <w:rFonts w:ascii="Arial" w:hAnsi="Arial" w:cs="Arial"/>
        </w:rPr>
        <w:t>e (EU) 2023/594 ze dne 16. </w:t>
      </w:r>
      <w:r w:rsidRPr="00F156E5">
        <w:rPr>
          <w:rFonts w:ascii="Arial" w:hAnsi="Arial" w:cs="Arial"/>
        </w:rPr>
        <w:t>března 2023, kterým se stanoví zvláštní opatření k </w:t>
      </w:r>
      <w:r w:rsidR="00C97F4E">
        <w:rPr>
          <w:rFonts w:ascii="Arial" w:hAnsi="Arial" w:cs="Arial"/>
        </w:rPr>
        <w:t>tlumení afrického moru prasat a </w:t>
      </w:r>
      <w:r w:rsidRPr="00F156E5">
        <w:rPr>
          <w:rFonts w:ascii="Arial" w:hAnsi="Arial" w:cs="Arial"/>
        </w:rPr>
        <w:t>zrušuje prováděcí nařízení (EU) 2021/605, v platném znění (dále j</w:t>
      </w:r>
      <w:r w:rsidR="00C97F4E">
        <w:rPr>
          <w:rFonts w:ascii="Arial" w:hAnsi="Arial" w:cs="Arial"/>
        </w:rPr>
        <w:t xml:space="preserve">en „nařízení (EU)  2023/594“), </w:t>
      </w:r>
      <w:r w:rsidRPr="00F156E5">
        <w:rPr>
          <w:rFonts w:ascii="Arial" w:hAnsi="Arial" w:cs="Arial"/>
        </w:rPr>
        <w:t>v souladu s ustanovením § 54 odst. 2 písm. a) a o</w:t>
      </w:r>
      <w:r w:rsidR="00C97F4E">
        <w:rPr>
          <w:rFonts w:ascii="Arial" w:hAnsi="Arial" w:cs="Arial"/>
        </w:rPr>
        <w:t>dst. 3 veterinárního zákona a v </w:t>
      </w:r>
      <w:r w:rsidRPr="00F156E5">
        <w:rPr>
          <w:rFonts w:ascii="Arial" w:hAnsi="Arial" w:cs="Arial"/>
        </w:rPr>
        <w:t xml:space="preserve">souladu s ustanovením § 75a odst. 1 a 3 veterinárního zákona nařizuje tato </w:t>
      </w:r>
    </w:p>
    <w:p w14:paraId="59FFB505" w14:textId="77777777" w:rsidR="00F156E5" w:rsidRPr="00F156E5" w:rsidRDefault="00F156E5" w:rsidP="00F156E5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F156E5">
        <w:rPr>
          <w:rFonts w:ascii="Arial" w:hAnsi="Arial" w:cs="Arial"/>
        </w:rPr>
        <w:t xml:space="preserve"> </w:t>
      </w:r>
      <w:r w:rsidRPr="00F156E5">
        <w:rPr>
          <w:rFonts w:ascii="Arial" w:hAnsi="Arial" w:cs="Arial"/>
          <w:b/>
          <w:bCs/>
        </w:rPr>
        <w:t>mimořádná veterinární opatření k zamezení šíření nebezpečné nákazy – afrického moru prasat na území České republiky:</w:t>
      </w:r>
    </w:p>
    <w:p w14:paraId="41D056C2" w14:textId="77777777" w:rsidR="00F156E5" w:rsidRPr="00F156E5" w:rsidRDefault="00F156E5" w:rsidP="00F156E5">
      <w:pPr>
        <w:spacing w:before="240" w:after="120" w:line="240" w:lineRule="auto"/>
        <w:jc w:val="center"/>
        <w:rPr>
          <w:rFonts w:ascii="Arial" w:hAnsi="Arial" w:cs="Arial"/>
        </w:rPr>
      </w:pPr>
      <w:r w:rsidRPr="00F156E5">
        <w:rPr>
          <w:rFonts w:ascii="Arial" w:hAnsi="Arial" w:cs="Arial"/>
        </w:rPr>
        <w:t>Čl. 1</w:t>
      </w:r>
    </w:p>
    <w:p w14:paraId="709D376D" w14:textId="77777777" w:rsidR="00F156E5" w:rsidRPr="00F156E5" w:rsidRDefault="00F156E5" w:rsidP="00F156E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156E5">
        <w:rPr>
          <w:rFonts w:ascii="Arial" w:hAnsi="Arial" w:cs="Arial"/>
          <w:b/>
          <w:bCs/>
        </w:rPr>
        <w:t>Vymezení uzavřeného pásma I</w:t>
      </w:r>
    </w:p>
    <w:p w14:paraId="5A644077" w14:textId="77777777" w:rsidR="00F156E5" w:rsidRPr="00F156E5" w:rsidRDefault="00F156E5" w:rsidP="003A028F">
      <w:pPr>
        <w:spacing w:after="120" w:line="240" w:lineRule="auto"/>
        <w:ind w:firstLine="567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 xml:space="preserve">Uzavřeným pásmem I afrického moru prasat jsou katastrální území obcí uvedená v příloze I část I nařízení (EU) 2023/594. </w:t>
      </w:r>
    </w:p>
    <w:p w14:paraId="5309F669" w14:textId="77777777" w:rsidR="00F156E5" w:rsidRPr="00F156E5" w:rsidRDefault="00F156E5" w:rsidP="00F156E5">
      <w:pPr>
        <w:spacing w:before="240" w:after="120" w:line="240" w:lineRule="auto"/>
        <w:jc w:val="center"/>
        <w:rPr>
          <w:rFonts w:ascii="Arial" w:hAnsi="Arial" w:cs="Arial"/>
        </w:rPr>
      </w:pPr>
      <w:r w:rsidRPr="00F156E5">
        <w:rPr>
          <w:rFonts w:ascii="Arial" w:hAnsi="Arial" w:cs="Arial"/>
        </w:rPr>
        <w:t>Čl. 2</w:t>
      </w:r>
    </w:p>
    <w:p w14:paraId="403F0A8A" w14:textId="77777777" w:rsidR="00F156E5" w:rsidRPr="00F156E5" w:rsidRDefault="00F156E5" w:rsidP="00F156E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156E5">
        <w:rPr>
          <w:rFonts w:ascii="Arial" w:hAnsi="Arial" w:cs="Arial"/>
          <w:b/>
          <w:bCs/>
        </w:rPr>
        <w:t>Vymezení uzavřeného pásma II</w:t>
      </w:r>
    </w:p>
    <w:p w14:paraId="4D84154B" w14:textId="77777777" w:rsidR="00F156E5" w:rsidRPr="00F156E5" w:rsidRDefault="00F156E5" w:rsidP="003A028F">
      <w:pPr>
        <w:spacing w:after="120" w:line="240" w:lineRule="auto"/>
        <w:ind w:firstLine="567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>Uzavřeným pásmem II afrického moru prasat jsou katastrální území obcí uvedená v příloze I část II nařízení (EU) 2023/594.</w:t>
      </w:r>
    </w:p>
    <w:p w14:paraId="5F31AAD2" w14:textId="77777777" w:rsidR="00F156E5" w:rsidRPr="00F156E5" w:rsidRDefault="00F156E5" w:rsidP="00F156E5">
      <w:pPr>
        <w:spacing w:before="240" w:after="120" w:line="240" w:lineRule="auto"/>
        <w:jc w:val="center"/>
        <w:rPr>
          <w:rFonts w:ascii="Arial" w:hAnsi="Arial" w:cs="Arial"/>
        </w:rPr>
      </w:pPr>
      <w:r w:rsidRPr="00F156E5">
        <w:rPr>
          <w:rFonts w:ascii="Arial" w:hAnsi="Arial" w:cs="Arial"/>
        </w:rPr>
        <w:t>Čl. 3</w:t>
      </w:r>
    </w:p>
    <w:p w14:paraId="0F732C8F" w14:textId="77777777" w:rsidR="00F156E5" w:rsidRPr="00F156E5" w:rsidRDefault="00F156E5" w:rsidP="00F156E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156E5">
        <w:rPr>
          <w:rFonts w:ascii="Arial" w:hAnsi="Arial" w:cs="Arial"/>
          <w:b/>
          <w:bCs/>
        </w:rPr>
        <w:t>Přemísťování živočišných produktů</w:t>
      </w:r>
    </w:p>
    <w:p w14:paraId="50811D80" w14:textId="77777777" w:rsidR="00F156E5" w:rsidRPr="00F156E5" w:rsidRDefault="00F156E5" w:rsidP="003A028F">
      <w:pPr>
        <w:spacing w:after="120" w:line="240" w:lineRule="auto"/>
        <w:ind w:firstLine="567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>Všem právnickým a fyzickým osobám se nařizuje</w:t>
      </w:r>
    </w:p>
    <w:p w14:paraId="04559025" w14:textId="77777777" w:rsidR="00F156E5" w:rsidRPr="00F156E5" w:rsidRDefault="00F156E5" w:rsidP="00F156E5">
      <w:pPr>
        <w:pStyle w:val="Odstavecseseznamem"/>
        <w:numPr>
          <w:ilvl w:val="0"/>
          <w:numId w:val="15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>není-li stanoveno jinak, přemísťovat zásilky čerstvého masa a masných výrobků, včetně střívek, které byly získány z prasat chovaných v uzavřených pásmech I a II, pouze pokud jsou doprovázeny veterinárním osvědčením vyžádaným postupem uvedeným v článku 6,</w:t>
      </w:r>
    </w:p>
    <w:p w14:paraId="61878A58" w14:textId="77777777" w:rsidR="00F156E5" w:rsidRPr="00F156E5" w:rsidRDefault="00F156E5" w:rsidP="00F156E5">
      <w:pPr>
        <w:pStyle w:val="Odstavecseseznamem"/>
        <w:numPr>
          <w:ilvl w:val="0"/>
          <w:numId w:val="15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>není-li stanoveno jinak, přemísťovat v souladu s čl. 19 odst. 3 nařízení (EU) 2023/594 zásilky čerstvého masa a masných výrobků, včetně střívek, které byly získány z chovaných prasat, mimo uzavřená pásma I a II, pouze pokud jsou doprovázeny veterinárním osvědčením vyžádaným postupem uvedeným v článku 6,</w:t>
      </w:r>
    </w:p>
    <w:p w14:paraId="27D346EF" w14:textId="512DB301" w:rsidR="003A028F" w:rsidRDefault="00F156E5" w:rsidP="00F156E5">
      <w:pPr>
        <w:pStyle w:val="Odstavecseseznamem"/>
        <w:numPr>
          <w:ilvl w:val="0"/>
          <w:numId w:val="15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>není-li stanoveno jinak, přemísťovat zásilky čerstvého masa, masných výrobků a veškerých dalších produktů živočišného původu získaných z volně žijících prasat a těl volně žijících prasat, které jsou určeny k lidské spotřebě, mimo uzavřená pásma I a II, pouze pokud jsou doprovázeny veterinárním osvědčením vyžádaným postupem uvedeným v článku 6.</w:t>
      </w:r>
    </w:p>
    <w:p w14:paraId="7D23602E" w14:textId="269881E9" w:rsidR="00F156E5" w:rsidRPr="003A028F" w:rsidRDefault="003A028F" w:rsidP="003A028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55070D" w14:textId="77777777" w:rsidR="00F156E5" w:rsidRPr="00F156E5" w:rsidRDefault="00F156E5" w:rsidP="00F156E5">
      <w:pPr>
        <w:spacing w:before="240" w:after="120" w:line="240" w:lineRule="auto"/>
        <w:jc w:val="center"/>
        <w:rPr>
          <w:rFonts w:ascii="Arial" w:hAnsi="Arial" w:cs="Arial"/>
        </w:rPr>
      </w:pPr>
      <w:r w:rsidRPr="00F156E5">
        <w:rPr>
          <w:rFonts w:ascii="Arial" w:hAnsi="Arial" w:cs="Arial"/>
        </w:rPr>
        <w:lastRenderedPageBreak/>
        <w:t>Čl. 4</w:t>
      </w:r>
    </w:p>
    <w:p w14:paraId="2BFC81D3" w14:textId="77777777" w:rsidR="00F156E5" w:rsidRPr="00F156E5" w:rsidRDefault="00F156E5" w:rsidP="00F156E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156E5">
        <w:rPr>
          <w:rFonts w:ascii="Arial" w:hAnsi="Arial" w:cs="Arial"/>
          <w:b/>
          <w:bCs/>
        </w:rPr>
        <w:t>Výjimka z požadavku na přemístění s veterinárním osvědčením</w:t>
      </w:r>
    </w:p>
    <w:p w14:paraId="110D381F" w14:textId="61E32A0E" w:rsidR="00F156E5" w:rsidRDefault="00F156E5" w:rsidP="003A028F">
      <w:pPr>
        <w:spacing w:after="120" w:line="240" w:lineRule="auto"/>
        <w:ind w:firstLine="567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 xml:space="preserve">Odchylně od článku 3 lze přemísťovat bez veterinárního osvědčení živočišné produkty uvedené v článku 3 uváděné na trh bez omezení v souladu s nařízením (EU) 2023/594 jsou-li označené oválným identifikačním označením dle čl. 5 odst. 1 nařízení (ES) č. 853/2004. </w:t>
      </w:r>
    </w:p>
    <w:p w14:paraId="749A8DA9" w14:textId="512C4B2F" w:rsidR="00F156E5" w:rsidRPr="00F156E5" w:rsidRDefault="00F156E5" w:rsidP="003A028F">
      <w:pPr>
        <w:spacing w:before="240" w:after="120"/>
        <w:jc w:val="center"/>
        <w:rPr>
          <w:rFonts w:ascii="Arial" w:hAnsi="Arial" w:cs="Arial"/>
        </w:rPr>
      </w:pPr>
      <w:r w:rsidRPr="00F156E5">
        <w:rPr>
          <w:rFonts w:ascii="Arial" w:hAnsi="Arial" w:cs="Arial"/>
        </w:rPr>
        <w:t>Čl. 5</w:t>
      </w:r>
    </w:p>
    <w:p w14:paraId="68398793" w14:textId="77777777" w:rsidR="00F156E5" w:rsidRPr="00F156E5" w:rsidRDefault="00F156E5" w:rsidP="00F156E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156E5">
        <w:rPr>
          <w:rFonts w:ascii="Arial" w:hAnsi="Arial" w:cs="Arial"/>
          <w:b/>
          <w:bCs/>
        </w:rPr>
        <w:t>Označení živočišných produktů určených k uvedení na trh pouze v ČR</w:t>
      </w:r>
    </w:p>
    <w:p w14:paraId="021303EC" w14:textId="07EA9DDF" w:rsidR="00F156E5" w:rsidRDefault="00F156E5" w:rsidP="003A028F">
      <w:pPr>
        <w:spacing w:after="120" w:line="240" w:lineRule="auto"/>
        <w:ind w:firstLine="567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>Všem právnickým a fyzickým osobám se nařizuje označit jimi vyrobené nebo zpracované čerstvé maso a masné výrobky, včetně střívek, získané z prasat chovaných v uzavřeném pásmu II, které lze v souladu s čl. 41 odst. 2 nařízení (EU) 2023/594 uvést na trh pouze v České republice, oválným identifikačním označením dle čl. 5 odst. 1 nařízení (ES) č. 853/2004 se dvěma dalšími rovnoběžnými diagonálními čarami.</w:t>
      </w:r>
    </w:p>
    <w:p w14:paraId="2E8A2F54" w14:textId="77777777" w:rsidR="00F156E5" w:rsidRPr="00F156E5" w:rsidRDefault="00F156E5" w:rsidP="00F156E5">
      <w:pPr>
        <w:spacing w:before="240" w:after="120" w:line="240" w:lineRule="auto"/>
        <w:jc w:val="center"/>
        <w:rPr>
          <w:rFonts w:ascii="Arial" w:hAnsi="Arial" w:cs="Arial"/>
        </w:rPr>
      </w:pPr>
      <w:r w:rsidRPr="00F156E5">
        <w:rPr>
          <w:rFonts w:ascii="Arial" w:hAnsi="Arial" w:cs="Arial"/>
        </w:rPr>
        <w:t>Čl. 6</w:t>
      </w:r>
    </w:p>
    <w:p w14:paraId="06468502" w14:textId="77777777" w:rsidR="00F156E5" w:rsidRPr="00F156E5" w:rsidRDefault="00F156E5" w:rsidP="00F156E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156E5">
        <w:rPr>
          <w:rFonts w:ascii="Arial" w:hAnsi="Arial" w:cs="Arial"/>
          <w:b/>
          <w:bCs/>
        </w:rPr>
        <w:t>Žádost vydání veterinárního osvědčení</w:t>
      </w:r>
    </w:p>
    <w:p w14:paraId="5A695FE3" w14:textId="77777777" w:rsidR="00F156E5" w:rsidRPr="00F156E5" w:rsidRDefault="00F156E5" w:rsidP="00F156E5">
      <w:pPr>
        <w:pStyle w:val="Odstavecseseznamem"/>
        <w:numPr>
          <w:ilvl w:val="0"/>
          <w:numId w:val="13"/>
        </w:numPr>
        <w:spacing w:after="12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 xml:space="preserve">Za žádost o vystavení veterinárního osvědčení se považuje elektronické podání v předepsané struktuře a formátu učiněné prostřednictvím informačního systému Státní veterinární správy na jejích internetových stránkách v části </w:t>
      </w:r>
      <w:hyperlink r:id="rId8" w:history="1">
        <w:r w:rsidRPr="00F156E5">
          <w:rPr>
            <w:rStyle w:val="Hypertextovodkaz"/>
            <w:rFonts w:ascii="Arial" w:hAnsi="Arial" w:cs="Arial"/>
          </w:rPr>
          <w:t>https://www.svscr.cz/online-formulare</w:t>
        </w:r>
      </w:hyperlink>
      <w:r w:rsidRPr="00F156E5">
        <w:rPr>
          <w:rFonts w:ascii="Arial" w:hAnsi="Arial" w:cs="Arial"/>
        </w:rPr>
        <w:t>. Žádost se považuje za bezvadnou, je-li úplně a správně vyplněna a odeslána část I. předepsaného formuláře veterinárního osvědčení. O řádném převzetí žádosti obdrží žadatel potvrzení na emailovou adresu, kterou uvedl při registraci do informačního systému Státní veterinární správy.</w:t>
      </w:r>
    </w:p>
    <w:p w14:paraId="17907038" w14:textId="77777777" w:rsidR="00F156E5" w:rsidRPr="00F156E5" w:rsidRDefault="00F156E5" w:rsidP="00F156E5">
      <w:pPr>
        <w:pStyle w:val="Odstavecseseznamem"/>
        <w:numPr>
          <w:ilvl w:val="0"/>
          <w:numId w:val="13"/>
        </w:numPr>
        <w:spacing w:after="12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>Lhůta pro podání žádosti o veterinární osvědčení činí nejméně 48 hodin přede dnem předpokládaného přemístění zásilky.</w:t>
      </w:r>
    </w:p>
    <w:p w14:paraId="1B2DC546" w14:textId="77777777" w:rsidR="00F156E5" w:rsidRPr="00F156E5" w:rsidRDefault="00F156E5" w:rsidP="00F156E5">
      <w:pPr>
        <w:pStyle w:val="Odstavecseseznamem"/>
        <w:numPr>
          <w:ilvl w:val="0"/>
          <w:numId w:val="13"/>
        </w:numPr>
        <w:spacing w:after="12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 xml:space="preserve">V případě živočišných produktů může krajská veterinární správa před vydáním veterinárního osvědčení provést úřední kontrolu na místě. </w:t>
      </w:r>
    </w:p>
    <w:p w14:paraId="45F5D95C" w14:textId="77777777" w:rsidR="00F156E5" w:rsidRPr="00F156E5" w:rsidRDefault="00F156E5" w:rsidP="00F156E5">
      <w:pPr>
        <w:pStyle w:val="Odstavecseseznamem"/>
        <w:numPr>
          <w:ilvl w:val="0"/>
          <w:numId w:val="13"/>
        </w:numPr>
        <w:spacing w:after="12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>Za vydání veterinárního osvědčení je třeba zaplatit správní poplatek podle položky 71 bod 1. zákona č. 634/2004 Sb., o správních poplatcích, ve znění pozdějších předpisů, k přepravě živočišných produktů 100,- Kč.</w:t>
      </w:r>
    </w:p>
    <w:p w14:paraId="03A06A7A" w14:textId="77777777" w:rsidR="00F156E5" w:rsidRPr="00F156E5" w:rsidRDefault="00F156E5" w:rsidP="00F156E5">
      <w:pPr>
        <w:pStyle w:val="Odstavecseseznamem"/>
        <w:numPr>
          <w:ilvl w:val="0"/>
          <w:numId w:val="13"/>
        </w:numPr>
        <w:spacing w:after="12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>Krajská veterinární správa veterinární osvědčení vydá, jestliže</w:t>
      </w:r>
    </w:p>
    <w:p w14:paraId="3C218BCF" w14:textId="77777777" w:rsidR="00F156E5" w:rsidRPr="00F156E5" w:rsidRDefault="00F156E5" w:rsidP="00F156E5">
      <w:pPr>
        <w:pStyle w:val="Odstavecseseznamem"/>
        <w:numPr>
          <w:ilvl w:val="1"/>
          <w:numId w:val="14"/>
        </w:numPr>
        <w:spacing w:after="120" w:line="240" w:lineRule="auto"/>
        <w:ind w:left="567" w:firstLine="567"/>
        <w:contextualSpacing w:val="0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>jsou splněny požadavky nařízení (EU) 2023/594 a tohoto nařízení,</w:t>
      </w:r>
    </w:p>
    <w:p w14:paraId="6DFD5498" w14:textId="77777777" w:rsidR="00F156E5" w:rsidRPr="00F156E5" w:rsidRDefault="00F156E5" w:rsidP="00F156E5">
      <w:pPr>
        <w:pStyle w:val="Odstavecseseznamem"/>
        <w:numPr>
          <w:ilvl w:val="1"/>
          <w:numId w:val="14"/>
        </w:numPr>
        <w:spacing w:after="120" w:line="240" w:lineRule="auto"/>
        <w:ind w:left="567" w:firstLine="567"/>
        <w:contextualSpacing w:val="0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>nebyly při úřední kontrole na místě shledány závady bránící přesunu.</w:t>
      </w:r>
    </w:p>
    <w:p w14:paraId="2AA3479A" w14:textId="77777777" w:rsidR="00F156E5" w:rsidRPr="00F156E5" w:rsidRDefault="00F156E5" w:rsidP="00F156E5">
      <w:pPr>
        <w:pStyle w:val="Odstavecseseznamem"/>
        <w:numPr>
          <w:ilvl w:val="0"/>
          <w:numId w:val="13"/>
        </w:numPr>
        <w:spacing w:after="12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>Pokud krajská veterinární správa shledá, že nelze veterinární osvědčení vydat, je povinna o tom v souladu s ustanovením § 155 odst. 3 správního řádu na požádání písemně uvědomit dotčenou osobu a sdělit důvody, které k tomuto závěru vedly.</w:t>
      </w:r>
    </w:p>
    <w:p w14:paraId="54FEA680" w14:textId="77777777" w:rsidR="00F156E5" w:rsidRPr="00F156E5" w:rsidRDefault="00F156E5" w:rsidP="00F156E5">
      <w:pPr>
        <w:pStyle w:val="Odstavecseseznamem"/>
        <w:numPr>
          <w:ilvl w:val="0"/>
          <w:numId w:val="13"/>
        </w:numPr>
        <w:spacing w:after="12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>Veterinární osvědčení musí doprovázet přemísťovanou zásilku po celou dobu přepravy až do místa určení a musí být příjemcem zásilky uchováváno nejméně po dobu 1 roku ode dne jeho vydání.</w:t>
      </w:r>
    </w:p>
    <w:p w14:paraId="4846683F" w14:textId="0FE80165" w:rsidR="00F156E5" w:rsidRDefault="00F156E5" w:rsidP="00F156E5">
      <w:pPr>
        <w:pStyle w:val="Odstavecseseznamem"/>
        <w:numPr>
          <w:ilvl w:val="0"/>
          <w:numId w:val="13"/>
        </w:numPr>
        <w:spacing w:after="12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>Není-li v tomto nařízení stanoveno jinak, použije se na postup vydání veterinárního osvědčení správní řád (§ 154 a následující).</w:t>
      </w:r>
    </w:p>
    <w:p w14:paraId="501A1A5E" w14:textId="77777777" w:rsidR="00F156E5" w:rsidRPr="00F156E5" w:rsidRDefault="00F156E5" w:rsidP="00F156E5">
      <w:pPr>
        <w:spacing w:before="240" w:after="120" w:line="240" w:lineRule="auto"/>
        <w:jc w:val="center"/>
        <w:rPr>
          <w:rFonts w:ascii="Arial" w:hAnsi="Arial" w:cs="Arial"/>
        </w:rPr>
      </w:pPr>
      <w:r w:rsidRPr="00F156E5">
        <w:rPr>
          <w:rFonts w:ascii="Arial" w:hAnsi="Arial" w:cs="Arial"/>
        </w:rPr>
        <w:t>Čl. 7</w:t>
      </w:r>
    </w:p>
    <w:p w14:paraId="14726E0E" w14:textId="77777777" w:rsidR="00F156E5" w:rsidRPr="00F156E5" w:rsidRDefault="00F156E5" w:rsidP="00F156E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156E5">
        <w:rPr>
          <w:rFonts w:ascii="Arial" w:hAnsi="Arial" w:cs="Arial"/>
          <w:b/>
          <w:bCs/>
        </w:rPr>
        <w:t>Sankce</w:t>
      </w:r>
    </w:p>
    <w:p w14:paraId="04F4C3C4" w14:textId="77777777" w:rsidR="00F156E5" w:rsidRPr="00F156E5" w:rsidRDefault="00F156E5" w:rsidP="003A028F">
      <w:pPr>
        <w:spacing w:after="120" w:line="240" w:lineRule="auto"/>
        <w:ind w:firstLine="567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3D06DDEA" w14:textId="77777777" w:rsidR="00F156E5" w:rsidRPr="00F156E5" w:rsidRDefault="00F156E5" w:rsidP="00F156E5">
      <w:pPr>
        <w:pStyle w:val="Odstavecseseznamem"/>
        <w:numPr>
          <w:ilvl w:val="0"/>
          <w:numId w:val="12"/>
        </w:numPr>
        <w:spacing w:after="120" w:line="240" w:lineRule="auto"/>
        <w:ind w:left="851" w:hanging="357"/>
        <w:contextualSpacing w:val="0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lastRenderedPageBreak/>
        <w:t>100 000 Kč, jde-li o fyzickou osobu,</w:t>
      </w:r>
    </w:p>
    <w:p w14:paraId="4B7C3E30" w14:textId="77777777" w:rsidR="00F156E5" w:rsidRPr="00F156E5" w:rsidRDefault="00F156E5" w:rsidP="00F156E5">
      <w:pPr>
        <w:pStyle w:val="Odstavecseseznamem"/>
        <w:numPr>
          <w:ilvl w:val="0"/>
          <w:numId w:val="12"/>
        </w:numPr>
        <w:spacing w:after="120" w:line="240" w:lineRule="auto"/>
        <w:ind w:left="851" w:hanging="357"/>
        <w:contextualSpacing w:val="0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>2 000 000 Kč, jde-li o právnickou osobu nebo podnikající fyzickou osobu.</w:t>
      </w:r>
    </w:p>
    <w:p w14:paraId="5D9BDCFC" w14:textId="77777777" w:rsidR="00217CBE" w:rsidRPr="00217CBE" w:rsidRDefault="00217CBE" w:rsidP="00525F59">
      <w:pPr>
        <w:spacing w:before="240" w:after="120"/>
        <w:jc w:val="center"/>
        <w:rPr>
          <w:rFonts w:ascii="Arial" w:hAnsi="Arial" w:cs="Arial"/>
        </w:rPr>
      </w:pPr>
      <w:r w:rsidRPr="00217CBE">
        <w:rPr>
          <w:rFonts w:ascii="Arial" w:hAnsi="Arial" w:cs="Arial"/>
        </w:rPr>
        <w:t>Čl. 8</w:t>
      </w:r>
    </w:p>
    <w:p w14:paraId="3F79984C" w14:textId="77777777" w:rsidR="00217CBE" w:rsidRPr="00217CBE" w:rsidRDefault="00217CBE" w:rsidP="00525F59">
      <w:pPr>
        <w:spacing w:after="120"/>
        <w:jc w:val="center"/>
        <w:rPr>
          <w:rFonts w:ascii="Arial" w:hAnsi="Arial" w:cs="Arial"/>
          <w:b/>
        </w:rPr>
      </w:pPr>
      <w:r w:rsidRPr="00217CBE">
        <w:rPr>
          <w:rFonts w:ascii="Arial" w:hAnsi="Arial" w:cs="Arial"/>
          <w:b/>
        </w:rPr>
        <w:t>Poučení</w:t>
      </w:r>
    </w:p>
    <w:p w14:paraId="37A7B15C" w14:textId="4DA531A2" w:rsidR="00217CBE" w:rsidRDefault="00217CBE" w:rsidP="003A028F">
      <w:pPr>
        <w:ind w:firstLine="567"/>
        <w:jc w:val="both"/>
        <w:rPr>
          <w:rFonts w:ascii="Arial" w:hAnsi="Arial" w:cs="Arial"/>
        </w:rPr>
      </w:pPr>
      <w:r w:rsidRPr="00217CBE">
        <w:rPr>
          <w:rFonts w:ascii="Arial" w:hAnsi="Arial" w:cs="Arial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</w:t>
      </w:r>
      <w:r w:rsidR="00C97F4E">
        <w:rPr>
          <w:rFonts w:ascii="Arial" w:hAnsi="Arial" w:cs="Arial"/>
        </w:rPr>
        <w:t>nemocí přenosných ze </w:t>
      </w:r>
      <w:r w:rsidRPr="00217CBE">
        <w:rPr>
          <w:rFonts w:ascii="Arial" w:hAnsi="Arial" w:cs="Arial"/>
        </w:rPr>
        <w:t>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0BEDEAA7" w14:textId="77777777" w:rsidR="00F156E5" w:rsidRPr="00F156E5" w:rsidRDefault="00F156E5" w:rsidP="00F156E5">
      <w:pPr>
        <w:spacing w:before="240" w:after="120" w:line="240" w:lineRule="auto"/>
        <w:jc w:val="center"/>
        <w:rPr>
          <w:rFonts w:ascii="Arial" w:hAnsi="Arial" w:cs="Arial"/>
        </w:rPr>
      </w:pPr>
      <w:r w:rsidRPr="00F156E5">
        <w:rPr>
          <w:rFonts w:ascii="Arial" w:hAnsi="Arial" w:cs="Arial"/>
        </w:rPr>
        <w:t>Čl. 9</w:t>
      </w:r>
    </w:p>
    <w:p w14:paraId="414FCBE1" w14:textId="77777777" w:rsidR="00F156E5" w:rsidRPr="00F156E5" w:rsidRDefault="00F156E5" w:rsidP="003A028F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156E5">
        <w:rPr>
          <w:rFonts w:ascii="Arial" w:hAnsi="Arial" w:cs="Arial"/>
          <w:b/>
          <w:bCs/>
        </w:rPr>
        <w:t>Společná a závěrečná ustanovení</w:t>
      </w:r>
    </w:p>
    <w:p w14:paraId="2D4D4DF5" w14:textId="77777777" w:rsidR="00F156E5" w:rsidRPr="00F156E5" w:rsidRDefault="00F156E5" w:rsidP="00F156E5">
      <w:pPr>
        <w:pStyle w:val="Odstavecseseznamem"/>
        <w:numPr>
          <w:ilvl w:val="0"/>
          <w:numId w:val="16"/>
        </w:numPr>
        <w:spacing w:before="120" w:after="12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>Toto nařízení nabývá podle § 2 odst. 1 a § 4 odst. 1 a 2 zákona č. 35/2021 Sb., o Sbírce právních předpisů územních samosprávných celků a některých správních úřadů, z důvodu naléhavého obecného zájmu platnosti jeho vyhlášením formou zveřejnění ve Sbírce právních předpisů a účinnosti počátkem dne následujícího po dni jeho vyhlášení. Datum a čas vyhlášení nařízení je vyznačen ve Sbírce právních předpisů.</w:t>
      </w:r>
    </w:p>
    <w:p w14:paraId="09B473F8" w14:textId="77777777" w:rsidR="00F156E5" w:rsidRPr="00F156E5" w:rsidRDefault="00F156E5" w:rsidP="00F156E5">
      <w:pPr>
        <w:pStyle w:val="Odstavecseseznamem"/>
        <w:numPr>
          <w:ilvl w:val="0"/>
          <w:numId w:val="16"/>
        </w:numPr>
        <w:spacing w:before="120" w:after="12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>Toto nařízení se vyvěšuje na úředních deskách Ministerstva zemědělství a krajských úřadů, jejichž území se týká, na dobu nejméně 15 dnů a zveřejňuje se neprodleně na 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78D8F195" w14:textId="77777777" w:rsidR="00C97F4E" w:rsidRDefault="00F156E5" w:rsidP="00647937">
      <w:pPr>
        <w:pStyle w:val="Odstavecseseznamem"/>
        <w:numPr>
          <w:ilvl w:val="0"/>
          <w:numId w:val="16"/>
        </w:numPr>
        <w:spacing w:after="48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F156E5">
        <w:rPr>
          <w:rFonts w:ascii="Arial" w:hAnsi="Arial" w:cs="Arial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2A32EAF2" w14:textId="5ACF0633" w:rsidR="00F06E14" w:rsidRPr="00C97F4E" w:rsidRDefault="00F06E14" w:rsidP="00C97F4E">
      <w:pPr>
        <w:spacing w:after="0" w:line="240" w:lineRule="auto"/>
        <w:jc w:val="both"/>
        <w:rPr>
          <w:rFonts w:ascii="Arial" w:hAnsi="Arial" w:cs="Arial"/>
        </w:rPr>
      </w:pPr>
      <w:r w:rsidRPr="00C97F4E">
        <w:rPr>
          <w:rFonts w:ascii="Arial" w:eastAsia="Calibri" w:hAnsi="Arial" w:cs="Arial"/>
        </w:rPr>
        <w:t xml:space="preserve">V Praze dne </w:t>
      </w:r>
      <w:sdt>
        <w:sdtPr>
          <w:rPr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  <w:showingPlcHdr/>
        </w:sdtPr>
        <w:sdtEndPr/>
        <w:sdtContent>
          <w:r w:rsidRPr="00C97F4E">
            <w:rPr>
              <w:rFonts w:ascii="Arial" w:eastAsia="Calibri" w:hAnsi="Arial" w:cs="Times New Roman"/>
              <w:color w:val="000000" w:themeColor="text1"/>
            </w:rPr>
            <w:t>25.04.2024</w:t>
          </w:r>
        </w:sdtContent>
      </w:sdt>
    </w:p>
    <w:p w14:paraId="4E5F9B35" w14:textId="77777777" w:rsidR="00C97F4E" w:rsidRDefault="00C97F4E" w:rsidP="00C97F4E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</w:p>
    <w:p w14:paraId="4C878DA6" w14:textId="77777777" w:rsidR="00C97F4E" w:rsidRDefault="00C97F4E" w:rsidP="00C97F4E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</w:p>
    <w:p w14:paraId="2A32EAF3" w14:textId="44D222A3" w:rsidR="00F06E14" w:rsidRPr="00F06E14" w:rsidRDefault="00F06E14" w:rsidP="00647937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840"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2A32EAF4" w14:textId="77777777" w:rsidR="00F06E14" w:rsidRPr="00F06E14" w:rsidRDefault="00F06E14" w:rsidP="00C97F4E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39D6D994" w14:textId="378B7B6D" w:rsidR="007F0C35" w:rsidRPr="00C97F4E" w:rsidRDefault="00C97F4E" w:rsidP="00C97F4E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2A32EAF6" w14:textId="0703161E" w:rsidR="00F06E14" w:rsidRDefault="00F06E14" w:rsidP="00647937">
      <w:pPr>
        <w:keepNext/>
        <w:autoSpaceDE w:val="0"/>
        <w:autoSpaceDN w:val="0"/>
        <w:adjustRightInd w:val="0"/>
        <w:spacing w:before="60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7F0C35">
        <w:rPr>
          <w:rFonts w:ascii="Arial" w:eastAsia="Times New Roman" w:hAnsi="Arial" w:cs="Arial"/>
          <w:b/>
          <w:bCs/>
          <w:lang w:eastAsia="cs-CZ"/>
        </w:rPr>
        <w:t>Obdrží</w:t>
      </w:r>
      <w:r w:rsidR="007F0C35">
        <w:rPr>
          <w:rFonts w:ascii="Arial" w:eastAsia="Times New Roman" w:hAnsi="Arial" w:cs="Arial"/>
          <w:b/>
          <w:bCs/>
          <w:lang w:eastAsia="cs-CZ"/>
        </w:rPr>
        <w:t>:</w:t>
      </w:r>
    </w:p>
    <w:p w14:paraId="7619510E" w14:textId="77777777" w:rsidR="007F0C35" w:rsidRPr="007F0C35" w:rsidRDefault="007F0C35" w:rsidP="007F0C35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797AE6A1" w14:textId="29CE8E04" w:rsidR="007F0C35" w:rsidRPr="007F0C35" w:rsidRDefault="007F0C35" w:rsidP="007F0C35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F0C35">
        <w:rPr>
          <w:rFonts w:ascii="Arial" w:eastAsia="Times New Roman" w:hAnsi="Arial" w:cs="Arial"/>
          <w:bCs/>
          <w:lang w:eastAsia="cs-CZ"/>
        </w:rPr>
        <w:t>Ministerstvo zemědělství</w:t>
      </w:r>
      <w:r w:rsidR="00C97F4E">
        <w:rPr>
          <w:rFonts w:ascii="Arial" w:eastAsia="Times New Roman" w:hAnsi="Arial" w:cs="Arial"/>
          <w:bCs/>
          <w:lang w:eastAsia="cs-CZ"/>
        </w:rPr>
        <w:t xml:space="preserve"> ČR</w:t>
      </w:r>
    </w:p>
    <w:p w14:paraId="2A32EAF8" w14:textId="01833160" w:rsidR="00F06E14" w:rsidRPr="00C97F4E" w:rsidRDefault="007F0C35" w:rsidP="00C97F4E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F0C35">
        <w:rPr>
          <w:rFonts w:ascii="Arial" w:eastAsia="Times New Roman" w:hAnsi="Arial" w:cs="Arial"/>
          <w:bCs/>
          <w:lang w:eastAsia="cs-CZ"/>
        </w:rPr>
        <w:t>Všechny krajské úřady ČR</w:t>
      </w:r>
      <w:bookmarkEnd w:id="0"/>
    </w:p>
    <w:p w14:paraId="2A32EAF9" w14:textId="77777777" w:rsidR="00525F59" w:rsidRDefault="00525F59"/>
    <w:sectPr w:rsidR="00525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2EAFE" w14:textId="77777777" w:rsidR="00B93B10" w:rsidRDefault="00B93B10" w:rsidP="006706ED">
      <w:pPr>
        <w:spacing w:after="0" w:line="240" w:lineRule="auto"/>
      </w:pPr>
      <w:r>
        <w:separator/>
      </w:r>
    </w:p>
  </w:endnote>
  <w:endnote w:type="continuationSeparator" w:id="0">
    <w:p w14:paraId="2A32EAFF" w14:textId="77777777" w:rsidR="00B93B10" w:rsidRDefault="00B93B10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2EAFC" w14:textId="77777777" w:rsidR="00B93B10" w:rsidRDefault="00B93B10" w:rsidP="006706ED">
      <w:pPr>
        <w:spacing w:after="0" w:line="240" w:lineRule="auto"/>
      </w:pPr>
      <w:r>
        <w:separator/>
      </w:r>
    </w:p>
  </w:footnote>
  <w:footnote w:type="continuationSeparator" w:id="0">
    <w:p w14:paraId="2A32EAFD" w14:textId="77777777" w:rsidR="00B93B10" w:rsidRDefault="00B93B10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E6A"/>
    <w:multiLevelType w:val="hybridMultilevel"/>
    <w:tmpl w:val="39247570"/>
    <w:lvl w:ilvl="0" w:tplc="FFFFFFFF">
      <w:start w:val="1"/>
      <w:numFmt w:val="decimal"/>
      <w:lvlText w:val="(%1)"/>
      <w:lvlJc w:val="left"/>
      <w:pPr>
        <w:ind w:left="710" w:hanging="360"/>
      </w:pPr>
      <w:rPr>
        <w:rFonts w:ascii="Arial" w:hAnsi="Arial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30" w:hanging="360"/>
      </w:pPr>
    </w:lvl>
    <w:lvl w:ilvl="2" w:tplc="FFFFFFFF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20B200B0"/>
    <w:multiLevelType w:val="hybridMultilevel"/>
    <w:tmpl w:val="99D057B6"/>
    <w:lvl w:ilvl="0" w:tplc="04050017">
      <w:start w:val="1"/>
      <w:numFmt w:val="lowerLetter"/>
      <w:lvlText w:val="%1)"/>
      <w:lvlJc w:val="left"/>
      <w:pPr>
        <w:ind w:left="71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C33FD"/>
    <w:multiLevelType w:val="hybridMultilevel"/>
    <w:tmpl w:val="8284723E"/>
    <w:lvl w:ilvl="0" w:tplc="04050017">
      <w:start w:val="1"/>
      <w:numFmt w:val="lowerLetter"/>
      <w:lvlText w:val="%1)"/>
      <w:lvlJc w:val="left"/>
      <w:pPr>
        <w:ind w:left="710" w:hanging="360"/>
      </w:p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6C73526"/>
    <w:multiLevelType w:val="hybridMultilevel"/>
    <w:tmpl w:val="5314931C"/>
    <w:lvl w:ilvl="0" w:tplc="14705ECA">
      <w:start w:val="1"/>
      <w:numFmt w:val="decimal"/>
      <w:lvlText w:val="(%1)"/>
      <w:lvlJc w:val="left"/>
      <w:pPr>
        <w:ind w:left="71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1FD3A56"/>
    <w:multiLevelType w:val="hybridMultilevel"/>
    <w:tmpl w:val="593A7B8A"/>
    <w:lvl w:ilvl="0" w:tplc="14705ECA">
      <w:start w:val="1"/>
      <w:numFmt w:val="decimal"/>
      <w:lvlText w:val="(%1)"/>
      <w:lvlJc w:val="left"/>
      <w:pPr>
        <w:ind w:left="3923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4643" w:hanging="360"/>
      </w:pPr>
    </w:lvl>
    <w:lvl w:ilvl="2" w:tplc="0405001B" w:tentative="1">
      <w:start w:val="1"/>
      <w:numFmt w:val="lowerRoman"/>
      <w:lvlText w:val="%3."/>
      <w:lvlJc w:val="right"/>
      <w:pPr>
        <w:ind w:left="5363" w:hanging="180"/>
      </w:pPr>
    </w:lvl>
    <w:lvl w:ilvl="3" w:tplc="0405000F" w:tentative="1">
      <w:start w:val="1"/>
      <w:numFmt w:val="decimal"/>
      <w:lvlText w:val="%4."/>
      <w:lvlJc w:val="left"/>
      <w:pPr>
        <w:ind w:left="6083" w:hanging="360"/>
      </w:pPr>
    </w:lvl>
    <w:lvl w:ilvl="4" w:tplc="04050019" w:tentative="1">
      <w:start w:val="1"/>
      <w:numFmt w:val="lowerLetter"/>
      <w:lvlText w:val="%5."/>
      <w:lvlJc w:val="left"/>
      <w:pPr>
        <w:ind w:left="6803" w:hanging="360"/>
      </w:pPr>
    </w:lvl>
    <w:lvl w:ilvl="5" w:tplc="0405001B" w:tentative="1">
      <w:start w:val="1"/>
      <w:numFmt w:val="lowerRoman"/>
      <w:lvlText w:val="%6."/>
      <w:lvlJc w:val="right"/>
      <w:pPr>
        <w:ind w:left="7523" w:hanging="180"/>
      </w:pPr>
    </w:lvl>
    <w:lvl w:ilvl="6" w:tplc="0405000F" w:tentative="1">
      <w:start w:val="1"/>
      <w:numFmt w:val="decimal"/>
      <w:lvlText w:val="%7."/>
      <w:lvlJc w:val="left"/>
      <w:pPr>
        <w:ind w:left="8243" w:hanging="360"/>
      </w:pPr>
    </w:lvl>
    <w:lvl w:ilvl="7" w:tplc="04050019" w:tentative="1">
      <w:start w:val="1"/>
      <w:numFmt w:val="lowerLetter"/>
      <w:lvlText w:val="%8."/>
      <w:lvlJc w:val="left"/>
      <w:pPr>
        <w:ind w:left="8963" w:hanging="360"/>
      </w:pPr>
    </w:lvl>
    <w:lvl w:ilvl="8" w:tplc="0405001B" w:tentative="1">
      <w:start w:val="1"/>
      <w:numFmt w:val="lowerRoman"/>
      <w:lvlText w:val="%9."/>
      <w:lvlJc w:val="right"/>
      <w:pPr>
        <w:ind w:left="9683" w:hanging="180"/>
      </w:pPr>
    </w:lvl>
  </w:abstractNum>
  <w:abstractNum w:abstractNumId="9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0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53"/>
    <w:rsid w:val="000245BF"/>
    <w:rsid w:val="00217CBE"/>
    <w:rsid w:val="00256ABC"/>
    <w:rsid w:val="002E7584"/>
    <w:rsid w:val="003A028F"/>
    <w:rsid w:val="00525F59"/>
    <w:rsid w:val="00647937"/>
    <w:rsid w:val="006706ED"/>
    <w:rsid w:val="006D7410"/>
    <w:rsid w:val="00740498"/>
    <w:rsid w:val="007E2771"/>
    <w:rsid w:val="007F0C35"/>
    <w:rsid w:val="0086487F"/>
    <w:rsid w:val="009066E7"/>
    <w:rsid w:val="00A76964"/>
    <w:rsid w:val="00A80E53"/>
    <w:rsid w:val="00B91F27"/>
    <w:rsid w:val="00B93B10"/>
    <w:rsid w:val="00C44733"/>
    <w:rsid w:val="00C97F4E"/>
    <w:rsid w:val="00DB205A"/>
    <w:rsid w:val="00E34283"/>
    <w:rsid w:val="00F06E14"/>
    <w:rsid w:val="00F156E5"/>
    <w:rsid w:val="00F5290A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EACF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character" w:styleId="Hypertextovodkaz">
    <w:name w:val="Hyperlink"/>
    <w:basedOn w:val="Standardnpsmoodstavce"/>
    <w:uiPriority w:val="99"/>
    <w:unhideWhenUsed/>
    <w:rsid w:val="00F156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64"/>
    <w:rsid w:val="00172E6D"/>
    <w:rsid w:val="006F1D3F"/>
    <w:rsid w:val="007625D0"/>
    <w:rsid w:val="00DC5887"/>
    <w:rsid w:val="00E6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72E6D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387E1B74AD7D49F1A8CBFBCEF2B6A3A2">
    <w:name w:val="387E1B74AD7D49F1A8CBFBCEF2B6A3A2"/>
    <w:rsid w:val="00E62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Eva Václavíková</cp:lastModifiedBy>
  <cp:revision>2</cp:revision>
  <dcterms:created xsi:type="dcterms:W3CDTF">2024-04-25T14:01:00Z</dcterms:created>
  <dcterms:modified xsi:type="dcterms:W3CDTF">2024-04-25T14:01:00Z</dcterms:modified>
</cp:coreProperties>
</file>