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D9811" w14:textId="77777777" w:rsidR="006C552C" w:rsidRDefault="006C552C" w:rsidP="00235B78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bCs/>
        </w:rPr>
      </w:pPr>
    </w:p>
    <w:p w14:paraId="6F1DBEE3" w14:textId="43C8F50C" w:rsidR="00235B78" w:rsidRDefault="00235B78" w:rsidP="00235B78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1</w:t>
      </w:r>
    </w:p>
    <w:p w14:paraId="6330F204" w14:textId="7A20A3AA" w:rsidR="00235B78" w:rsidRDefault="00235B78" w:rsidP="00235B78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Obecně závazné vyhlášce obce Zeleneč</w:t>
      </w:r>
      <w:r w:rsidR="00D46E4E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o místní</w:t>
      </w:r>
      <w:r w:rsidR="00D46E4E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 xml:space="preserve"> poplat</w:t>
      </w:r>
      <w:r w:rsidR="00D46E4E">
        <w:rPr>
          <w:rFonts w:ascii="Arial" w:hAnsi="Arial" w:cs="Arial"/>
          <w:b/>
        </w:rPr>
        <w:t>ku</w:t>
      </w:r>
      <w:r>
        <w:rPr>
          <w:rFonts w:ascii="Arial" w:hAnsi="Arial" w:cs="Arial"/>
          <w:b/>
        </w:rPr>
        <w:t xml:space="preserve"> za užívání veřejného prostranství</w:t>
      </w:r>
    </w:p>
    <w:p w14:paraId="67C15E7D" w14:textId="77777777" w:rsidR="00235B78" w:rsidRDefault="00235B78" w:rsidP="00235B78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</w:p>
    <w:p w14:paraId="0052D5DA" w14:textId="42AED999" w:rsidR="00235B78" w:rsidRDefault="00D46E4E" w:rsidP="00235B78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Veřejná prostranství</w:t>
      </w:r>
      <w:r w:rsidR="00235B78">
        <w:rPr>
          <w:rFonts w:ascii="Arial" w:hAnsi="Arial" w:cs="Arial"/>
          <w:b/>
          <w:bCs/>
        </w:rPr>
        <w:t xml:space="preserve"> podléhající poplatku za užívání veřejného prostranství:</w:t>
      </w:r>
    </w:p>
    <w:p w14:paraId="7DA222D5" w14:textId="77777777" w:rsidR="00235B78" w:rsidRDefault="00235B78" w:rsidP="00235B78">
      <w:pPr>
        <w:tabs>
          <w:tab w:val="num" w:pos="426"/>
        </w:tabs>
        <w:spacing w:after="0" w:line="312" w:lineRule="auto"/>
        <w:ind w:left="426"/>
        <w:rPr>
          <w:rFonts w:ascii="Arial" w:eastAsia="Times New Roman" w:hAnsi="Arial" w:cs="Arial"/>
          <w:b/>
          <w:noProof/>
          <w:sz w:val="20"/>
          <w:szCs w:val="20"/>
          <w:lang w:eastAsia="cs-CZ"/>
        </w:rPr>
      </w:pPr>
    </w:p>
    <w:p w14:paraId="501F4342" w14:textId="52F3377A" w:rsidR="00235B78" w:rsidRPr="00DE218B" w:rsidRDefault="00235B78" w:rsidP="00235B78">
      <w:pPr>
        <w:numPr>
          <w:ilvl w:val="6"/>
          <w:numId w:val="1"/>
        </w:numPr>
        <w:spacing w:after="0" w:line="276" w:lineRule="auto"/>
        <w:ind w:left="426" w:hanging="426"/>
        <w:rPr>
          <w:rFonts w:ascii="Arial" w:hAnsi="Arial" w:cs="Arial"/>
          <w:b/>
          <w:bCs/>
        </w:rPr>
      </w:pPr>
      <w:r w:rsidRPr="00DE218B">
        <w:rPr>
          <w:rFonts w:ascii="Arial" w:hAnsi="Arial" w:cs="Arial"/>
          <w:b/>
          <w:bCs/>
        </w:rPr>
        <w:t>Ulice v</w:t>
      </w:r>
      <w:r w:rsidR="00D46E4E" w:rsidRPr="00DE218B">
        <w:rPr>
          <w:rFonts w:ascii="Arial" w:hAnsi="Arial" w:cs="Arial"/>
          <w:b/>
          <w:bCs/>
        </w:rPr>
        <w:t xml:space="preserve"> místní </w:t>
      </w:r>
      <w:r w:rsidRPr="00DE218B">
        <w:rPr>
          <w:rFonts w:ascii="Arial" w:hAnsi="Arial" w:cs="Arial"/>
          <w:b/>
          <w:bCs/>
        </w:rPr>
        <w:t>části Zeleneč:</w:t>
      </w:r>
    </w:p>
    <w:p w14:paraId="5A641ACF" w14:textId="23EC5E4F" w:rsidR="00235B78" w:rsidRDefault="00235B78" w:rsidP="00235B78">
      <w:pPr>
        <w:jc w:val="both"/>
        <w:rPr>
          <w:rFonts w:ascii="Arial" w:hAnsi="Arial" w:cs="Arial"/>
        </w:rPr>
      </w:pPr>
      <w:r w:rsidRPr="003E7269">
        <w:rPr>
          <w:rFonts w:ascii="Arial" w:hAnsi="Arial" w:cs="Arial"/>
        </w:rPr>
        <w:t>Bezručova, Čechova, Čsl.</w:t>
      </w:r>
      <w:r>
        <w:rPr>
          <w:rFonts w:ascii="Arial" w:hAnsi="Arial" w:cs="Arial"/>
        </w:rPr>
        <w:t xml:space="preserve"> </w:t>
      </w:r>
      <w:r w:rsidRPr="003E7269">
        <w:rPr>
          <w:rFonts w:ascii="Arial" w:hAnsi="Arial" w:cs="Arial"/>
        </w:rPr>
        <w:t xml:space="preserve">armády, </w:t>
      </w:r>
      <w:proofErr w:type="spellStart"/>
      <w:r w:rsidRPr="003E7269">
        <w:rPr>
          <w:rFonts w:ascii="Arial" w:hAnsi="Arial" w:cs="Arial"/>
        </w:rPr>
        <w:t>Dunajevského</w:t>
      </w:r>
      <w:proofErr w:type="spellEnd"/>
      <w:r w:rsidRPr="003E7269">
        <w:rPr>
          <w:rFonts w:ascii="Arial" w:hAnsi="Arial" w:cs="Arial"/>
        </w:rPr>
        <w:t>, Dvořákova, Faltusova, Fibichova, Hašlerova, Husova, Chrpová, Javorová, Ježkova, Jilmová, Jiráskova, Jitrocelová, K Feroně, K Hájku, K Lesíku, K Potoku,</w:t>
      </w:r>
      <w:r>
        <w:rPr>
          <w:rFonts w:ascii="Arial" w:hAnsi="Arial" w:cs="Arial"/>
        </w:rPr>
        <w:t xml:space="preserve"> K Vyhlídce,</w:t>
      </w:r>
      <w:r w:rsidRPr="003E7269">
        <w:rPr>
          <w:rFonts w:ascii="Arial" w:hAnsi="Arial" w:cs="Arial"/>
        </w:rPr>
        <w:t xml:space="preserve"> Karla Čapka, Kasalova, Kaštanová, Kmochova, Kohoutova, Komenského, Konvalinková, Kopretinová, Krylova, Lipová, Masarykova, Mstětická, Nad Lávkou, Nad Propustkem, Nad Strouhou, Okružní, Olbrachtova,</w:t>
      </w:r>
      <w:r>
        <w:rPr>
          <w:rFonts w:ascii="Arial" w:hAnsi="Arial" w:cs="Arial"/>
        </w:rPr>
        <w:t xml:space="preserve"> </w:t>
      </w:r>
      <w:r w:rsidRPr="003E7269">
        <w:rPr>
          <w:rFonts w:ascii="Arial" w:hAnsi="Arial" w:cs="Arial"/>
        </w:rPr>
        <w:t>Palackého, Pampelišková, Platanová, Pod Drahou, Pod Kapličkou, Pod Kopcem, Pod Starou Hospodou, Pod Vrchem, Polní, Revoluční, Sasanková, Smetanova, Sokolská, Studentská, Školní, Šlitrova, Štefánikova, Týmlova, Tyršova, U Hřiště,</w:t>
      </w:r>
      <w:r>
        <w:rPr>
          <w:rFonts w:ascii="Arial" w:hAnsi="Arial" w:cs="Arial"/>
        </w:rPr>
        <w:t xml:space="preserve"> U Lesoparku,</w:t>
      </w:r>
      <w:r w:rsidRPr="003E7269">
        <w:rPr>
          <w:rFonts w:ascii="Arial" w:hAnsi="Arial" w:cs="Arial"/>
        </w:rPr>
        <w:t xml:space="preserve"> U Obory, U Rybníka, U Studánky, U Vodojemu, V Jezerech, Vokáčova, Voskovcova, Vrbičky, Východní, Werichova, Wolkerova, Zahradní, Zátopkova,</w:t>
      </w:r>
      <w:r>
        <w:rPr>
          <w:rFonts w:ascii="Arial" w:hAnsi="Arial" w:cs="Arial"/>
        </w:rPr>
        <w:t xml:space="preserve"> Zvonková,</w:t>
      </w:r>
      <w:r w:rsidRPr="003E7269">
        <w:rPr>
          <w:rFonts w:ascii="Arial" w:hAnsi="Arial" w:cs="Arial"/>
        </w:rPr>
        <w:t xml:space="preserve"> Žižkova,</w:t>
      </w:r>
    </w:p>
    <w:p w14:paraId="44B74939" w14:textId="77777777" w:rsidR="00235B78" w:rsidRPr="00F85D59" w:rsidRDefault="00235B78" w:rsidP="00235B78">
      <w:pPr>
        <w:numPr>
          <w:ilvl w:val="6"/>
          <w:numId w:val="1"/>
        </w:numPr>
        <w:spacing w:after="0" w:line="276" w:lineRule="auto"/>
        <w:ind w:left="426" w:hanging="426"/>
        <w:rPr>
          <w:rFonts w:ascii="Arial" w:hAnsi="Arial" w:cs="Arial"/>
          <w:b/>
          <w:bCs/>
        </w:rPr>
      </w:pPr>
      <w:r w:rsidRPr="00F85D59">
        <w:rPr>
          <w:rFonts w:ascii="Arial" w:hAnsi="Arial" w:cs="Arial"/>
          <w:b/>
          <w:bCs/>
        </w:rPr>
        <w:t>Hřiště</w:t>
      </w:r>
    </w:p>
    <w:p w14:paraId="4680FBE7" w14:textId="77777777" w:rsidR="00235B78" w:rsidRPr="000101FF" w:rsidRDefault="00235B78" w:rsidP="00235B78">
      <w:pPr>
        <w:numPr>
          <w:ilvl w:val="0"/>
          <w:numId w:val="2"/>
        </w:numPr>
        <w:spacing w:after="0" w:line="240" w:lineRule="auto"/>
        <w:ind w:hanging="294"/>
        <w:rPr>
          <w:rFonts w:ascii="Arial" w:hAnsi="Arial" w:cs="Arial"/>
        </w:rPr>
      </w:pPr>
      <w:r w:rsidRPr="0022548F">
        <w:rPr>
          <w:rFonts w:ascii="Arial" w:hAnsi="Arial" w:cs="Arial"/>
        </w:rPr>
        <w:t xml:space="preserve">sportovní areál SK Zeleneč, vč. dětského hřiště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>. 71/2, 71/4)</w:t>
      </w:r>
    </w:p>
    <w:p w14:paraId="5D4CB1D8" w14:textId="77777777" w:rsidR="00235B78" w:rsidRPr="0022548F" w:rsidRDefault="00235B78" w:rsidP="00235B78">
      <w:pPr>
        <w:numPr>
          <w:ilvl w:val="0"/>
          <w:numId w:val="2"/>
        </w:numPr>
        <w:spacing w:after="0" w:line="240" w:lineRule="auto"/>
        <w:ind w:hanging="294"/>
        <w:rPr>
          <w:rFonts w:ascii="Arial" w:hAnsi="Arial" w:cs="Arial"/>
        </w:rPr>
      </w:pPr>
      <w:r w:rsidRPr="0022548F">
        <w:rPr>
          <w:rFonts w:ascii="Arial" w:hAnsi="Arial" w:cs="Arial"/>
        </w:rPr>
        <w:t>dětské hřiště lokalita „U Obory“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>. 836)</w:t>
      </w:r>
    </w:p>
    <w:p w14:paraId="624F9F02" w14:textId="77777777" w:rsidR="00235B78" w:rsidRDefault="00235B78" w:rsidP="00235B78">
      <w:pPr>
        <w:numPr>
          <w:ilvl w:val="0"/>
          <w:numId w:val="2"/>
        </w:numPr>
        <w:spacing w:after="0" w:line="240" w:lineRule="auto"/>
        <w:ind w:hanging="294"/>
        <w:rPr>
          <w:rFonts w:ascii="Arial" w:hAnsi="Arial" w:cs="Arial"/>
        </w:rPr>
      </w:pPr>
      <w:r w:rsidRPr="0022548F">
        <w:rPr>
          <w:rFonts w:ascii="Arial" w:hAnsi="Arial" w:cs="Arial"/>
        </w:rPr>
        <w:t>dětské hřiště lokalita „Kaplička“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>. 1076)</w:t>
      </w:r>
    </w:p>
    <w:p w14:paraId="2393ED04" w14:textId="70A9122E" w:rsidR="00235B78" w:rsidRDefault="00235B78" w:rsidP="00235B78">
      <w:pPr>
        <w:numPr>
          <w:ilvl w:val="0"/>
          <w:numId w:val="2"/>
        </w:numPr>
        <w:spacing w:after="0" w:line="240" w:lineRule="auto"/>
        <w:ind w:hanging="29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workoutové</w:t>
      </w:r>
      <w:proofErr w:type="spellEnd"/>
      <w:r>
        <w:rPr>
          <w:rFonts w:ascii="Arial" w:hAnsi="Arial" w:cs="Arial"/>
        </w:rPr>
        <w:t xml:space="preserve"> hřiště v biokoridoru (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>. 853)</w:t>
      </w:r>
    </w:p>
    <w:p w14:paraId="212B5B82" w14:textId="77777777" w:rsidR="00DE218B" w:rsidRPr="0022548F" w:rsidRDefault="00DE218B" w:rsidP="00DE218B">
      <w:pPr>
        <w:spacing w:after="0" w:line="240" w:lineRule="auto"/>
        <w:ind w:left="720"/>
        <w:rPr>
          <w:rFonts w:ascii="Arial" w:hAnsi="Arial" w:cs="Arial"/>
        </w:rPr>
      </w:pPr>
    </w:p>
    <w:p w14:paraId="7CC37CD5" w14:textId="77777777" w:rsidR="00235B78" w:rsidRPr="00F85D59" w:rsidRDefault="00235B78" w:rsidP="00235B78">
      <w:pPr>
        <w:numPr>
          <w:ilvl w:val="6"/>
          <w:numId w:val="1"/>
        </w:numPr>
        <w:spacing w:after="0" w:line="276" w:lineRule="auto"/>
        <w:ind w:left="426" w:hanging="426"/>
        <w:rPr>
          <w:rFonts w:ascii="Arial" w:hAnsi="Arial" w:cs="Arial"/>
          <w:b/>
          <w:bCs/>
        </w:rPr>
      </w:pPr>
      <w:r w:rsidRPr="00F85D59">
        <w:rPr>
          <w:rFonts w:ascii="Arial" w:hAnsi="Arial" w:cs="Arial"/>
          <w:b/>
          <w:bCs/>
        </w:rPr>
        <w:t>Parky a veřejná prostranství</w:t>
      </w:r>
    </w:p>
    <w:p w14:paraId="7298E7EB" w14:textId="77777777" w:rsidR="00235B78" w:rsidRPr="00CB57A5" w:rsidRDefault="00235B78" w:rsidP="00235B78">
      <w:pPr>
        <w:numPr>
          <w:ilvl w:val="0"/>
          <w:numId w:val="4"/>
        </w:numPr>
        <w:spacing w:after="0" w:line="240" w:lineRule="auto"/>
        <w:ind w:left="709" w:hanging="283"/>
        <w:rPr>
          <w:rFonts w:ascii="Arial" w:hAnsi="Arial" w:cs="Arial"/>
        </w:rPr>
      </w:pPr>
      <w:r w:rsidRPr="00CB57A5">
        <w:rPr>
          <w:rFonts w:ascii="Arial" w:hAnsi="Arial" w:cs="Arial"/>
        </w:rPr>
        <w:t>park u nádraží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>. 145/2, 165/33)</w:t>
      </w:r>
    </w:p>
    <w:p w14:paraId="6F061BFA" w14:textId="77777777" w:rsidR="00235B78" w:rsidRPr="00CB57A5" w:rsidRDefault="00235B78" w:rsidP="00235B78">
      <w:pPr>
        <w:numPr>
          <w:ilvl w:val="0"/>
          <w:numId w:val="4"/>
        </w:numPr>
        <w:spacing w:after="0" w:line="240" w:lineRule="auto"/>
        <w:ind w:left="709" w:hanging="283"/>
        <w:rPr>
          <w:rFonts w:ascii="Arial" w:hAnsi="Arial" w:cs="Arial"/>
        </w:rPr>
      </w:pPr>
      <w:r w:rsidRPr="00CB57A5">
        <w:rPr>
          <w:rFonts w:ascii="Arial" w:hAnsi="Arial" w:cs="Arial"/>
        </w:rPr>
        <w:t>park u vodojemu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>. 114/3, 114/17, 114/26, 114/27)</w:t>
      </w:r>
    </w:p>
    <w:p w14:paraId="586C3E87" w14:textId="77777777" w:rsidR="00235B78" w:rsidRPr="00CB57A5" w:rsidRDefault="00235B78" w:rsidP="00235B78">
      <w:pPr>
        <w:numPr>
          <w:ilvl w:val="0"/>
          <w:numId w:val="4"/>
        </w:numPr>
        <w:spacing w:after="0" w:line="240" w:lineRule="auto"/>
        <w:ind w:left="709" w:hanging="283"/>
        <w:rPr>
          <w:rFonts w:ascii="Arial" w:hAnsi="Arial" w:cs="Arial"/>
        </w:rPr>
      </w:pPr>
      <w:r w:rsidRPr="00CB57A5">
        <w:rPr>
          <w:rFonts w:ascii="Arial" w:hAnsi="Arial" w:cs="Arial"/>
        </w:rPr>
        <w:t>park u pomníku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>. 121)</w:t>
      </w:r>
    </w:p>
    <w:p w14:paraId="4BA7B2DC" w14:textId="77777777" w:rsidR="00235B78" w:rsidRPr="00CB57A5" w:rsidRDefault="00235B78" w:rsidP="00235B78">
      <w:pPr>
        <w:numPr>
          <w:ilvl w:val="0"/>
          <w:numId w:val="4"/>
        </w:numPr>
        <w:spacing w:after="0" w:line="240" w:lineRule="auto"/>
        <w:ind w:left="709" w:hanging="283"/>
        <w:rPr>
          <w:rFonts w:ascii="Arial" w:hAnsi="Arial" w:cs="Arial"/>
        </w:rPr>
      </w:pPr>
      <w:r w:rsidRPr="00CB57A5">
        <w:rPr>
          <w:rFonts w:ascii="Arial" w:hAnsi="Arial" w:cs="Arial"/>
        </w:rPr>
        <w:t>veřejné prostranství u obecního úřadu</w:t>
      </w:r>
      <w:r>
        <w:rPr>
          <w:rFonts w:ascii="Arial" w:hAnsi="Arial" w:cs="Arial"/>
        </w:rPr>
        <w:t xml:space="preserve"> a základní školy</w:t>
      </w:r>
      <w:r w:rsidRPr="00CB57A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>. 139/8, 139/13)</w:t>
      </w:r>
    </w:p>
    <w:p w14:paraId="7B857863" w14:textId="77777777" w:rsidR="00235B78" w:rsidRPr="00CB57A5" w:rsidRDefault="00235B78" w:rsidP="00235B78">
      <w:pPr>
        <w:numPr>
          <w:ilvl w:val="0"/>
          <w:numId w:val="4"/>
        </w:numPr>
        <w:spacing w:after="0" w:line="240" w:lineRule="auto"/>
        <w:ind w:left="709" w:hanging="283"/>
        <w:rPr>
          <w:rFonts w:ascii="Arial" w:hAnsi="Arial" w:cs="Arial"/>
        </w:rPr>
      </w:pPr>
      <w:r w:rsidRPr="00CB57A5">
        <w:rPr>
          <w:rFonts w:ascii="Arial" w:hAnsi="Arial" w:cs="Arial"/>
        </w:rPr>
        <w:t>veřejné prostranství v lokalitě „Vrbičky“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>. 85/38, 92/3, 85/1)</w:t>
      </w:r>
    </w:p>
    <w:p w14:paraId="4A685F55" w14:textId="77777777" w:rsidR="00235B78" w:rsidRPr="00CB57A5" w:rsidRDefault="00235B78" w:rsidP="00235B78">
      <w:pPr>
        <w:numPr>
          <w:ilvl w:val="0"/>
          <w:numId w:val="4"/>
        </w:numPr>
        <w:spacing w:after="0" w:line="240" w:lineRule="auto"/>
        <w:ind w:left="709" w:hanging="283"/>
        <w:rPr>
          <w:rFonts w:ascii="Arial" w:hAnsi="Arial" w:cs="Arial"/>
        </w:rPr>
      </w:pPr>
      <w:r w:rsidRPr="00CB57A5">
        <w:rPr>
          <w:rFonts w:ascii="Arial" w:hAnsi="Arial" w:cs="Arial"/>
        </w:rPr>
        <w:t>veřejné prostranství u hřbitova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>. 652/1, 924, 864, 652/2, 836)</w:t>
      </w:r>
    </w:p>
    <w:p w14:paraId="211E12FA" w14:textId="77777777" w:rsidR="00235B78" w:rsidRPr="00CB57A5" w:rsidRDefault="00235B78" w:rsidP="00235B78">
      <w:pPr>
        <w:numPr>
          <w:ilvl w:val="0"/>
          <w:numId w:val="4"/>
        </w:numPr>
        <w:spacing w:after="0" w:line="240" w:lineRule="auto"/>
        <w:ind w:left="709" w:hanging="283"/>
        <w:rPr>
          <w:rFonts w:ascii="Arial" w:hAnsi="Arial" w:cs="Arial"/>
        </w:rPr>
      </w:pPr>
      <w:r w:rsidRPr="00CB57A5">
        <w:rPr>
          <w:rFonts w:ascii="Arial" w:hAnsi="Arial" w:cs="Arial"/>
        </w:rPr>
        <w:t>hráz a zatravněné plochy kolem rybníka „</w:t>
      </w:r>
      <w:proofErr w:type="spellStart"/>
      <w:r w:rsidRPr="00CB57A5">
        <w:rPr>
          <w:rFonts w:ascii="Arial" w:hAnsi="Arial" w:cs="Arial"/>
        </w:rPr>
        <w:t>Návesník</w:t>
      </w:r>
      <w:proofErr w:type="spellEnd"/>
      <w:r w:rsidRPr="00CB57A5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>. 44/2, 669/1)</w:t>
      </w:r>
    </w:p>
    <w:p w14:paraId="19CAC528" w14:textId="77777777" w:rsidR="00235B78" w:rsidRPr="00CB57A5" w:rsidRDefault="00235B78" w:rsidP="00235B78">
      <w:pPr>
        <w:numPr>
          <w:ilvl w:val="0"/>
          <w:numId w:val="4"/>
        </w:numPr>
        <w:spacing w:after="0" w:line="240" w:lineRule="auto"/>
        <w:ind w:left="709" w:hanging="283"/>
        <w:rPr>
          <w:rFonts w:ascii="Arial" w:hAnsi="Arial" w:cs="Arial"/>
        </w:rPr>
      </w:pPr>
      <w:r w:rsidRPr="00CB57A5">
        <w:rPr>
          <w:rFonts w:ascii="Arial" w:hAnsi="Arial" w:cs="Arial"/>
        </w:rPr>
        <w:t>zalesněná plocha u čistírny odpadních vod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>. 378/1, 378/7, 354/7, 354/5, 354/1, 807, 325/4, 325/1)</w:t>
      </w:r>
    </w:p>
    <w:p w14:paraId="12FA5C30" w14:textId="77777777" w:rsidR="00235B78" w:rsidRPr="00CB57A5" w:rsidRDefault="00235B78" w:rsidP="00235B78">
      <w:pPr>
        <w:numPr>
          <w:ilvl w:val="0"/>
          <w:numId w:val="3"/>
        </w:numPr>
        <w:spacing w:after="0" w:line="240" w:lineRule="auto"/>
        <w:ind w:left="709" w:hanging="283"/>
        <w:rPr>
          <w:rFonts w:ascii="Arial" w:hAnsi="Arial" w:cs="Arial"/>
        </w:rPr>
      </w:pPr>
      <w:r w:rsidRPr="00CB57A5">
        <w:rPr>
          <w:rFonts w:ascii="Arial" w:hAnsi="Arial" w:cs="Arial"/>
        </w:rPr>
        <w:t xml:space="preserve">celá trasa </w:t>
      </w:r>
      <w:proofErr w:type="spellStart"/>
      <w:r w:rsidRPr="00CB57A5">
        <w:rPr>
          <w:rFonts w:ascii="Arial" w:hAnsi="Arial" w:cs="Arial"/>
        </w:rPr>
        <w:t>cyklocesty</w:t>
      </w:r>
      <w:proofErr w:type="spellEnd"/>
      <w:r w:rsidRPr="00CB57A5">
        <w:rPr>
          <w:rFonts w:ascii="Arial" w:hAnsi="Arial" w:cs="Arial"/>
        </w:rPr>
        <w:t xml:space="preserve"> procházející </w:t>
      </w:r>
      <w:proofErr w:type="spellStart"/>
      <w:r w:rsidRPr="00CB57A5">
        <w:rPr>
          <w:rFonts w:ascii="Arial" w:hAnsi="Arial" w:cs="Arial"/>
        </w:rPr>
        <w:t>k.ú</w:t>
      </w:r>
      <w:proofErr w:type="spellEnd"/>
      <w:r w:rsidRPr="00CB57A5">
        <w:rPr>
          <w:rFonts w:ascii="Arial" w:hAnsi="Arial" w:cs="Arial"/>
        </w:rPr>
        <w:t xml:space="preserve">. Zelenče a </w:t>
      </w:r>
      <w:proofErr w:type="spellStart"/>
      <w:r w:rsidRPr="00CB57A5">
        <w:rPr>
          <w:rFonts w:ascii="Arial" w:hAnsi="Arial" w:cs="Arial"/>
        </w:rPr>
        <w:t>Mstětic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>. 825/1, 850, 821, 823,255)</w:t>
      </w:r>
    </w:p>
    <w:p w14:paraId="29AF49F2" w14:textId="17625A2E" w:rsidR="00235B78" w:rsidRDefault="00235B78" w:rsidP="00235B78">
      <w:pPr>
        <w:numPr>
          <w:ilvl w:val="0"/>
          <w:numId w:val="3"/>
        </w:numPr>
        <w:spacing w:after="0" w:line="240" w:lineRule="auto"/>
        <w:ind w:left="709" w:hanging="283"/>
        <w:rPr>
          <w:rFonts w:ascii="Arial" w:hAnsi="Arial" w:cs="Arial"/>
        </w:rPr>
      </w:pPr>
      <w:r w:rsidRPr="00CB57A5">
        <w:rPr>
          <w:rFonts w:ascii="Arial" w:hAnsi="Arial" w:cs="Arial"/>
        </w:rPr>
        <w:t>biokoridor v k.ú. Zeleneč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>. 788, 789/3, 786, 790/1, 997/1, 890, 996/1, 999, 998, 989, 967, 1019, 885, 865, 1017, 1045, 1047, 883, 852, 986, 851, 854, 1048, 895, 894, 896, 884, 934, 960, 778, 780, 829, 853, 53/6, 853, 61/4, 932, 1012, 978, 1043, 860, 975, 825/1, 837, 861, 960)</w:t>
      </w:r>
    </w:p>
    <w:p w14:paraId="332A42EB" w14:textId="77777777" w:rsidR="00DE218B" w:rsidRPr="00CB57A5" w:rsidRDefault="00DE218B" w:rsidP="00DE218B">
      <w:pPr>
        <w:spacing w:after="0" w:line="240" w:lineRule="auto"/>
        <w:ind w:left="709"/>
        <w:rPr>
          <w:rFonts w:ascii="Arial" w:hAnsi="Arial" w:cs="Arial"/>
        </w:rPr>
      </w:pPr>
    </w:p>
    <w:p w14:paraId="13F57D51" w14:textId="3C949B17" w:rsidR="00235B78" w:rsidRPr="00F85D59" w:rsidRDefault="00D46E4E" w:rsidP="00235B78">
      <w:pPr>
        <w:numPr>
          <w:ilvl w:val="6"/>
          <w:numId w:val="1"/>
        </w:numPr>
        <w:spacing w:after="0" w:line="240" w:lineRule="auto"/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235B78" w:rsidRPr="00F85D59">
        <w:rPr>
          <w:rFonts w:ascii="Arial" w:hAnsi="Arial" w:cs="Arial"/>
          <w:b/>
          <w:bCs/>
        </w:rPr>
        <w:t>eřejná prostranství v</w:t>
      </w:r>
      <w:r>
        <w:rPr>
          <w:rFonts w:ascii="Arial" w:hAnsi="Arial" w:cs="Arial"/>
          <w:b/>
          <w:bCs/>
        </w:rPr>
        <w:t xml:space="preserve"> místní </w:t>
      </w:r>
      <w:r w:rsidR="00235B78" w:rsidRPr="00F85D59">
        <w:rPr>
          <w:rFonts w:ascii="Arial" w:hAnsi="Arial" w:cs="Arial"/>
          <w:b/>
          <w:bCs/>
        </w:rPr>
        <w:t>části Mstětice</w:t>
      </w:r>
    </w:p>
    <w:p w14:paraId="4FFB6756" w14:textId="77777777" w:rsidR="00235B78" w:rsidRDefault="00235B78" w:rsidP="00235B78">
      <w:pPr>
        <w:pStyle w:val="Seznamoslovan"/>
        <w:spacing w:after="0" w:line="312" w:lineRule="auto"/>
        <w:ind w:left="72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(Parc.č. 266, 222/1, 229/5, 252/2, 251/3, 225/1, 222/7, 222/6, 251/1, 252/1, 21, 222/10, 107/9, 198/1, 29, 28, 295, 107/26, 293)</w:t>
      </w:r>
    </w:p>
    <w:p w14:paraId="30B3BFBF" w14:textId="77777777" w:rsidR="00E42633" w:rsidRDefault="00E42633"/>
    <w:sectPr w:rsidR="00E426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52E12" w14:textId="77777777" w:rsidR="005F17F5" w:rsidRDefault="005F17F5" w:rsidP="00235B78">
      <w:pPr>
        <w:spacing w:after="0" w:line="240" w:lineRule="auto"/>
      </w:pPr>
      <w:r>
        <w:separator/>
      </w:r>
    </w:p>
  </w:endnote>
  <w:endnote w:type="continuationSeparator" w:id="0">
    <w:p w14:paraId="633431F0" w14:textId="77777777" w:rsidR="005F17F5" w:rsidRDefault="005F17F5" w:rsidP="0023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5215970"/>
      <w:docPartObj>
        <w:docPartGallery w:val="Page Numbers (Bottom of Page)"/>
        <w:docPartUnique/>
      </w:docPartObj>
    </w:sdtPr>
    <w:sdtContent>
      <w:p w14:paraId="2251A9A6" w14:textId="7F7CB26C" w:rsidR="00707496" w:rsidRDefault="0070749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121">
          <w:rPr>
            <w:noProof/>
          </w:rPr>
          <w:t>2</w:t>
        </w:r>
        <w:r>
          <w:fldChar w:fldCharType="end"/>
        </w:r>
      </w:p>
    </w:sdtContent>
  </w:sdt>
  <w:p w14:paraId="2AEA1DE7" w14:textId="77777777" w:rsidR="00707496" w:rsidRDefault="007074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95FD2" w14:textId="77777777" w:rsidR="005F17F5" w:rsidRDefault="005F17F5" w:rsidP="00235B78">
      <w:pPr>
        <w:spacing w:after="0" w:line="240" w:lineRule="auto"/>
      </w:pPr>
      <w:r>
        <w:separator/>
      </w:r>
    </w:p>
  </w:footnote>
  <w:footnote w:type="continuationSeparator" w:id="0">
    <w:p w14:paraId="1594B9EE" w14:textId="77777777" w:rsidR="005F17F5" w:rsidRDefault="005F17F5" w:rsidP="00235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8269" w14:textId="77777777" w:rsidR="006C552C" w:rsidRPr="00373D89" w:rsidRDefault="006C552C" w:rsidP="006C552C">
    <w:pPr>
      <w:pStyle w:val="Zhlav"/>
      <w:jc w:val="center"/>
    </w:pPr>
    <w:r w:rsidRPr="00373D89">
      <w:rPr>
        <w:b/>
        <w:spacing w:val="200"/>
      </w:rPr>
      <w:t>OBEC ZELENEČ</w:t>
    </w:r>
    <w:r>
      <w:rPr>
        <w:rFonts w:ascii="Arial" w:hAnsi="Arial" w:cs="Arial"/>
      </w:rPr>
      <w:t xml:space="preserve"> __________________________________________________________________________</w:t>
    </w:r>
  </w:p>
  <w:p w14:paraId="5181E809" w14:textId="77777777" w:rsidR="006C552C" w:rsidRDefault="006C552C" w:rsidP="006C552C">
    <w:pPr>
      <w:pStyle w:val="Zhlav"/>
    </w:pPr>
  </w:p>
  <w:p w14:paraId="7FAF7EB4" w14:textId="24456386" w:rsidR="006C552C" w:rsidRDefault="006C552C" w:rsidP="006C552C">
    <w:pPr>
      <w:pStyle w:val="Zhlav"/>
    </w:pPr>
    <w:r>
      <w:rPr>
        <w:rFonts w:ascii="Arial" w:hAnsi="Arial" w:cs="Arial"/>
        <w:b/>
        <w:bCs/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7CD276C9" wp14:editId="7A8D9B0C">
          <wp:simplePos x="0" y="0"/>
          <wp:positionH relativeFrom="margin">
            <wp:align>center</wp:align>
          </wp:positionH>
          <wp:positionV relativeFrom="paragraph">
            <wp:posOffset>8255</wp:posOffset>
          </wp:positionV>
          <wp:extent cx="552450" cy="609600"/>
          <wp:effectExtent l="0" t="0" r="0" b="0"/>
          <wp:wrapNone/>
          <wp:docPr id="2" name="Obrázek 2" descr="Zeleneč,znak,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eleneč,znak,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272D7E" w14:textId="59A4D9D3" w:rsidR="00235B78" w:rsidRDefault="00235B78">
    <w:pPr>
      <w:pStyle w:val="Zhlav"/>
    </w:pPr>
  </w:p>
  <w:p w14:paraId="4996094C" w14:textId="77777777" w:rsidR="00235B78" w:rsidRDefault="00235B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122B7"/>
    <w:multiLevelType w:val="hybridMultilevel"/>
    <w:tmpl w:val="132844F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23341AB"/>
    <w:multiLevelType w:val="hybridMultilevel"/>
    <w:tmpl w:val="209C5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70B7777A"/>
    <w:multiLevelType w:val="hybridMultilevel"/>
    <w:tmpl w:val="C454587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85887859">
    <w:abstractNumId w:val="2"/>
  </w:num>
  <w:num w:numId="2" w16cid:durableId="1336882573">
    <w:abstractNumId w:val="1"/>
  </w:num>
  <w:num w:numId="3" w16cid:durableId="725958555">
    <w:abstractNumId w:val="0"/>
  </w:num>
  <w:num w:numId="4" w16cid:durableId="770585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B78"/>
    <w:rsid w:val="00193643"/>
    <w:rsid w:val="001F7389"/>
    <w:rsid w:val="00235B78"/>
    <w:rsid w:val="00404950"/>
    <w:rsid w:val="00555121"/>
    <w:rsid w:val="00591896"/>
    <w:rsid w:val="005F17F5"/>
    <w:rsid w:val="006024A1"/>
    <w:rsid w:val="006C552C"/>
    <w:rsid w:val="00707496"/>
    <w:rsid w:val="00A36931"/>
    <w:rsid w:val="00C036D0"/>
    <w:rsid w:val="00D46E4E"/>
    <w:rsid w:val="00DE218B"/>
    <w:rsid w:val="00E4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AADE"/>
  <w15:chartTrackingRefBased/>
  <w15:docId w15:val="{511B1F12-B76A-4EFF-93CA-3E46332D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B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oslovan">
    <w:name w:val="Seznam očíslovaný"/>
    <w:basedOn w:val="Zkladntext"/>
    <w:rsid w:val="00235B78"/>
    <w:pPr>
      <w:widowControl w:val="0"/>
      <w:spacing w:after="113" w:line="240" w:lineRule="auto"/>
      <w:ind w:left="425" w:hanging="424"/>
      <w:jc w:val="both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35B7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35B78"/>
  </w:style>
  <w:style w:type="paragraph" w:styleId="Zhlav">
    <w:name w:val="header"/>
    <w:basedOn w:val="Normln"/>
    <w:link w:val="ZhlavChar"/>
    <w:uiPriority w:val="99"/>
    <w:unhideWhenUsed/>
    <w:rsid w:val="00235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5B78"/>
  </w:style>
  <w:style w:type="paragraph" w:styleId="Zpat">
    <w:name w:val="footer"/>
    <w:basedOn w:val="Normln"/>
    <w:link w:val="ZpatChar"/>
    <w:uiPriority w:val="99"/>
    <w:unhideWhenUsed/>
    <w:rsid w:val="00235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5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</dc:creator>
  <cp:keywords/>
  <dc:description/>
  <cp:lastModifiedBy>Klara</cp:lastModifiedBy>
  <cp:revision>3</cp:revision>
  <dcterms:created xsi:type="dcterms:W3CDTF">2022-05-19T09:57:00Z</dcterms:created>
  <dcterms:modified xsi:type="dcterms:W3CDTF">2023-11-08T16:08:00Z</dcterms:modified>
</cp:coreProperties>
</file>