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7284F" w14:textId="77777777" w:rsidR="006F4B96" w:rsidRPr="002E0EAD" w:rsidRDefault="006F4B96" w:rsidP="00513B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STARÁ VES</w:t>
      </w:r>
    </w:p>
    <w:p w14:paraId="21921AF2" w14:textId="77777777" w:rsidR="006F4B96" w:rsidRPr="002E0EAD" w:rsidRDefault="006F4B96" w:rsidP="006F4B9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Stará Ves</w:t>
      </w:r>
    </w:p>
    <w:p w14:paraId="7D206AE3" w14:textId="77777777" w:rsidR="006F4B96" w:rsidRPr="002E0EAD" w:rsidRDefault="006F4B96" w:rsidP="006F4B9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Stará </w:t>
      </w:r>
      <w:r w:rsidRPr="00AB37DC">
        <w:rPr>
          <w:rFonts w:ascii="Arial" w:hAnsi="Arial" w:cs="Arial"/>
          <w:b/>
        </w:rPr>
        <w:t xml:space="preserve">Ves </w:t>
      </w:r>
    </w:p>
    <w:p w14:paraId="5FB17069" w14:textId="77777777" w:rsidR="002A4875" w:rsidRDefault="00725930" w:rsidP="006F4B9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zabezpečení místních záležitostí veřejného pořádku</w:t>
      </w:r>
      <w:r w:rsidR="003B2E51">
        <w:rPr>
          <w:rFonts w:ascii="Arial" w:hAnsi="Arial" w:cs="Arial"/>
          <w:b/>
        </w:rPr>
        <w:t>, kterou se zakazuje používání zábavní pyrotechniky</w:t>
      </w:r>
    </w:p>
    <w:p w14:paraId="3532665B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98D6E59" w14:textId="163CF2D8" w:rsidR="002A4875" w:rsidRDefault="00513BC8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2A4875">
        <w:rPr>
          <w:rFonts w:ascii="Arial" w:hAnsi="Arial" w:cs="Arial"/>
          <w:sz w:val="22"/>
          <w:szCs w:val="22"/>
        </w:rPr>
        <w:t>Zastupitelstvo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>obce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6F4B96">
        <w:rPr>
          <w:rFonts w:ascii="Arial" w:hAnsi="Arial" w:cs="Arial"/>
          <w:sz w:val="22"/>
          <w:szCs w:val="22"/>
        </w:rPr>
        <w:t>Stará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6F4B96">
        <w:rPr>
          <w:rFonts w:ascii="Arial" w:hAnsi="Arial" w:cs="Arial"/>
          <w:sz w:val="22"/>
          <w:szCs w:val="22"/>
        </w:rPr>
        <w:t>Ves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>se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>na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>svém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>zasedání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2A4875" w:rsidRPr="00291239">
        <w:rPr>
          <w:rFonts w:ascii="Arial" w:hAnsi="Arial" w:cs="Arial"/>
          <w:sz w:val="22"/>
          <w:szCs w:val="22"/>
        </w:rPr>
        <w:t>dne</w:t>
      </w:r>
      <w:r w:rsidR="00291239">
        <w:rPr>
          <w:rFonts w:ascii="Arial" w:hAnsi="Arial" w:cs="Arial"/>
          <w:sz w:val="22"/>
          <w:szCs w:val="22"/>
        </w:rPr>
        <w:t xml:space="preserve"> 7.8.2024 </w:t>
      </w:r>
      <w:r w:rsidR="002A4875" w:rsidRPr="00291239">
        <w:rPr>
          <w:rFonts w:ascii="Arial" w:hAnsi="Arial" w:cs="Arial"/>
          <w:sz w:val="22"/>
          <w:szCs w:val="22"/>
        </w:rPr>
        <w:t>usnesením</w:t>
      </w:r>
      <w:r w:rsidR="00291239">
        <w:rPr>
          <w:rFonts w:ascii="Arial" w:hAnsi="Arial" w:cs="Arial"/>
          <w:sz w:val="22"/>
          <w:szCs w:val="22"/>
        </w:rPr>
        <w:t xml:space="preserve"> </w:t>
      </w:r>
      <w:r w:rsidR="0015632B">
        <w:rPr>
          <w:rFonts w:ascii="Arial" w:hAnsi="Arial" w:cs="Arial"/>
          <w:sz w:val="22"/>
          <w:szCs w:val="22"/>
        </w:rPr>
        <w:br/>
      </w:r>
      <w:r w:rsidR="002A4875" w:rsidRPr="00291239">
        <w:rPr>
          <w:rFonts w:ascii="Arial" w:hAnsi="Arial" w:cs="Arial"/>
          <w:sz w:val="22"/>
          <w:szCs w:val="22"/>
        </w:rPr>
        <w:t>č</w:t>
      </w:r>
      <w:r w:rsidR="00291239">
        <w:rPr>
          <w:rFonts w:ascii="Arial" w:hAnsi="Arial" w:cs="Arial"/>
          <w:sz w:val="22"/>
          <w:szCs w:val="22"/>
        </w:rPr>
        <w:t>.</w:t>
      </w:r>
      <w:r w:rsidR="0015632B">
        <w:rPr>
          <w:rFonts w:ascii="Arial" w:hAnsi="Arial" w:cs="Arial"/>
          <w:sz w:val="22"/>
          <w:szCs w:val="22"/>
        </w:rPr>
        <w:t xml:space="preserve"> </w:t>
      </w:r>
      <w:r w:rsidR="00291239">
        <w:rPr>
          <w:rFonts w:ascii="Arial" w:hAnsi="Arial" w:cs="Arial"/>
          <w:sz w:val="22"/>
          <w:szCs w:val="22"/>
        </w:rPr>
        <w:t>2024/19/249</w:t>
      </w:r>
      <w:r w:rsidR="0044622F" w:rsidRPr="0044622F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 xml:space="preserve">usneslo vydat na základě ustanovení § 10 písm. a) a ustanovení § 84 odst. 2 písm. h) zákona č. 128/2000 Sb., o obcích (obecní zřízení), ve znění pozdějších předpisů, tuto obecně závaznou </w:t>
      </w:r>
      <w:r w:rsidR="002A4875" w:rsidRPr="008D436F">
        <w:rPr>
          <w:rFonts w:ascii="Arial" w:hAnsi="Arial" w:cs="Arial"/>
          <w:sz w:val="22"/>
          <w:szCs w:val="22"/>
        </w:rPr>
        <w:t>vyhlášku</w:t>
      </w:r>
      <w:r w:rsidR="006F4B96" w:rsidRPr="008D436F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8D436F">
        <w:rPr>
          <w:rFonts w:ascii="Arial" w:hAnsi="Arial" w:cs="Arial"/>
          <w:sz w:val="22"/>
          <w:szCs w:val="22"/>
        </w:rPr>
        <w:t>:</w:t>
      </w:r>
    </w:p>
    <w:p w14:paraId="71CF3C7F" w14:textId="77777777" w:rsidR="00513BC8" w:rsidRDefault="00513BC8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50D11E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7344D6" w14:textId="77777777" w:rsidR="002A4875" w:rsidRDefault="0089294D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4224B6E2" w14:textId="77777777"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1588E095" w14:textId="026A78CA" w:rsidR="005B415D" w:rsidRPr="00B62A95" w:rsidRDefault="005B415D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opatření směřují</w:t>
      </w:r>
      <w:r w:rsidR="006A16B2">
        <w:rPr>
          <w:rFonts w:ascii="Arial" w:hAnsi="Arial" w:cs="Arial"/>
          <w:sz w:val="22"/>
          <w:szCs w:val="22"/>
        </w:rPr>
        <w:t>cí</w:t>
      </w:r>
      <w:r>
        <w:rPr>
          <w:rFonts w:ascii="Arial" w:hAnsi="Arial" w:cs="Arial"/>
          <w:sz w:val="22"/>
          <w:szCs w:val="22"/>
        </w:rPr>
        <w:t xml:space="preserve">ch k ochraně před hlukem, </w:t>
      </w:r>
      <w:r w:rsidRPr="00B62A95">
        <w:rPr>
          <w:rFonts w:ascii="Arial" w:hAnsi="Arial" w:cs="Arial"/>
          <w:sz w:val="22"/>
          <w:szCs w:val="22"/>
        </w:rPr>
        <w:t>k ochraně před světelným znečištěním a záblesky, které způsobuje užívání zábavní pyrotechniky</w:t>
      </w:r>
      <w:r w:rsidR="007C505B" w:rsidRPr="00B62A95">
        <w:rPr>
          <w:rFonts w:ascii="Arial" w:hAnsi="Arial" w:cs="Arial"/>
          <w:sz w:val="22"/>
          <w:szCs w:val="22"/>
        </w:rPr>
        <w:t>, k zabezpečení místních záležitostí veřejného pořádku jako stavu, který umožňuje pokojné soužití občanů a návštěvníků obce,</w:t>
      </w:r>
      <w:r w:rsidR="0089294D" w:rsidRPr="00B62A95">
        <w:rPr>
          <w:rFonts w:ascii="Arial" w:hAnsi="Arial" w:cs="Arial"/>
          <w:sz w:val="22"/>
          <w:szCs w:val="22"/>
        </w:rPr>
        <w:t xml:space="preserve"> vytváření příznivých podmínek pro život v obci, vytváření estetického vzhledu obce</w:t>
      </w:r>
      <w:r w:rsidR="007C505B" w:rsidRPr="00B62A95">
        <w:rPr>
          <w:rFonts w:ascii="Arial" w:hAnsi="Arial" w:cs="Arial"/>
          <w:sz w:val="22"/>
          <w:szCs w:val="22"/>
        </w:rPr>
        <w:t xml:space="preserve"> a zajištění vhodných životních podmínek bez nadměrného stresujícího hluku pro lidi a zvířata.</w:t>
      </w:r>
    </w:p>
    <w:p w14:paraId="3F1C7DDC" w14:textId="77777777" w:rsidR="002A4875" w:rsidRPr="00513BC8" w:rsidRDefault="0089294D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2A95">
        <w:rPr>
          <w:rFonts w:ascii="Arial" w:hAnsi="Arial" w:cs="Arial"/>
          <w:sz w:val="22"/>
          <w:szCs w:val="22"/>
        </w:rPr>
        <w:t>Předmětem této vyhlášky je regulace činností, které by mohli narušit veřejný pořádek v obci nebo být v rozporu s dobrými mravy, ochranou zdraví a směřující k ochraně před následnými škodami a újmami na zájmech chráněných obcí jako územním správním celkem.</w:t>
      </w:r>
    </w:p>
    <w:p w14:paraId="43153092" w14:textId="77777777" w:rsidR="00513BC8" w:rsidRPr="009A3B45" w:rsidRDefault="00513BC8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F52E1A" w14:textId="77777777" w:rsidR="002A4875" w:rsidRDefault="002A4875" w:rsidP="007C50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EF665D9" w14:textId="77777777" w:rsidR="0089294D" w:rsidRPr="007C505B" w:rsidRDefault="0089294D" w:rsidP="007C50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činností, které by mohly narušit veřejný pořádek v obci nebo být v rozporu s dobrými mravy, ochranou bezpečnosti zdraví a majetku</w:t>
      </w:r>
    </w:p>
    <w:p w14:paraId="0DAE1DD6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6BBB52B6" w14:textId="05F34C1C" w:rsidR="0089294D" w:rsidRPr="0089294D" w:rsidRDefault="0089294D" w:rsidP="0089294D">
      <w:pPr>
        <w:jc w:val="both"/>
        <w:rPr>
          <w:rFonts w:ascii="Arial" w:hAnsi="Arial" w:cs="Arial"/>
          <w:bCs/>
          <w:sz w:val="22"/>
          <w:szCs w:val="22"/>
        </w:rPr>
      </w:pPr>
      <w:r w:rsidRPr="0089294D">
        <w:rPr>
          <w:rFonts w:ascii="Arial" w:hAnsi="Arial" w:cs="Arial"/>
          <w:bCs/>
          <w:sz w:val="22"/>
          <w:szCs w:val="22"/>
        </w:rPr>
        <w:t xml:space="preserve">Činností, která by mohla narušit veřejný pořádek v obci nebo být v rozporu s dobrými mravy, ochranou bezpečnosti zdraví a majetku, je </w:t>
      </w:r>
      <w:r w:rsidR="00CB66BA">
        <w:rPr>
          <w:rFonts w:ascii="Arial" w:hAnsi="Arial" w:cs="Arial"/>
          <w:bCs/>
          <w:sz w:val="22"/>
          <w:szCs w:val="22"/>
        </w:rPr>
        <w:t>po</w:t>
      </w:r>
      <w:r w:rsidRPr="0089294D">
        <w:rPr>
          <w:rFonts w:ascii="Arial" w:hAnsi="Arial" w:cs="Arial"/>
          <w:bCs/>
          <w:sz w:val="22"/>
          <w:szCs w:val="22"/>
        </w:rPr>
        <w:t>užívání zábavní pyrotechniky.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54B17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</w:p>
    <w:p w14:paraId="0C610442" w14:textId="77777777" w:rsidR="00513BC8" w:rsidRDefault="00513BC8" w:rsidP="00AC315B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00ED2070" w14:textId="77777777" w:rsidR="00691547" w:rsidRDefault="00691547" w:rsidP="00AC315B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4020E9A" w14:textId="77777777" w:rsidR="00054B17" w:rsidRPr="009A45B0" w:rsidRDefault="00054B17" w:rsidP="00054B17">
      <w:pPr>
        <w:pStyle w:val="Bezmezer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45B0"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14:paraId="7DF70056" w14:textId="77777777" w:rsidR="00054B17" w:rsidRPr="009A45B0" w:rsidRDefault="00054B17" w:rsidP="00054B17">
      <w:pPr>
        <w:pStyle w:val="Bezmezer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45B0">
        <w:rPr>
          <w:rFonts w:ascii="Arial" w:hAnsi="Arial" w:cs="Arial"/>
          <w:b/>
          <w:bCs/>
          <w:color w:val="000000"/>
          <w:sz w:val="22"/>
          <w:szCs w:val="22"/>
        </w:rPr>
        <w:t>Omezení činnosti</w:t>
      </w:r>
    </w:p>
    <w:p w14:paraId="07D4D925" w14:textId="77777777" w:rsidR="00054B17" w:rsidRPr="009A45B0" w:rsidRDefault="00054B17" w:rsidP="00054B17">
      <w:pPr>
        <w:pStyle w:val="Bezmezer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9B1FE9" w14:textId="36098583" w:rsidR="00054B17" w:rsidRPr="009A45B0" w:rsidRDefault="00054B17" w:rsidP="00054B17">
      <w:pPr>
        <w:pStyle w:val="Bezmezer"/>
        <w:numPr>
          <w:ilvl w:val="0"/>
          <w:numId w:val="36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64830538"/>
      <w:r w:rsidRPr="009A45B0">
        <w:rPr>
          <w:rFonts w:ascii="Arial" w:hAnsi="Arial" w:cs="Arial"/>
          <w:color w:val="000000"/>
          <w:sz w:val="22"/>
          <w:szCs w:val="22"/>
        </w:rPr>
        <w:t>Používání zábavní pyrotechniky je na území obce Stará Ves a její místní části Žďárský Potok zakázáno.</w:t>
      </w:r>
    </w:p>
    <w:bookmarkEnd w:id="0"/>
    <w:p w14:paraId="5923DB59" w14:textId="77777777" w:rsidR="00054B17" w:rsidRPr="009A45B0" w:rsidRDefault="00054B17" w:rsidP="00054B17">
      <w:pPr>
        <w:pStyle w:val="Bezmezer"/>
        <w:numPr>
          <w:ilvl w:val="0"/>
          <w:numId w:val="36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A45B0">
        <w:rPr>
          <w:rFonts w:ascii="Arial" w:hAnsi="Arial" w:cs="Arial"/>
          <w:color w:val="000000"/>
          <w:sz w:val="22"/>
          <w:szCs w:val="22"/>
        </w:rPr>
        <w:t xml:space="preserve">Zákaz používání zábavní pyrotechniky dle odst. 1 neplatí pro pyrotechnické výrobky kategorie F1 dle zákona o pyrotechnice. </w:t>
      </w:r>
      <w:r w:rsidRPr="009A45B0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14:paraId="4FA2DDE4" w14:textId="77777777" w:rsidR="00054B17" w:rsidRPr="009A45B0" w:rsidRDefault="00054B17" w:rsidP="00054B17">
      <w:pPr>
        <w:pStyle w:val="Bezmezer"/>
        <w:numPr>
          <w:ilvl w:val="0"/>
          <w:numId w:val="36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64830556"/>
      <w:r w:rsidRPr="009A45B0">
        <w:rPr>
          <w:rFonts w:ascii="Arial" w:hAnsi="Arial" w:cs="Arial"/>
          <w:color w:val="000000"/>
          <w:sz w:val="22"/>
          <w:szCs w:val="22"/>
        </w:rPr>
        <w:t xml:space="preserve">Zákaz používání zábavní pyrotechniky dle odst. 1 neplatí pro noc z 31. prosince </w:t>
      </w:r>
      <w:r w:rsidRPr="009A45B0">
        <w:rPr>
          <w:rFonts w:ascii="Arial" w:hAnsi="Arial" w:cs="Arial"/>
          <w:color w:val="000000"/>
          <w:sz w:val="22"/>
          <w:szCs w:val="22"/>
        </w:rPr>
        <w:br/>
        <w:t>na 1. ledna.</w:t>
      </w:r>
    </w:p>
    <w:bookmarkEnd w:id="1"/>
    <w:p w14:paraId="362757A2" w14:textId="77777777" w:rsidR="00054B17" w:rsidRPr="009A45B0" w:rsidRDefault="00054B17" w:rsidP="00054B17">
      <w:pPr>
        <w:pStyle w:val="Bezmezer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59B998" w14:textId="77777777" w:rsidR="000F5774" w:rsidRDefault="000F5774" w:rsidP="007C505B">
      <w:pPr>
        <w:jc w:val="center"/>
        <w:rPr>
          <w:rFonts w:ascii="Arial" w:hAnsi="Arial" w:cs="Arial"/>
          <w:b/>
          <w:sz w:val="22"/>
          <w:szCs w:val="22"/>
        </w:rPr>
      </w:pPr>
    </w:p>
    <w:p w14:paraId="7331CA97" w14:textId="77777777" w:rsidR="00DA702A" w:rsidRPr="00365856" w:rsidRDefault="00513BC8" w:rsidP="00DA70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DA702A" w:rsidRPr="00365856">
        <w:rPr>
          <w:rFonts w:ascii="Arial" w:hAnsi="Arial" w:cs="Arial"/>
          <w:b/>
        </w:rPr>
        <w:lastRenderedPageBreak/>
        <w:t>Čl. 4</w:t>
      </w:r>
    </w:p>
    <w:p w14:paraId="583602E8" w14:textId="77777777" w:rsidR="00DA702A" w:rsidRPr="00365856" w:rsidRDefault="00DA702A" w:rsidP="00DA702A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Zrušovací ustanovení</w:t>
      </w:r>
    </w:p>
    <w:p w14:paraId="2B1A6875" w14:textId="77777777" w:rsidR="00DA702A" w:rsidRPr="00A00DF7" w:rsidRDefault="00DA702A" w:rsidP="00DA702A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F2612BE" w14:textId="77777777" w:rsidR="00DA702A" w:rsidRPr="00770469" w:rsidRDefault="00DA702A" w:rsidP="00DA702A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70469">
        <w:rPr>
          <w:rFonts w:ascii="Arial" w:hAnsi="Arial" w:cs="Arial"/>
          <w:iCs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iCs/>
          <w:sz w:val="22"/>
          <w:szCs w:val="22"/>
        </w:rPr>
        <w:t xml:space="preserve">obce Stará Ves </w:t>
      </w:r>
      <w:r w:rsidRPr="00770469">
        <w:rPr>
          <w:rFonts w:ascii="Arial" w:hAnsi="Arial" w:cs="Arial"/>
          <w:iCs/>
          <w:sz w:val="22"/>
          <w:szCs w:val="22"/>
        </w:rPr>
        <w:t xml:space="preserve">č. </w:t>
      </w:r>
      <w:r>
        <w:rPr>
          <w:rFonts w:ascii="Arial" w:hAnsi="Arial" w:cs="Arial"/>
          <w:iCs/>
          <w:sz w:val="22"/>
          <w:szCs w:val="22"/>
        </w:rPr>
        <w:t>2</w:t>
      </w:r>
      <w:r w:rsidRPr="00770469">
        <w:rPr>
          <w:rFonts w:ascii="Arial" w:hAnsi="Arial" w:cs="Arial"/>
          <w:iCs/>
          <w:sz w:val="22"/>
          <w:szCs w:val="22"/>
        </w:rPr>
        <w:t>/20</w:t>
      </w:r>
      <w:r>
        <w:rPr>
          <w:rFonts w:ascii="Arial" w:hAnsi="Arial" w:cs="Arial"/>
          <w:iCs/>
          <w:sz w:val="22"/>
          <w:szCs w:val="22"/>
        </w:rPr>
        <w:t>21</w:t>
      </w:r>
      <w:r w:rsidR="009114F0">
        <w:rPr>
          <w:rFonts w:ascii="Arial" w:hAnsi="Arial" w:cs="Arial"/>
          <w:iCs/>
          <w:sz w:val="22"/>
          <w:szCs w:val="22"/>
        </w:rPr>
        <w:t>,</w:t>
      </w:r>
      <w:r w:rsidRPr="0077046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k zabezpečení místních záležitostí veřejného pořádku, kterou se zakazuje používání zábavní pyrotechniky</w:t>
      </w:r>
      <w:r w:rsidR="009114F0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ze dne 22.</w:t>
      </w:r>
      <w:r w:rsidR="009114F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2.</w:t>
      </w:r>
      <w:r w:rsidR="009114F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2021</w:t>
      </w:r>
      <w:r w:rsidRPr="00770469">
        <w:rPr>
          <w:rFonts w:ascii="Arial" w:hAnsi="Arial" w:cs="Arial"/>
          <w:iCs/>
          <w:sz w:val="22"/>
          <w:szCs w:val="22"/>
        </w:rPr>
        <w:t>.</w:t>
      </w:r>
    </w:p>
    <w:p w14:paraId="62A9CC60" w14:textId="77777777" w:rsidR="00DA702A" w:rsidRDefault="00DA702A" w:rsidP="003B316E">
      <w:pPr>
        <w:jc w:val="center"/>
        <w:rPr>
          <w:rFonts w:ascii="Arial" w:hAnsi="Arial" w:cs="Arial"/>
          <w:b/>
          <w:sz w:val="22"/>
          <w:szCs w:val="22"/>
        </w:rPr>
      </w:pPr>
    </w:p>
    <w:p w14:paraId="66D907D8" w14:textId="77777777" w:rsidR="003B316E" w:rsidRPr="003D3AE0" w:rsidRDefault="003B316E" w:rsidP="003B316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DA702A">
        <w:rPr>
          <w:rFonts w:ascii="Arial" w:hAnsi="Arial" w:cs="Arial"/>
          <w:b/>
          <w:sz w:val="22"/>
          <w:szCs w:val="22"/>
        </w:rPr>
        <w:t>5</w:t>
      </w:r>
    </w:p>
    <w:p w14:paraId="2F0EE387" w14:textId="77777777" w:rsidR="003B316E" w:rsidRDefault="003B316E" w:rsidP="003B316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693B87C2" w14:textId="77777777" w:rsidR="003B316E" w:rsidRDefault="003B316E" w:rsidP="00490B95">
      <w:pPr>
        <w:spacing w:after="120"/>
        <w:rPr>
          <w:rFonts w:ascii="Arial" w:hAnsi="Arial" w:cs="Arial"/>
          <w:sz w:val="22"/>
          <w:szCs w:val="22"/>
        </w:rPr>
      </w:pPr>
    </w:p>
    <w:p w14:paraId="2BD415E3" w14:textId="08714539" w:rsidR="00490B95" w:rsidRDefault="00490B95" w:rsidP="005D009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9114F0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9114F0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9114F0">
        <w:rPr>
          <w:rFonts w:ascii="Arial" w:hAnsi="Arial" w:cs="Arial"/>
          <w:sz w:val="22"/>
          <w:szCs w:val="22"/>
        </w:rPr>
        <w:t xml:space="preserve"> následující</w:t>
      </w:r>
      <w:r>
        <w:rPr>
          <w:rFonts w:ascii="Arial" w:hAnsi="Arial" w:cs="Arial"/>
          <w:sz w:val="22"/>
          <w:szCs w:val="22"/>
        </w:rPr>
        <w:t xml:space="preserve"> po dni </w:t>
      </w:r>
      <w:r w:rsidR="009114F0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02587B56" w14:textId="77777777" w:rsidR="005D0090" w:rsidRDefault="005D0090" w:rsidP="005D009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DA2461" w14:textId="1E6C87DA" w:rsidR="00490B95" w:rsidRPr="002E0EAD" w:rsidRDefault="00D41B77" w:rsidP="00366947">
      <w:pPr>
        <w:pStyle w:val="Zkladntext"/>
        <w:tabs>
          <w:tab w:val="left" w:pos="1080"/>
          <w:tab w:val="left" w:pos="6660"/>
        </w:tabs>
        <w:spacing w:after="0" w:line="264" w:lineRule="auto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</w:t>
      </w:r>
      <w:r w:rsidR="006A3B78">
        <w:rPr>
          <w:rFonts w:ascii="Arial" w:hAnsi="Arial" w:cs="Arial"/>
          <w:sz w:val="22"/>
          <w:szCs w:val="22"/>
        </w:rPr>
        <w:t>Petr Mikulenka Ph.D.</w:t>
      </w:r>
      <w:r w:rsidR="009114F0">
        <w:rPr>
          <w:rFonts w:ascii="Arial" w:hAnsi="Arial" w:cs="Arial"/>
          <w:sz w:val="22"/>
          <w:szCs w:val="22"/>
        </w:rPr>
        <w:t>, v. r.</w:t>
      </w:r>
      <w:r w:rsidR="00490B95" w:rsidRPr="002E0EAD">
        <w:rPr>
          <w:rFonts w:ascii="Arial" w:hAnsi="Arial" w:cs="Arial"/>
          <w:sz w:val="22"/>
          <w:szCs w:val="22"/>
        </w:rPr>
        <w:t xml:space="preserve"> </w:t>
      </w:r>
      <w:r w:rsidR="00490B95" w:rsidRPr="002E0EAD">
        <w:rPr>
          <w:rFonts w:ascii="Arial" w:hAnsi="Arial" w:cs="Arial"/>
          <w:sz w:val="22"/>
          <w:szCs w:val="22"/>
        </w:rPr>
        <w:tab/>
      </w:r>
      <w:r w:rsidR="00490B95">
        <w:rPr>
          <w:rFonts w:ascii="Arial" w:hAnsi="Arial" w:cs="Arial"/>
          <w:sz w:val="22"/>
          <w:szCs w:val="22"/>
        </w:rPr>
        <w:t>Martina Žáková</w:t>
      </w:r>
      <w:r w:rsidR="00506208">
        <w:rPr>
          <w:rFonts w:ascii="Arial" w:hAnsi="Arial" w:cs="Arial"/>
          <w:sz w:val="22"/>
          <w:szCs w:val="22"/>
        </w:rPr>
        <w:t>,</w:t>
      </w:r>
      <w:r w:rsidR="009114F0">
        <w:rPr>
          <w:rFonts w:ascii="Arial" w:hAnsi="Arial" w:cs="Arial"/>
          <w:sz w:val="22"/>
          <w:szCs w:val="22"/>
        </w:rPr>
        <w:t xml:space="preserve"> v. r.</w:t>
      </w:r>
    </w:p>
    <w:p w14:paraId="2AB2811F" w14:textId="77777777" w:rsidR="002A4875" w:rsidRDefault="00490B95" w:rsidP="00490B95">
      <w:pPr>
        <w:spacing w:after="120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913F30">
        <w:rPr>
          <w:rFonts w:ascii="Arial" w:hAnsi="Arial" w:cs="Arial"/>
          <w:sz w:val="22"/>
          <w:szCs w:val="22"/>
        </w:rPr>
        <w:t xml:space="preserve"> </w:t>
      </w:r>
      <w:r w:rsidR="00B62A95">
        <w:rPr>
          <w:rFonts w:ascii="Arial" w:hAnsi="Arial" w:cs="Arial"/>
          <w:sz w:val="22"/>
          <w:szCs w:val="22"/>
        </w:rPr>
        <w:t xml:space="preserve">           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D103AAF" w14:textId="77777777" w:rsidR="00676B75" w:rsidRDefault="00676B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12A81CCD" w14:textId="77777777" w:rsidR="00913F30" w:rsidRDefault="00913F30" w:rsidP="002A4875">
      <w:pPr>
        <w:spacing w:after="120"/>
        <w:rPr>
          <w:rFonts w:ascii="Arial" w:hAnsi="Arial" w:cs="Arial"/>
          <w:sz w:val="22"/>
          <w:szCs w:val="22"/>
        </w:rPr>
      </w:pPr>
    </w:p>
    <w:p w14:paraId="5665940D" w14:textId="77777777" w:rsidR="00913F30" w:rsidRDefault="00913F30" w:rsidP="002A4875">
      <w:pPr>
        <w:spacing w:after="120"/>
        <w:rPr>
          <w:rFonts w:ascii="Arial" w:hAnsi="Arial" w:cs="Arial"/>
          <w:sz w:val="22"/>
          <w:szCs w:val="22"/>
        </w:rPr>
      </w:pPr>
    </w:p>
    <w:p w14:paraId="11ED9DAD" w14:textId="77777777" w:rsidR="00725930" w:rsidRDefault="00725930" w:rsidP="00725930">
      <w:pPr>
        <w:rPr>
          <w:rFonts w:ascii="Arial" w:hAnsi="Arial" w:cs="Arial"/>
          <w:sz w:val="22"/>
          <w:szCs w:val="22"/>
        </w:rPr>
      </w:pPr>
    </w:p>
    <w:p w14:paraId="63C6BF5A" w14:textId="77777777" w:rsidR="00945C3F" w:rsidRDefault="00945C3F" w:rsidP="00EC0E9D">
      <w:pPr>
        <w:rPr>
          <w:rFonts w:ascii="Arial" w:hAnsi="Arial" w:cs="Arial"/>
          <w:i/>
          <w:iCs/>
          <w:color w:val="0033CC"/>
          <w:sz w:val="22"/>
          <w:szCs w:val="22"/>
        </w:rPr>
      </w:pPr>
    </w:p>
    <w:sectPr w:rsidR="00945C3F" w:rsidSect="00366947">
      <w:footerReference w:type="default" r:id="rId8"/>
      <w:pgSz w:w="11906" w:h="16838"/>
      <w:pgMar w:top="1135" w:right="1700" w:bottom="127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04114" w14:textId="77777777" w:rsidR="001B2078" w:rsidRDefault="001B2078">
      <w:r>
        <w:separator/>
      </w:r>
    </w:p>
  </w:endnote>
  <w:endnote w:type="continuationSeparator" w:id="0">
    <w:p w14:paraId="0695E617" w14:textId="77777777" w:rsidR="001B2078" w:rsidRDefault="001B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90DAD" w14:textId="77777777" w:rsidR="003B316E" w:rsidRPr="003B316E" w:rsidRDefault="003B316E">
    <w:pPr>
      <w:pStyle w:val="Zpat"/>
      <w:jc w:val="center"/>
      <w:rPr>
        <w:rFonts w:ascii="Arial" w:hAnsi="Arial" w:cs="Arial"/>
        <w:sz w:val="20"/>
        <w:szCs w:val="20"/>
      </w:rPr>
    </w:pPr>
    <w:r w:rsidRPr="003B316E">
      <w:rPr>
        <w:rFonts w:ascii="Arial" w:hAnsi="Arial" w:cs="Arial"/>
        <w:sz w:val="20"/>
        <w:szCs w:val="20"/>
      </w:rPr>
      <w:fldChar w:fldCharType="begin"/>
    </w:r>
    <w:r w:rsidRPr="003B316E">
      <w:rPr>
        <w:rFonts w:ascii="Arial" w:hAnsi="Arial" w:cs="Arial"/>
        <w:sz w:val="20"/>
        <w:szCs w:val="20"/>
      </w:rPr>
      <w:instrText>PAGE   \* MERGEFORMAT</w:instrText>
    </w:r>
    <w:r w:rsidRPr="003B316E">
      <w:rPr>
        <w:rFonts w:ascii="Arial" w:hAnsi="Arial" w:cs="Arial"/>
        <w:sz w:val="20"/>
        <w:szCs w:val="20"/>
      </w:rPr>
      <w:fldChar w:fldCharType="separate"/>
    </w:r>
    <w:r w:rsidRPr="003B316E">
      <w:rPr>
        <w:rFonts w:ascii="Arial" w:hAnsi="Arial" w:cs="Arial"/>
        <w:sz w:val="20"/>
        <w:szCs w:val="20"/>
      </w:rPr>
      <w:t>2</w:t>
    </w:r>
    <w:r w:rsidRPr="003B316E">
      <w:rPr>
        <w:rFonts w:ascii="Arial" w:hAnsi="Arial" w:cs="Arial"/>
        <w:sz w:val="20"/>
        <w:szCs w:val="20"/>
      </w:rPr>
      <w:fldChar w:fldCharType="end"/>
    </w:r>
    <w:r w:rsidRPr="003B316E">
      <w:rPr>
        <w:rFonts w:ascii="Arial" w:hAnsi="Arial" w:cs="Arial"/>
        <w:sz w:val="20"/>
        <w:szCs w:val="20"/>
      </w:rPr>
      <w:t>/2</w:t>
    </w:r>
  </w:p>
  <w:p w14:paraId="388E8F33" w14:textId="77777777" w:rsidR="003B316E" w:rsidRDefault="003B3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7C0CD" w14:textId="77777777" w:rsidR="001B2078" w:rsidRDefault="001B2078">
      <w:r>
        <w:separator/>
      </w:r>
    </w:p>
  </w:footnote>
  <w:footnote w:type="continuationSeparator" w:id="0">
    <w:p w14:paraId="3A647DD6" w14:textId="77777777" w:rsidR="001B2078" w:rsidRDefault="001B2078">
      <w:r>
        <w:continuationSeparator/>
      </w:r>
    </w:p>
  </w:footnote>
  <w:footnote w:id="1">
    <w:p w14:paraId="6D7C1402" w14:textId="77777777" w:rsidR="0089294D" w:rsidRPr="000F5774" w:rsidRDefault="0089294D" w:rsidP="007348A9">
      <w:pPr>
        <w:pStyle w:val="Bezmezer"/>
        <w:spacing w:after="60"/>
        <w:jc w:val="both"/>
        <w:rPr>
          <w:rFonts w:ascii="Arial" w:hAnsi="Arial" w:cs="Arial"/>
          <w:sz w:val="20"/>
          <w:szCs w:val="20"/>
        </w:rPr>
      </w:pPr>
      <w:r w:rsidRPr="00691547">
        <w:rPr>
          <w:rStyle w:val="Znakapoznpodarou"/>
          <w:rFonts w:ascii="Arial" w:hAnsi="Arial" w:cs="Arial"/>
          <w:sz w:val="20"/>
          <w:szCs w:val="20"/>
        </w:rPr>
        <w:footnoteRef/>
      </w:r>
      <w:r w:rsidRPr="00691547">
        <w:rPr>
          <w:rFonts w:ascii="Arial" w:hAnsi="Arial" w:cs="Arial"/>
          <w:sz w:val="20"/>
          <w:szCs w:val="20"/>
        </w:rPr>
        <w:t xml:space="preserve"> </w:t>
      </w:r>
      <w:r w:rsidR="00691547" w:rsidRPr="00691547">
        <w:rPr>
          <w:rFonts w:ascii="Arial" w:hAnsi="Arial" w:cs="Arial"/>
          <w:sz w:val="20"/>
          <w:szCs w:val="20"/>
        </w:rPr>
        <w:t>§ 3 písm. b) zákona č.206/2015 Sb., o pyrotechnických výrobcích a zacházení s nimi a o změně některých zákonů (zákon o pyrotechnice), ve znění pozdějších předpisů.</w:t>
      </w:r>
    </w:p>
  </w:footnote>
  <w:footnote w:id="2">
    <w:p w14:paraId="4C1882C4" w14:textId="77777777" w:rsidR="00054B17" w:rsidRDefault="00054B17" w:rsidP="00054B17">
      <w:pPr>
        <w:pStyle w:val="Bezmezer"/>
        <w:jc w:val="both"/>
      </w:pPr>
      <w:r w:rsidRPr="00054B17">
        <w:rPr>
          <w:rStyle w:val="Znakapoznpodarou"/>
          <w:rFonts w:ascii="Arial" w:hAnsi="Arial" w:cs="Arial"/>
          <w:sz w:val="20"/>
          <w:szCs w:val="20"/>
        </w:rPr>
        <w:footnoteRef/>
      </w:r>
      <w:r w:rsidRPr="00054B17">
        <w:rPr>
          <w:rFonts w:ascii="Arial" w:hAnsi="Arial" w:cs="Arial"/>
          <w:sz w:val="20"/>
          <w:szCs w:val="20"/>
        </w:rPr>
        <w:t xml:space="preserve"> § 4 odst. 2 zákona č.206/2015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5D47"/>
    <w:multiLevelType w:val="hybridMultilevel"/>
    <w:tmpl w:val="4D18205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C7BC8"/>
    <w:multiLevelType w:val="hybridMultilevel"/>
    <w:tmpl w:val="F3B88F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65432"/>
    <w:multiLevelType w:val="hybridMultilevel"/>
    <w:tmpl w:val="A3DE18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962A3"/>
    <w:multiLevelType w:val="hybridMultilevel"/>
    <w:tmpl w:val="84A8A42C"/>
    <w:lvl w:ilvl="0" w:tplc="0D9A31CA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01EC2"/>
    <w:multiLevelType w:val="hybridMultilevel"/>
    <w:tmpl w:val="84A8A42C"/>
    <w:lvl w:ilvl="0" w:tplc="0D9A31CA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B3769"/>
    <w:multiLevelType w:val="hybridMultilevel"/>
    <w:tmpl w:val="11B83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A7412"/>
    <w:multiLevelType w:val="hybridMultilevel"/>
    <w:tmpl w:val="6B284EA8"/>
    <w:lvl w:ilvl="0" w:tplc="E68E677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94F79"/>
    <w:multiLevelType w:val="hybridMultilevel"/>
    <w:tmpl w:val="485AFA28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6317364">
    <w:abstractNumId w:val="10"/>
  </w:num>
  <w:num w:numId="2" w16cid:durableId="79910137">
    <w:abstractNumId w:val="36"/>
  </w:num>
  <w:num w:numId="3" w16cid:durableId="1474981978">
    <w:abstractNumId w:val="4"/>
  </w:num>
  <w:num w:numId="4" w16cid:durableId="2038043782">
    <w:abstractNumId w:val="27"/>
  </w:num>
  <w:num w:numId="5" w16cid:durableId="1659385310">
    <w:abstractNumId w:val="24"/>
  </w:num>
  <w:num w:numId="6" w16cid:durableId="1697854353">
    <w:abstractNumId w:val="31"/>
  </w:num>
  <w:num w:numId="7" w16cid:durableId="1612473243">
    <w:abstractNumId w:val="11"/>
  </w:num>
  <w:num w:numId="8" w16cid:durableId="1333216561">
    <w:abstractNumId w:val="1"/>
  </w:num>
  <w:num w:numId="9" w16cid:durableId="655496558">
    <w:abstractNumId w:val="30"/>
  </w:num>
  <w:num w:numId="10" w16cid:durableId="1531410811">
    <w:abstractNumId w:val="3"/>
  </w:num>
  <w:num w:numId="11" w16cid:durableId="436563399">
    <w:abstractNumId w:val="18"/>
  </w:num>
  <w:num w:numId="12" w16cid:durableId="1904094525">
    <w:abstractNumId w:val="21"/>
  </w:num>
  <w:num w:numId="13" w16cid:durableId="1802534837">
    <w:abstractNumId w:val="34"/>
  </w:num>
  <w:num w:numId="14" w16cid:durableId="1058431015">
    <w:abstractNumId w:val="28"/>
  </w:num>
  <w:num w:numId="15" w16cid:durableId="618028269">
    <w:abstractNumId w:val="12"/>
  </w:num>
  <w:num w:numId="16" w16cid:durableId="1586454565">
    <w:abstractNumId w:val="5"/>
  </w:num>
  <w:num w:numId="17" w16cid:durableId="1515028009">
    <w:abstractNumId w:val="6"/>
  </w:num>
  <w:num w:numId="18" w16cid:durableId="1954088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7888187">
    <w:abstractNumId w:val="8"/>
  </w:num>
  <w:num w:numId="20" w16cid:durableId="268926832">
    <w:abstractNumId w:val="17"/>
  </w:num>
  <w:num w:numId="21" w16cid:durableId="1014772190">
    <w:abstractNumId w:val="2"/>
  </w:num>
  <w:num w:numId="22" w16cid:durableId="1596355360">
    <w:abstractNumId w:val="20"/>
  </w:num>
  <w:num w:numId="23" w16cid:durableId="779642542">
    <w:abstractNumId w:val="25"/>
  </w:num>
  <w:num w:numId="24" w16cid:durableId="759837186">
    <w:abstractNumId w:val="13"/>
  </w:num>
  <w:num w:numId="25" w16cid:durableId="203176323">
    <w:abstractNumId w:val="26"/>
  </w:num>
  <w:num w:numId="26" w16cid:durableId="2138134452">
    <w:abstractNumId w:val="22"/>
  </w:num>
  <w:num w:numId="27" w16cid:durableId="2010601522">
    <w:abstractNumId w:val="23"/>
  </w:num>
  <w:num w:numId="28" w16cid:durableId="1281767310">
    <w:abstractNumId w:val="9"/>
  </w:num>
  <w:num w:numId="29" w16cid:durableId="1544710862">
    <w:abstractNumId w:val="15"/>
  </w:num>
  <w:num w:numId="30" w16cid:durableId="1719548816">
    <w:abstractNumId w:val="19"/>
  </w:num>
  <w:num w:numId="31" w16cid:durableId="1441148468">
    <w:abstractNumId w:val="29"/>
  </w:num>
  <w:num w:numId="32" w16cid:durableId="494540625">
    <w:abstractNumId w:val="7"/>
  </w:num>
  <w:num w:numId="33" w16cid:durableId="41291133">
    <w:abstractNumId w:val="35"/>
  </w:num>
  <w:num w:numId="34" w16cid:durableId="1855413894">
    <w:abstractNumId w:val="32"/>
  </w:num>
  <w:num w:numId="35" w16cid:durableId="982126525">
    <w:abstractNumId w:val="16"/>
  </w:num>
  <w:num w:numId="36" w16cid:durableId="1001465244">
    <w:abstractNumId w:val="33"/>
  </w:num>
  <w:num w:numId="37" w16cid:durableId="594872678">
    <w:abstractNumId w:val="14"/>
  </w:num>
  <w:num w:numId="38" w16cid:durableId="84386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4E71"/>
    <w:rsid w:val="00054B17"/>
    <w:rsid w:val="00081132"/>
    <w:rsid w:val="000815DC"/>
    <w:rsid w:val="000E37B1"/>
    <w:rsid w:val="000F0A44"/>
    <w:rsid w:val="000F5774"/>
    <w:rsid w:val="00100155"/>
    <w:rsid w:val="001457B5"/>
    <w:rsid w:val="00145A3B"/>
    <w:rsid w:val="0015632B"/>
    <w:rsid w:val="00167FA5"/>
    <w:rsid w:val="00195428"/>
    <w:rsid w:val="001961E1"/>
    <w:rsid w:val="001A79E1"/>
    <w:rsid w:val="001B2078"/>
    <w:rsid w:val="001C4219"/>
    <w:rsid w:val="001D0B27"/>
    <w:rsid w:val="001D4728"/>
    <w:rsid w:val="0020361B"/>
    <w:rsid w:val="00212C35"/>
    <w:rsid w:val="00213118"/>
    <w:rsid w:val="00224B0D"/>
    <w:rsid w:val="0024722A"/>
    <w:rsid w:val="002525E7"/>
    <w:rsid w:val="002560FF"/>
    <w:rsid w:val="00291239"/>
    <w:rsid w:val="00297004"/>
    <w:rsid w:val="00297BB5"/>
    <w:rsid w:val="002A4875"/>
    <w:rsid w:val="002B6031"/>
    <w:rsid w:val="002D3743"/>
    <w:rsid w:val="002D539B"/>
    <w:rsid w:val="002E1B5D"/>
    <w:rsid w:val="002E58E3"/>
    <w:rsid w:val="003046DF"/>
    <w:rsid w:val="00314D04"/>
    <w:rsid w:val="00330FFE"/>
    <w:rsid w:val="00347C80"/>
    <w:rsid w:val="00366947"/>
    <w:rsid w:val="00370DD4"/>
    <w:rsid w:val="003759A2"/>
    <w:rsid w:val="00390732"/>
    <w:rsid w:val="00396228"/>
    <w:rsid w:val="003B12D9"/>
    <w:rsid w:val="003B2E51"/>
    <w:rsid w:val="003B316E"/>
    <w:rsid w:val="003B534B"/>
    <w:rsid w:val="003C42B7"/>
    <w:rsid w:val="003D13EC"/>
    <w:rsid w:val="003D3AE0"/>
    <w:rsid w:val="0040725E"/>
    <w:rsid w:val="004154AF"/>
    <w:rsid w:val="0044622F"/>
    <w:rsid w:val="00446658"/>
    <w:rsid w:val="00453CBF"/>
    <w:rsid w:val="00470C68"/>
    <w:rsid w:val="00477C4B"/>
    <w:rsid w:val="00485025"/>
    <w:rsid w:val="00486A23"/>
    <w:rsid w:val="00490B95"/>
    <w:rsid w:val="004C74AC"/>
    <w:rsid w:val="00506208"/>
    <w:rsid w:val="00513323"/>
    <w:rsid w:val="00513BC8"/>
    <w:rsid w:val="0052448E"/>
    <w:rsid w:val="00533F5B"/>
    <w:rsid w:val="00575630"/>
    <w:rsid w:val="00592288"/>
    <w:rsid w:val="00596EBC"/>
    <w:rsid w:val="005A4FBF"/>
    <w:rsid w:val="005B415D"/>
    <w:rsid w:val="005D0090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74FC9"/>
    <w:rsid w:val="00676B75"/>
    <w:rsid w:val="00681837"/>
    <w:rsid w:val="00691547"/>
    <w:rsid w:val="00696A6B"/>
    <w:rsid w:val="006A0CCB"/>
    <w:rsid w:val="006A16B2"/>
    <w:rsid w:val="006A1792"/>
    <w:rsid w:val="006A3B78"/>
    <w:rsid w:val="006A5547"/>
    <w:rsid w:val="006B0AAB"/>
    <w:rsid w:val="006B0CCA"/>
    <w:rsid w:val="006B35B3"/>
    <w:rsid w:val="006B7189"/>
    <w:rsid w:val="006C2361"/>
    <w:rsid w:val="006C2A31"/>
    <w:rsid w:val="006F4B96"/>
    <w:rsid w:val="006F76D2"/>
    <w:rsid w:val="007067A2"/>
    <w:rsid w:val="00710B36"/>
    <w:rsid w:val="00725357"/>
    <w:rsid w:val="00725930"/>
    <w:rsid w:val="007348A9"/>
    <w:rsid w:val="00744A2D"/>
    <w:rsid w:val="00771BD5"/>
    <w:rsid w:val="00774C69"/>
    <w:rsid w:val="00776A2C"/>
    <w:rsid w:val="00782F2C"/>
    <w:rsid w:val="007A3305"/>
    <w:rsid w:val="007A537F"/>
    <w:rsid w:val="007B5155"/>
    <w:rsid w:val="007B63AA"/>
    <w:rsid w:val="007C505B"/>
    <w:rsid w:val="007D7BB7"/>
    <w:rsid w:val="007E1DB2"/>
    <w:rsid w:val="007F5346"/>
    <w:rsid w:val="00827D92"/>
    <w:rsid w:val="00843DC9"/>
    <w:rsid w:val="00850E47"/>
    <w:rsid w:val="00857150"/>
    <w:rsid w:val="008573F5"/>
    <w:rsid w:val="008761D8"/>
    <w:rsid w:val="00876251"/>
    <w:rsid w:val="008928E7"/>
    <w:rsid w:val="0089294D"/>
    <w:rsid w:val="00893F09"/>
    <w:rsid w:val="008B24D7"/>
    <w:rsid w:val="008C7339"/>
    <w:rsid w:val="008D436F"/>
    <w:rsid w:val="009114F0"/>
    <w:rsid w:val="00913F30"/>
    <w:rsid w:val="009204A9"/>
    <w:rsid w:val="00922828"/>
    <w:rsid w:val="0092764F"/>
    <w:rsid w:val="00927A2A"/>
    <w:rsid w:val="009302AB"/>
    <w:rsid w:val="00945C3F"/>
    <w:rsid w:val="00946852"/>
    <w:rsid w:val="0095368E"/>
    <w:rsid w:val="009662E7"/>
    <w:rsid w:val="009A3B45"/>
    <w:rsid w:val="009A45B0"/>
    <w:rsid w:val="009B33F1"/>
    <w:rsid w:val="009B7CA9"/>
    <w:rsid w:val="009C6A55"/>
    <w:rsid w:val="009E0307"/>
    <w:rsid w:val="009E05B5"/>
    <w:rsid w:val="00A03AE8"/>
    <w:rsid w:val="00A055E5"/>
    <w:rsid w:val="00A11149"/>
    <w:rsid w:val="00A30821"/>
    <w:rsid w:val="00A37F36"/>
    <w:rsid w:val="00A460F7"/>
    <w:rsid w:val="00A62621"/>
    <w:rsid w:val="00A97662"/>
    <w:rsid w:val="00AA7B48"/>
    <w:rsid w:val="00AB15E3"/>
    <w:rsid w:val="00AB4DD5"/>
    <w:rsid w:val="00AC1E54"/>
    <w:rsid w:val="00AC315B"/>
    <w:rsid w:val="00AC4F4D"/>
    <w:rsid w:val="00AF74BD"/>
    <w:rsid w:val="00B04E79"/>
    <w:rsid w:val="00B26438"/>
    <w:rsid w:val="00B61E65"/>
    <w:rsid w:val="00B62A95"/>
    <w:rsid w:val="00B831E2"/>
    <w:rsid w:val="00C01627"/>
    <w:rsid w:val="00C1480F"/>
    <w:rsid w:val="00C6702B"/>
    <w:rsid w:val="00C82D9F"/>
    <w:rsid w:val="00CB088B"/>
    <w:rsid w:val="00CB56D6"/>
    <w:rsid w:val="00CB66BA"/>
    <w:rsid w:val="00D32BCB"/>
    <w:rsid w:val="00D41525"/>
    <w:rsid w:val="00D41B77"/>
    <w:rsid w:val="00D42007"/>
    <w:rsid w:val="00D54DAF"/>
    <w:rsid w:val="00D56D22"/>
    <w:rsid w:val="00D7654C"/>
    <w:rsid w:val="00D846A3"/>
    <w:rsid w:val="00DA702A"/>
    <w:rsid w:val="00DD7434"/>
    <w:rsid w:val="00DE4D85"/>
    <w:rsid w:val="00DF2532"/>
    <w:rsid w:val="00E27608"/>
    <w:rsid w:val="00E31920"/>
    <w:rsid w:val="00E70014"/>
    <w:rsid w:val="00EA650D"/>
    <w:rsid w:val="00EA6865"/>
    <w:rsid w:val="00EC0E9D"/>
    <w:rsid w:val="00EC4D93"/>
    <w:rsid w:val="00ED1672"/>
    <w:rsid w:val="00EE293E"/>
    <w:rsid w:val="00EE2A3B"/>
    <w:rsid w:val="00F17B8B"/>
    <w:rsid w:val="00F20086"/>
    <w:rsid w:val="00F629EF"/>
    <w:rsid w:val="00F81EC5"/>
    <w:rsid w:val="00FA6CB4"/>
    <w:rsid w:val="00FB0E40"/>
    <w:rsid w:val="00FC1C81"/>
    <w:rsid w:val="00FC443C"/>
    <w:rsid w:val="00FC51E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D419DB6"/>
  <w15:chartTrackingRefBased/>
  <w15:docId w15:val="{1EDEA422-7FDE-46AD-9C3F-37F18269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Bezmezer">
    <w:name w:val="No Spacing"/>
    <w:uiPriority w:val="1"/>
    <w:qFormat/>
    <w:rsid w:val="00AC315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B3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B316E"/>
    <w:rPr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725930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A14">
    <w:name w:val="A14"/>
    <w:uiPriority w:val="99"/>
    <w:rsid w:val="00725930"/>
    <w:rPr>
      <w:rFonts w:cs="Myriad Pro"/>
      <w:b/>
      <w:bCs/>
      <w:color w:val="000000"/>
      <w:sz w:val="20"/>
      <w:szCs w:val="20"/>
      <w:u w:val="single"/>
    </w:rPr>
  </w:style>
  <w:style w:type="paragraph" w:customStyle="1" w:styleId="Pa11">
    <w:name w:val="Pa11"/>
    <w:basedOn w:val="Normln"/>
    <w:next w:val="Normln"/>
    <w:uiPriority w:val="99"/>
    <w:rsid w:val="00725930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styleId="Hypertextovodkaz">
    <w:name w:val="Hyperlink"/>
    <w:uiPriority w:val="99"/>
    <w:unhideWhenUsed/>
    <w:rsid w:val="00D56D2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56D2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D56D2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0F21-DFF4-4BD6-85F6-CAD538E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admin</cp:lastModifiedBy>
  <cp:revision>11</cp:revision>
  <cp:lastPrinted>2024-08-09T08:12:00Z</cp:lastPrinted>
  <dcterms:created xsi:type="dcterms:W3CDTF">2024-04-19T08:57:00Z</dcterms:created>
  <dcterms:modified xsi:type="dcterms:W3CDTF">2024-08-09T09:47:00Z</dcterms:modified>
</cp:coreProperties>
</file>