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537D">
        <w:rPr>
          <w:rFonts w:ascii="Arial" w:hAnsi="Arial" w:cs="Arial"/>
          <w:b/>
        </w:rPr>
        <w:t>Bílsko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537D">
        <w:rPr>
          <w:rFonts w:ascii="Arial" w:hAnsi="Arial" w:cs="Arial"/>
          <w:b/>
        </w:rPr>
        <w:t>Bílsko</w:t>
      </w:r>
    </w:p>
    <w:p w:rsidR="00A6537D" w:rsidRDefault="00A6537D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A6537D" w:rsidRDefault="00A6537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E9B4533" wp14:editId="55BAAB8A">
            <wp:extent cx="701040" cy="701040"/>
            <wp:effectExtent l="0" t="0" r="3810" b="3810"/>
            <wp:docPr id="1" name="Obrázek 1" descr="Znak obce Bílsko u Hoř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ílsko u Hoř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7D" w:rsidRPr="002E0EAD" w:rsidRDefault="00A6537D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537D">
        <w:rPr>
          <w:rFonts w:ascii="Arial" w:hAnsi="Arial" w:cs="Arial"/>
          <w:b/>
        </w:rPr>
        <w:t>Bílsko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537D">
        <w:rPr>
          <w:rFonts w:ascii="Arial" w:hAnsi="Arial" w:cs="Arial"/>
          <w:sz w:val="22"/>
          <w:szCs w:val="22"/>
        </w:rPr>
        <w:t>Bílsko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72DC0">
        <w:rPr>
          <w:rFonts w:ascii="Arial" w:hAnsi="Arial" w:cs="Arial"/>
          <w:sz w:val="22"/>
          <w:szCs w:val="22"/>
        </w:rPr>
        <w:t>4.</w:t>
      </w:r>
      <w:r w:rsidR="007D2935">
        <w:rPr>
          <w:rFonts w:ascii="Arial" w:hAnsi="Arial" w:cs="Arial"/>
          <w:sz w:val="22"/>
          <w:szCs w:val="22"/>
        </w:rPr>
        <w:t xml:space="preserve"> </w:t>
      </w:r>
      <w:r w:rsidR="00972DC0">
        <w:rPr>
          <w:rFonts w:ascii="Arial" w:hAnsi="Arial" w:cs="Arial"/>
          <w:sz w:val="22"/>
          <w:szCs w:val="22"/>
        </w:rPr>
        <w:t>12.</w:t>
      </w:r>
      <w:r w:rsidR="007D2935">
        <w:rPr>
          <w:rFonts w:ascii="Arial" w:hAnsi="Arial" w:cs="Arial"/>
          <w:sz w:val="22"/>
          <w:szCs w:val="22"/>
        </w:rPr>
        <w:t xml:space="preserve"> </w:t>
      </w:r>
      <w:r w:rsidR="00972DC0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14F36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537D">
        <w:rPr>
          <w:rFonts w:ascii="Arial" w:hAnsi="Arial" w:cs="Arial"/>
          <w:sz w:val="22"/>
          <w:szCs w:val="22"/>
        </w:rPr>
        <w:t>Bílsko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A6537D">
        <w:rPr>
          <w:rFonts w:ascii="Arial" w:hAnsi="Arial" w:cs="Arial"/>
          <w:bCs/>
          <w:i/>
          <w:color w:val="000000"/>
        </w:rPr>
        <w:t xml:space="preserve"> nápojových kartonů, hliníkových plechovek od nápojů</w:t>
      </w:r>
      <w:r w:rsidR="00532A19">
        <w:rPr>
          <w:rFonts w:ascii="Arial" w:hAnsi="Arial" w:cs="Arial"/>
          <w:bCs/>
          <w:i/>
          <w:color w:val="000000"/>
        </w:rPr>
        <w:t xml:space="preserve"> </w:t>
      </w:r>
      <w:r w:rsidR="00532A19">
        <w:rPr>
          <w:rFonts w:ascii="Arial" w:hAnsi="Arial" w:cs="Arial"/>
          <w:bCs/>
          <w:color w:val="000000"/>
        </w:rPr>
        <w:t>(dále jen „plasty“)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A653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532A19" w:rsidP="00532A1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</w:t>
      </w:r>
      <w:r w:rsidR="00262D62" w:rsidRPr="00122EA8">
        <w:rPr>
          <w:rFonts w:ascii="Arial" w:hAnsi="Arial" w:cs="Arial"/>
          <w:sz w:val="22"/>
          <w:szCs w:val="22"/>
        </w:rPr>
        <w:t xml:space="preserve"> odpad je takový odpad, který vzhledem ke svým rozměrům nemůže být umístěn do sběrných nádob </w:t>
      </w:r>
      <w:r w:rsidR="00262D62" w:rsidRPr="00A6537D">
        <w:rPr>
          <w:rFonts w:ascii="Arial" w:hAnsi="Arial" w:cs="Arial"/>
          <w:sz w:val="22"/>
          <w:szCs w:val="22"/>
        </w:rPr>
        <w:t>(</w:t>
      </w:r>
      <w:r w:rsidR="00262D62" w:rsidRPr="00A6537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1733FD">
        <w:rPr>
          <w:rFonts w:ascii="Arial" w:hAnsi="Arial" w:cs="Arial"/>
          <w:i/>
          <w:iCs/>
          <w:sz w:val="22"/>
          <w:szCs w:val="22"/>
        </w:rPr>
        <w:t xml:space="preserve"> apod</w:t>
      </w:r>
      <w:r w:rsidR="00A6537D">
        <w:rPr>
          <w:rFonts w:ascii="Arial" w:hAnsi="Arial" w:cs="Arial"/>
          <w:i/>
          <w:iCs/>
          <w:sz w:val="22"/>
          <w:szCs w:val="22"/>
        </w:rPr>
        <w:t>.</w:t>
      </w:r>
      <w:r w:rsidR="00262D62" w:rsidRPr="00A6537D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733F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42967">
        <w:rPr>
          <w:rFonts w:ascii="Arial" w:hAnsi="Arial" w:cs="Arial"/>
          <w:sz w:val="22"/>
          <w:szCs w:val="22"/>
        </w:rPr>
        <w:t xml:space="preserve"> (včetně </w:t>
      </w:r>
      <w:r w:rsidR="001733FD">
        <w:rPr>
          <w:rFonts w:ascii="Arial" w:hAnsi="Arial" w:cs="Arial"/>
          <w:sz w:val="22"/>
          <w:szCs w:val="22"/>
        </w:rPr>
        <w:t xml:space="preserve">PET lahví, </w:t>
      </w:r>
      <w:r w:rsidR="00342967">
        <w:rPr>
          <w:rFonts w:ascii="Arial" w:hAnsi="Arial" w:cs="Arial"/>
          <w:sz w:val="22"/>
          <w:szCs w:val="22"/>
        </w:rPr>
        <w:t>nápojových kartonů a hliníkových plechovek od nápojů)</w:t>
      </w:r>
      <w:r w:rsidR="001733FD">
        <w:rPr>
          <w:rFonts w:ascii="Arial" w:hAnsi="Arial" w:cs="Arial"/>
          <w:sz w:val="22"/>
          <w:szCs w:val="22"/>
        </w:rPr>
        <w:t>, sklo a</w:t>
      </w:r>
      <w:r>
        <w:rPr>
          <w:rFonts w:ascii="Arial" w:hAnsi="Arial" w:cs="Arial"/>
          <w:sz w:val="22"/>
          <w:szCs w:val="22"/>
        </w:rPr>
        <w:t xml:space="preserve"> </w:t>
      </w:r>
      <w:r w:rsidR="00342967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2030E">
        <w:rPr>
          <w:rFonts w:ascii="Arial" w:hAnsi="Arial" w:cs="Arial"/>
          <w:sz w:val="22"/>
          <w:szCs w:val="22"/>
        </w:rPr>
        <w:t xml:space="preserve">. </w:t>
      </w:r>
    </w:p>
    <w:p w:rsidR="001733FD" w:rsidRDefault="001733FD" w:rsidP="001733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AC2295" w:rsidRDefault="0062030E" w:rsidP="001733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se ukládá do sběrného dvora v</w:t>
      </w:r>
      <w:r w:rsidR="00532A1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Hořicích</w:t>
      </w:r>
      <w:r w:rsidR="00532A19">
        <w:rPr>
          <w:rFonts w:ascii="Arial" w:hAnsi="Arial" w:cs="Arial"/>
          <w:sz w:val="22"/>
          <w:szCs w:val="22"/>
        </w:rPr>
        <w:t xml:space="preserve"> v areálu Technických služeb v ulici Příčné (dále jen „sběrný dvůr“)</w:t>
      </w:r>
      <w:r>
        <w:rPr>
          <w:rFonts w:ascii="Arial" w:hAnsi="Arial" w:cs="Arial"/>
          <w:sz w:val="22"/>
          <w:szCs w:val="22"/>
        </w:rPr>
        <w:t xml:space="preserve">, </w:t>
      </w:r>
      <w:r w:rsidRPr="00F264AB">
        <w:rPr>
          <w:rFonts w:ascii="Arial" w:hAnsi="Arial" w:cs="Arial"/>
          <w:sz w:val="22"/>
          <w:szCs w:val="22"/>
        </w:rPr>
        <w:t>jedlé oleje a tuky se ukládají do uzavřených plastových lahví a následně pokládají na nádoby na komunální odpad</w:t>
      </w:r>
      <w:r w:rsidR="00532A19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733FD" w:rsidRDefault="001733FD" w:rsidP="001733F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:rsidR="001733FD" w:rsidRDefault="001733FD" w:rsidP="001733F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1733FD">
        <w:rPr>
          <w:rFonts w:ascii="Arial" w:hAnsi="Arial" w:cs="Arial"/>
        </w:rPr>
        <w:t xml:space="preserve">Sběrné nádoby na papír, </w:t>
      </w:r>
      <w:r>
        <w:rPr>
          <w:rFonts w:ascii="Arial" w:hAnsi="Arial" w:cs="Arial"/>
        </w:rPr>
        <w:t>plasty, sklo a textil</w:t>
      </w:r>
      <w:r w:rsidRPr="001733FD">
        <w:rPr>
          <w:rFonts w:ascii="Arial" w:hAnsi="Arial" w:cs="Arial"/>
        </w:rPr>
        <w:t xml:space="preserve"> jsou umístěny u požární zbrojnice</w:t>
      </w:r>
      <w:r>
        <w:rPr>
          <w:rFonts w:ascii="Arial" w:hAnsi="Arial" w:cs="Arial"/>
        </w:rPr>
        <w:t>.</w:t>
      </w:r>
    </w:p>
    <w:p w:rsidR="0024722A" w:rsidRPr="00FB6AE5" w:rsidRDefault="001733FD" w:rsidP="001733F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Sběrné nádoby na papír, plasty a sklo jsou umístěny u odbočky na Malé Bílsko a u odbočky k novým domům v „Novém Bílsku“.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1733FD" w:rsidRPr="00AC2295" w:rsidRDefault="001733FD" w:rsidP="001733F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733FD">
        <w:rPr>
          <w:rFonts w:ascii="Arial" w:hAnsi="Arial" w:cs="Arial"/>
          <w:bCs/>
          <w:i/>
        </w:rPr>
        <w:t xml:space="preserve">žlutá,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733FD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1733FD" w:rsidRPr="00F534BD" w:rsidRDefault="001733FD" w:rsidP="001733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745703" w:rsidRDefault="00745703" w:rsidP="001733F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733FD">
        <w:rPr>
          <w:rFonts w:ascii="Arial" w:hAnsi="Arial" w:cs="Arial"/>
          <w:sz w:val="22"/>
          <w:szCs w:val="22"/>
        </w:rPr>
        <w:t>, bioodpad, objemný odpad, nebezpečný odpad a další l</w:t>
      </w:r>
      <w:r w:rsidR="00FB298C" w:rsidRPr="00AC2295">
        <w:rPr>
          <w:rFonts w:ascii="Arial" w:hAnsi="Arial" w:cs="Arial"/>
          <w:sz w:val="22"/>
          <w:szCs w:val="22"/>
        </w:rPr>
        <w:t xml:space="preserve">ze také odevzdávat ve sběrném dvoře, který je umístěn </w:t>
      </w:r>
      <w:r w:rsidR="001733FD">
        <w:rPr>
          <w:rFonts w:ascii="Arial" w:hAnsi="Arial" w:cs="Arial"/>
          <w:sz w:val="22"/>
          <w:szCs w:val="22"/>
        </w:rPr>
        <w:t>v Hořicích.</w:t>
      </w:r>
    </w:p>
    <w:p w:rsidR="003A0DB1" w:rsidRDefault="003A0DB1" w:rsidP="003A0DB1">
      <w:pPr>
        <w:pStyle w:val="Default"/>
        <w:ind w:left="360"/>
      </w:pPr>
    </w:p>
    <w:p w:rsidR="00532A19" w:rsidRDefault="00532A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br w:type="page"/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532A19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957DD2">
        <w:rPr>
          <w:rFonts w:ascii="Arial" w:hAnsi="Arial" w:cs="Arial"/>
          <w:sz w:val="22"/>
          <w:szCs w:val="22"/>
        </w:rPr>
        <w:t>v Hořicích.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957DD2">
        <w:rPr>
          <w:rFonts w:ascii="Arial" w:hAnsi="Arial" w:cs="Arial"/>
          <w:b/>
          <w:sz w:val="22"/>
          <w:szCs w:val="22"/>
        </w:rPr>
        <w:t>Uložení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57DD2" w:rsidRPr="009743BA" w:rsidRDefault="00957DD2" w:rsidP="00957DD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Pr="009743BA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>
        <w:rPr>
          <w:rFonts w:ascii="Arial" w:hAnsi="Arial" w:cs="Arial"/>
          <w:sz w:val="22"/>
          <w:szCs w:val="22"/>
        </w:rPr>
        <w:t>V Hořicích.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57DD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57DD2" w:rsidRPr="001078B1" w:rsidRDefault="00957DD2" w:rsidP="00957DD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957DD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57DD2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57DD2">
        <w:rPr>
          <w:rFonts w:ascii="Arial" w:hAnsi="Arial" w:cs="Arial"/>
          <w:i/>
          <w:sz w:val="22"/>
          <w:szCs w:val="22"/>
        </w:rPr>
        <w:t>odpadkové koše</w:t>
      </w:r>
      <w:r w:rsidR="0025354B" w:rsidRPr="00957DD2">
        <w:rPr>
          <w:rFonts w:ascii="Arial" w:hAnsi="Arial" w:cs="Arial"/>
          <w:i/>
          <w:sz w:val="22"/>
          <w:szCs w:val="22"/>
        </w:rPr>
        <w:t>,</w:t>
      </w:r>
      <w:r w:rsidR="0025354B" w:rsidRPr="00957DD2">
        <w:rPr>
          <w:rFonts w:ascii="Arial" w:hAnsi="Arial" w:cs="Arial"/>
          <w:sz w:val="22"/>
          <w:szCs w:val="22"/>
        </w:rPr>
        <w:t xml:space="preserve"> </w:t>
      </w:r>
      <w:r w:rsidR="0025354B" w:rsidRPr="00957DD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957DD2" w:rsidRPr="00957DD2" w:rsidRDefault="00957DD2" w:rsidP="00957DD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D0E33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972DC0">
        <w:rPr>
          <w:rFonts w:ascii="Arial" w:hAnsi="Arial" w:cs="Arial"/>
          <w:sz w:val="22"/>
          <w:szCs w:val="22"/>
        </w:rPr>
        <w:t xml:space="preserve"> 1</w:t>
      </w:r>
      <w:r w:rsidR="00972DC0">
        <w:rPr>
          <w:rFonts w:ascii="Arial" w:hAnsi="Arial" w:cs="Arial"/>
          <w:i/>
          <w:sz w:val="22"/>
          <w:szCs w:val="22"/>
        </w:rPr>
        <w:t>/2021</w:t>
      </w:r>
      <w:r w:rsidR="00972DC0" w:rsidRPr="00972DC0">
        <w:t xml:space="preserve"> </w:t>
      </w:r>
      <w:r w:rsidR="00972DC0" w:rsidRPr="00972DC0">
        <w:rPr>
          <w:rFonts w:ascii="Arial" w:hAnsi="Arial" w:cs="Arial"/>
          <w:i/>
          <w:sz w:val="22"/>
          <w:szCs w:val="22"/>
        </w:rPr>
        <w:t>o stanovení obecního systému odpadového hospodářství</w:t>
      </w:r>
      <w:r w:rsidR="00972DC0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6C3AFE">
        <w:rPr>
          <w:rFonts w:ascii="Arial" w:hAnsi="Arial" w:cs="Arial"/>
          <w:sz w:val="22"/>
          <w:szCs w:val="22"/>
        </w:rPr>
        <w:t xml:space="preserve"> 15. 12. 2021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6C3AFE" w:rsidRDefault="006C3AF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6D0E3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3AFE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Default="00730253" w:rsidP="006C3AF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0E33" w:rsidTr="007D2D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0E33" w:rsidRDefault="006D0E33" w:rsidP="007D2DD4">
            <w:pPr>
              <w:pStyle w:val="PodpisovePole"/>
            </w:pPr>
            <w:r>
              <w:t xml:space="preserve">Lenka Kramářová,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0E33" w:rsidRDefault="006D0E33" w:rsidP="007D2DD4">
            <w:pPr>
              <w:pStyle w:val="PodpisovePole"/>
            </w:pPr>
            <w:r>
              <w:t>Bc. Eliška Hladíková v. r.</w:t>
            </w:r>
            <w:r>
              <w:br/>
              <w:t xml:space="preserve"> místostarostka</w:t>
            </w:r>
          </w:p>
        </w:tc>
      </w:tr>
    </w:tbl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49" w:rsidRDefault="00F44449">
      <w:r>
        <w:separator/>
      </w:r>
    </w:p>
  </w:endnote>
  <w:endnote w:type="continuationSeparator" w:id="0">
    <w:p w:rsidR="00F44449" w:rsidRDefault="00F4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4F36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49" w:rsidRDefault="00F44449">
      <w:r>
        <w:separator/>
      </w:r>
    </w:p>
  </w:footnote>
  <w:footnote w:type="continuationSeparator" w:id="0">
    <w:p w:rsidR="00F44449" w:rsidRDefault="00F4444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161448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9579F"/>
    <w:multiLevelType w:val="hybridMultilevel"/>
    <w:tmpl w:val="8B3E31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3D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3FD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A2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967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0B1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A1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30E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AFE"/>
    <w:rsid w:val="006D0E3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93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DD2"/>
    <w:rsid w:val="00963A13"/>
    <w:rsid w:val="009722E1"/>
    <w:rsid w:val="00972DC0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37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73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0A2"/>
    <w:rsid w:val="00D13DB8"/>
    <w:rsid w:val="00D14F3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44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EB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6D0E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F4D5-C4D0-4CF1-9ABE-41433789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Pages>3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5</cp:revision>
  <cp:lastPrinted>2024-11-27T18:04:00Z</cp:lastPrinted>
  <dcterms:created xsi:type="dcterms:W3CDTF">2024-11-25T18:05:00Z</dcterms:created>
  <dcterms:modified xsi:type="dcterms:W3CDTF">2024-12-04T20:00:00Z</dcterms:modified>
</cp:coreProperties>
</file>