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8893" w14:textId="77777777" w:rsidR="00F232BC" w:rsidRDefault="00F232BC" w:rsidP="00F232BC">
      <w:pPr>
        <w:jc w:val="center"/>
        <w:outlineLvl w:val="0"/>
        <w:rPr>
          <w:b/>
          <w:sz w:val="28"/>
          <w:szCs w:val="28"/>
        </w:rPr>
      </w:pPr>
    </w:p>
    <w:p w14:paraId="405034A3" w14:textId="77777777" w:rsidR="00F232BC" w:rsidRDefault="00F232BC" w:rsidP="00F232BC">
      <w:pPr>
        <w:jc w:val="center"/>
        <w:outlineLvl w:val="0"/>
        <w:rPr>
          <w:b/>
          <w:sz w:val="28"/>
          <w:szCs w:val="28"/>
        </w:rPr>
      </w:pPr>
    </w:p>
    <w:p w14:paraId="600024C2" w14:textId="77777777" w:rsidR="00F232BC" w:rsidRDefault="00F232BC" w:rsidP="00F232BC">
      <w:pPr>
        <w:jc w:val="center"/>
        <w:outlineLvl w:val="0"/>
        <w:rPr>
          <w:b/>
          <w:sz w:val="28"/>
          <w:szCs w:val="28"/>
        </w:rPr>
      </w:pPr>
    </w:p>
    <w:p w14:paraId="008F14A0" w14:textId="77777777" w:rsidR="00F232BC" w:rsidRPr="0032187F" w:rsidRDefault="00F232BC" w:rsidP="00F232B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ZÁVAZNÁ VYHLÁŠKA </w:t>
      </w:r>
    </w:p>
    <w:p w14:paraId="0C16F20E" w14:textId="77777777" w:rsidR="00F232BC" w:rsidRDefault="00F232BC" w:rsidP="00F232BC">
      <w:pPr>
        <w:jc w:val="center"/>
        <w:outlineLvl w:val="0"/>
        <w:rPr>
          <w:b/>
          <w:sz w:val="28"/>
          <w:szCs w:val="28"/>
        </w:rPr>
      </w:pPr>
    </w:p>
    <w:p w14:paraId="6750B1D7" w14:textId="77777777" w:rsidR="00F232BC" w:rsidRPr="0032187F" w:rsidRDefault="00F232BC" w:rsidP="00F232BC">
      <w:pPr>
        <w:jc w:val="center"/>
        <w:outlineLvl w:val="0"/>
        <w:rPr>
          <w:b/>
          <w:sz w:val="28"/>
          <w:szCs w:val="28"/>
        </w:rPr>
      </w:pPr>
    </w:p>
    <w:p w14:paraId="1DC377A3" w14:textId="77777777" w:rsidR="00F232BC" w:rsidRPr="00A56958" w:rsidRDefault="00F232BC" w:rsidP="00F232BC">
      <w:pPr>
        <w:jc w:val="center"/>
        <w:outlineLvl w:val="0"/>
        <w:rPr>
          <w:bCs/>
          <w:i/>
          <w:iCs/>
          <w:sz w:val="28"/>
          <w:szCs w:val="28"/>
        </w:rPr>
      </w:pPr>
      <w:r w:rsidRPr="00E92722">
        <w:rPr>
          <w:b/>
          <w:sz w:val="28"/>
          <w:szCs w:val="28"/>
        </w:rPr>
        <w:t xml:space="preserve">Požární řád </w:t>
      </w:r>
      <w:r>
        <w:rPr>
          <w:b/>
          <w:sz w:val="28"/>
          <w:szCs w:val="28"/>
        </w:rPr>
        <w:t>obce Peč</w:t>
      </w:r>
    </w:p>
    <w:p w14:paraId="6ED16102" w14:textId="77777777" w:rsidR="00F232BC" w:rsidRDefault="00F232BC" w:rsidP="00F232BC"/>
    <w:p w14:paraId="71837DCA" w14:textId="77777777" w:rsidR="00F232BC" w:rsidRDefault="00F232BC" w:rsidP="00F232BC">
      <w:pPr>
        <w:rPr>
          <w:b/>
          <w:sz w:val="28"/>
          <w:szCs w:val="28"/>
        </w:rPr>
      </w:pPr>
    </w:p>
    <w:p w14:paraId="5C7D9628" w14:textId="77777777" w:rsidR="00F232BC" w:rsidRPr="0032187F" w:rsidRDefault="00F232BC" w:rsidP="00F232BC">
      <w:pPr>
        <w:rPr>
          <w:b/>
          <w:sz w:val="28"/>
          <w:szCs w:val="28"/>
        </w:rPr>
      </w:pPr>
    </w:p>
    <w:p w14:paraId="58F66C66" w14:textId="77777777" w:rsidR="00F232BC" w:rsidRPr="0032187F" w:rsidRDefault="00F232BC" w:rsidP="00F232BC">
      <w:pPr>
        <w:ind w:firstLine="708"/>
        <w:jc w:val="both"/>
      </w:pPr>
      <w:r w:rsidRPr="0032187F">
        <w:t xml:space="preserve">Zastupitelstvo </w:t>
      </w:r>
      <w:r>
        <w:t xml:space="preserve">obce Peč </w:t>
      </w:r>
      <w:r w:rsidRPr="0032187F">
        <w:t>se dne</w:t>
      </w:r>
      <w:r>
        <w:t xml:space="preserve"> 12.12.2024 usnesením č. 17/4/2024 </w:t>
      </w:r>
      <w:r w:rsidRPr="0032187F">
        <w:t>usneslo vydat v souladu s</w:t>
      </w:r>
      <w:r>
        <w:t> </w:t>
      </w:r>
      <w:r w:rsidRPr="0032187F">
        <w:t>ustanovením</w:t>
      </w:r>
      <w:r>
        <w:t xml:space="preserve">i </w:t>
      </w:r>
      <w:r w:rsidRPr="0032187F">
        <w:t xml:space="preserve">§ 10 písm. d) a § 84 odst. 2 písm. h) zákona č.128/2000 Sb., o obcích (obecní zřízení), ve znění pozdějších předpisů (dále jen „zákon o obcích“), § 29 odst.1 písm. o) </w:t>
      </w:r>
      <w:r w:rsidRPr="00621206">
        <w:t xml:space="preserve">body </w:t>
      </w:r>
      <w:smartTag w:uri="urn:schemas-microsoft-com:office:smarttags" w:element="metricconverter">
        <w:smartTagPr>
          <w:attr w:name="ProductID" w:val="1 a"/>
        </w:smartTagPr>
        <w:r w:rsidRPr="00621206">
          <w:t>1 a</w:t>
        </w:r>
      </w:smartTag>
      <w:r w:rsidRPr="00621206">
        <w:t xml:space="preserve"> 2</w:t>
      </w:r>
      <w:r w:rsidRPr="0032187F">
        <w:t xml:space="preserve"> zákona č.133/1985 Sb., o požární ochraně, ve znění pozdějš</w:t>
      </w:r>
      <w:r>
        <w:t>ích předpisů (dále jen „zákon o </w:t>
      </w:r>
      <w:r w:rsidRPr="0032187F">
        <w:t xml:space="preserve">požární ochraně“), a na základě ustanovení § 15 nařízení vlády č. 172/2001 Sb., </w:t>
      </w:r>
      <w:r>
        <w:t>k </w:t>
      </w:r>
      <w:r w:rsidRPr="0032187F">
        <w:t>provedení zákona o požární ochraně, tuto obecně závaznou vyhlášku:</w:t>
      </w:r>
    </w:p>
    <w:p w14:paraId="00A9662A" w14:textId="77777777" w:rsidR="00F232BC" w:rsidRDefault="00F232BC" w:rsidP="00F232BC">
      <w:pPr>
        <w:jc w:val="center"/>
        <w:rPr>
          <w:b/>
          <w:sz w:val="28"/>
          <w:szCs w:val="28"/>
        </w:rPr>
      </w:pPr>
    </w:p>
    <w:p w14:paraId="7DC11C51" w14:textId="77777777" w:rsidR="00F232BC" w:rsidRPr="0032187F" w:rsidRDefault="00F232BC" w:rsidP="00F232BC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Článek 1</w:t>
      </w:r>
    </w:p>
    <w:p w14:paraId="74683F11" w14:textId="77777777" w:rsidR="00F232BC" w:rsidRPr="0032187F" w:rsidRDefault="00F232BC" w:rsidP="00F232BC">
      <w:pPr>
        <w:jc w:val="center"/>
        <w:outlineLvl w:val="0"/>
        <w:rPr>
          <w:b/>
        </w:rPr>
      </w:pPr>
      <w:r w:rsidRPr="0032187F">
        <w:rPr>
          <w:b/>
        </w:rPr>
        <w:t xml:space="preserve"> Základní ustanovení</w:t>
      </w:r>
    </w:p>
    <w:p w14:paraId="5E486D47" w14:textId="77777777" w:rsidR="00F232BC" w:rsidRPr="0032187F" w:rsidRDefault="00F232BC" w:rsidP="00F232BC">
      <w:pPr>
        <w:rPr>
          <w:b/>
        </w:rPr>
      </w:pPr>
    </w:p>
    <w:p w14:paraId="1B95319C" w14:textId="77777777" w:rsidR="00F232BC" w:rsidRPr="00EC3718" w:rsidRDefault="00F232BC" w:rsidP="00F232BC">
      <w:pPr>
        <w:pStyle w:val="Zkladntext"/>
        <w:ind w:firstLine="708"/>
        <w:jc w:val="both"/>
      </w:pPr>
      <w:r>
        <w:t>Po</w:t>
      </w:r>
      <w:r w:rsidRPr="00AB2EAC">
        <w:t xml:space="preserve">žární řád </w:t>
      </w:r>
      <w:r>
        <w:t xml:space="preserve">obce Peč </w:t>
      </w:r>
      <w:r w:rsidRPr="0032187F">
        <w:t xml:space="preserve">upravuje organizaci a zásady zabezpečení požární ochrany na </w:t>
      </w:r>
      <w:r>
        <w:t xml:space="preserve">území obce </w:t>
      </w:r>
      <w:r w:rsidRPr="00EC3718">
        <w:t>za účelem ochrany zdraví občanů, jejich životů a majetku před požáry.</w:t>
      </w:r>
      <w:r w:rsidRPr="00EC3718">
        <w:rPr>
          <w:rStyle w:val="Znakapoznpodarou"/>
        </w:rPr>
        <w:footnoteReference w:id="1"/>
      </w:r>
    </w:p>
    <w:p w14:paraId="459CE7F7" w14:textId="77777777" w:rsidR="00F232BC" w:rsidRDefault="00F232BC" w:rsidP="00F232BC"/>
    <w:p w14:paraId="2F7BD4B6" w14:textId="77777777" w:rsidR="00F232BC" w:rsidRPr="0032187F" w:rsidRDefault="00F232BC" w:rsidP="00F232BC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Článek 2</w:t>
      </w:r>
    </w:p>
    <w:p w14:paraId="3C9C05C3" w14:textId="77777777" w:rsidR="00F232BC" w:rsidRPr="0032187F" w:rsidRDefault="00F232BC" w:rsidP="00F232BC">
      <w:pPr>
        <w:jc w:val="center"/>
        <w:outlineLvl w:val="0"/>
        <w:rPr>
          <w:b/>
        </w:rPr>
      </w:pPr>
      <w:r w:rsidRPr="0032187F">
        <w:rPr>
          <w:b/>
        </w:rPr>
        <w:t xml:space="preserve">Vymezení činnosti osob pověřených zabezpečením požární ochrany </w:t>
      </w:r>
    </w:p>
    <w:p w14:paraId="4895D3CB" w14:textId="77777777" w:rsidR="00F232BC" w:rsidRPr="0032187F" w:rsidRDefault="00F232BC" w:rsidP="00F232BC">
      <w:pPr>
        <w:jc w:val="both"/>
      </w:pPr>
    </w:p>
    <w:p w14:paraId="36EAF74D" w14:textId="77777777" w:rsidR="00F232BC" w:rsidRDefault="00F232BC" w:rsidP="00F232BC">
      <w:pPr>
        <w:numPr>
          <w:ilvl w:val="0"/>
          <w:numId w:val="2"/>
        </w:numPr>
        <w:jc w:val="both"/>
      </w:pPr>
      <w:r w:rsidRPr="0032187F">
        <w:t>Dle zákona o obcích</w:t>
      </w:r>
      <w:r w:rsidRPr="0032187F">
        <w:rPr>
          <w:rStyle w:val="Znakapoznpodarou"/>
        </w:rPr>
        <w:footnoteReference w:id="2"/>
      </w:r>
      <w:r w:rsidRPr="0032187F">
        <w:t xml:space="preserve"> a zákona o požární ochraně</w:t>
      </w:r>
      <w:r w:rsidRPr="0032187F">
        <w:rPr>
          <w:rStyle w:val="Znakapoznpodarou"/>
        </w:rPr>
        <w:footnoteReference w:id="3"/>
      </w:r>
      <w:r w:rsidRPr="0032187F">
        <w:t xml:space="preserve"> o</w:t>
      </w:r>
      <w:r>
        <w:t>dpovídá za plnění povinností na </w:t>
      </w:r>
      <w:r w:rsidRPr="0032187F">
        <w:t xml:space="preserve">úseku požární ochrany na území </w:t>
      </w:r>
      <w:r>
        <w:t>obce Peč starosta obce</w:t>
      </w:r>
      <w:r w:rsidRPr="0032187F">
        <w:t xml:space="preserve">.  </w:t>
      </w:r>
    </w:p>
    <w:p w14:paraId="6F1E15AB" w14:textId="77777777" w:rsidR="00F232BC" w:rsidRDefault="00F232BC" w:rsidP="00F232BC">
      <w:pPr>
        <w:jc w:val="both"/>
      </w:pPr>
    </w:p>
    <w:p w14:paraId="70323302" w14:textId="77777777" w:rsidR="00F232BC" w:rsidRDefault="00F232BC" w:rsidP="00F232BC">
      <w:pPr>
        <w:numPr>
          <w:ilvl w:val="0"/>
          <w:numId w:val="2"/>
        </w:numPr>
        <w:jc w:val="both"/>
      </w:pPr>
      <w:r>
        <w:t>Zastupitelstvo</w:t>
      </w:r>
      <w:r w:rsidRPr="00EC3718">
        <w:t xml:space="preserve"> </w:t>
      </w:r>
      <w:r>
        <w:t>obce Peč</w:t>
      </w:r>
      <w:r w:rsidRPr="0032187F">
        <w:t xml:space="preserve"> </w:t>
      </w:r>
      <w:r w:rsidRPr="00EC3718">
        <w:t xml:space="preserve">projednává stav požární ochrany ve </w:t>
      </w:r>
      <w:r>
        <w:t>v obci (ve městě)</w:t>
      </w:r>
      <w:r w:rsidRPr="00EC3718">
        <w:t xml:space="preserve"> nejméně jedenkrát ročně a vždy po závažných mimořádných událostech mající</w:t>
      </w:r>
      <w:r>
        <w:t>ch</w:t>
      </w:r>
      <w:r w:rsidRPr="00EC3718">
        <w:t xml:space="preserve"> vztah k požární ochraně, poskytování pomoci při </w:t>
      </w:r>
      <w:proofErr w:type="gramStart"/>
      <w:r w:rsidRPr="00EC3718">
        <w:t>živelných</w:t>
      </w:r>
      <w:proofErr w:type="gramEnd"/>
      <w:r w:rsidRPr="00EC3718">
        <w:t xml:space="preserve"> pohromách a jiných mimořádných událostech.     </w:t>
      </w:r>
    </w:p>
    <w:p w14:paraId="50DBD786" w14:textId="77777777" w:rsidR="00F232BC" w:rsidRDefault="00F232BC" w:rsidP="00F232BC">
      <w:pPr>
        <w:jc w:val="both"/>
      </w:pPr>
    </w:p>
    <w:p w14:paraId="1CE81D01" w14:textId="77777777" w:rsidR="00F232BC" w:rsidRPr="00EC3718" w:rsidRDefault="00F232BC" w:rsidP="00F232BC">
      <w:pPr>
        <w:numPr>
          <w:ilvl w:val="0"/>
          <w:numId w:val="2"/>
        </w:numPr>
        <w:jc w:val="both"/>
      </w:pPr>
      <w:r>
        <w:t>K zabezpečení úkolů podle odstavce 1 obec Peč pověřuje kontrolou dodržování povinností stanovených předpisy</w:t>
      </w:r>
      <w:r w:rsidRPr="00F40217">
        <w:t xml:space="preserve"> o požární ochraně</w:t>
      </w:r>
      <w:r w:rsidRPr="00F40217">
        <w:rPr>
          <w:rStyle w:val="Znakapoznpodarou"/>
        </w:rPr>
        <w:footnoteReference w:id="4"/>
      </w:r>
      <w:r>
        <w:t xml:space="preserve"> velitele JPO V. Konkrétní určení osob/osoby a rozsah působnosti je součástí dokumentace obce.</w:t>
      </w:r>
    </w:p>
    <w:p w14:paraId="0FAD635E" w14:textId="77777777" w:rsidR="00F232BC" w:rsidRDefault="00F232BC" w:rsidP="00F232BC"/>
    <w:p w14:paraId="09C9C2E0" w14:textId="77777777" w:rsidR="00F232BC" w:rsidRDefault="00F232BC" w:rsidP="00F232BC"/>
    <w:p w14:paraId="1C45C7EB" w14:textId="77777777" w:rsidR="00F232BC" w:rsidRDefault="00F232BC" w:rsidP="00F232BC"/>
    <w:p w14:paraId="3C135338" w14:textId="77777777" w:rsidR="00F232BC" w:rsidRDefault="00F232BC" w:rsidP="00F232BC"/>
    <w:p w14:paraId="4C6C64CF" w14:textId="77777777" w:rsidR="00F232BC" w:rsidRDefault="00F232BC" w:rsidP="00F232BC"/>
    <w:p w14:paraId="75642E64" w14:textId="77777777" w:rsidR="00F232BC" w:rsidRPr="0032187F" w:rsidRDefault="00F232BC" w:rsidP="00F232BC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Článek 3</w:t>
      </w:r>
    </w:p>
    <w:p w14:paraId="1F54A053" w14:textId="77777777" w:rsidR="00F232BC" w:rsidRDefault="00F232BC" w:rsidP="00F232BC">
      <w:pPr>
        <w:jc w:val="center"/>
        <w:rPr>
          <w:b/>
        </w:rPr>
      </w:pPr>
      <w:r w:rsidRPr="0032187F">
        <w:rPr>
          <w:b/>
        </w:rPr>
        <w:lastRenderedPageBreak/>
        <w:t xml:space="preserve">Podmínky požární bezpečnosti při činnostech, v objektech nebo v době zvýšeného </w:t>
      </w:r>
      <w:r>
        <w:rPr>
          <w:b/>
        </w:rPr>
        <w:t xml:space="preserve">   </w:t>
      </w:r>
      <w:r w:rsidRPr="0032187F">
        <w:rPr>
          <w:b/>
        </w:rPr>
        <w:t>nebezpečí vzniku požáru se zřetelem na místní situaci</w:t>
      </w:r>
    </w:p>
    <w:p w14:paraId="0C975C82" w14:textId="77777777" w:rsidR="00F232BC" w:rsidRPr="0032187F" w:rsidRDefault="00F232BC" w:rsidP="00F232BC">
      <w:pPr>
        <w:jc w:val="center"/>
        <w:rPr>
          <w:b/>
        </w:rPr>
      </w:pPr>
    </w:p>
    <w:p w14:paraId="25C49E3A" w14:textId="77777777" w:rsidR="00F232BC" w:rsidRPr="00667256" w:rsidRDefault="00F232BC" w:rsidP="00F232BC"/>
    <w:p w14:paraId="02F6D6FD" w14:textId="77777777" w:rsidR="00F232BC" w:rsidRPr="000A0214" w:rsidRDefault="00F232BC" w:rsidP="00F232BC">
      <w:pPr>
        <w:numPr>
          <w:ilvl w:val="0"/>
          <w:numId w:val="13"/>
        </w:numPr>
        <w:jc w:val="both"/>
      </w:pPr>
      <w:r w:rsidRPr="000A0214">
        <w:t xml:space="preserve">Za objekty se zvýšeným nebezpečím vzniku požáru se dle místních podmínek považují zejména objekty, ve kterých se současně nachází </w:t>
      </w:r>
      <w:smartTag w:uri="urn:schemas-microsoft-com:office:smarttags" w:element="metricconverter">
        <w:smartTagPr>
          <w:attr w:name="ProductID" w:val="200 a"/>
        </w:smartTagPr>
        <w:r w:rsidRPr="000A0214">
          <w:t>200 a</w:t>
        </w:r>
      </w:smartTag>
      <w:r w:rsidRPr="000A0214">
        <w:t xml:space="preserve"> více osob, např. obytné budovy,</w:t>
      </w:r>
      <w:r w:rsidRPr="000A0214">
        <w:rPr>
          <w:rStyle w:val="Znakapoznpodarou"/>
        </w:rPr>
        <w:footnoteReference w:id="5"/>
      </w:r>
      <w:r w:rsidRPr="000A0214">
        <w:t xml:space="preserve"> nebytové prostory, </w:t>
      </w:r>
      <w:proofErr w:type="gramStart"/>
      <w:r w:rsidRPr="000A0214">
        <w:t>kulturní  a</w:t>
      </w:r>
      <w:proofErr w:type="gramEnd"/>
      <w:r w:rsidRPr="000A0214">
        <w:t xml:space="preserve"> sportovní zařízení, nákupní centra, školy a další. Dále pak skladovací prostory hořlavin, např., pevných látek, kapalin a plynů, ale též např. hromadné garáže a další.</w:t>
      </w:r>
      <w:r w:rsidRPr="000A0214">
        <w:rPr>
          <w:b/>
        </w:rPr>
        <w:t xml:space="preserve"> </w:t>
      </w:r>
      <w:r w:rsidRPr="000A0214">
        <w:t>Povinnosti fyzických a právnických osob jsou stanoveny zákonem o požární ochraně.</w:t>
      </w:r>
      <w:r w:rsidRPr="000A0214">
        <w:rPr>
          <w:rStyle w:val="Znakapoznpodarou"/>
        </w:rPr>
        <w:footnoteReference w:id="6"/>
      </w:r>
    </w:p>
    <w:p w14:paraId="52A25910" w14:textId="77777777" w:rsidR="00F232BC" w:rsidRPr="00667256" w:rsidRDefault="00F232BC" w:rsidP="00F232BC">
      <w:pPr>
        <w:jc w:val="both"/>
      </w:pPr>
    </w:p>
    <w:p w14:paraId="393F9AA6" w14:textId="77777777" w:rsidR="00F232BC" w:rsidRPr="00667256" w:rsidRDefault="00F232BC" w:rsidP="00F232BC">
      <w:pPr>
        <w:numPr>
          <w:ilvl w:val="0"/>
          <w:numId w:val="4"/>
        </w:numPr>
        <w:ind w:firstLine="0"/>
        <w:jc w:val="both"/>
      </w:pPr>
      <w:r w:rsidRPr="00667256">
        <w:t xml:space="preserve">Fyzické osoby jsou zejména povinny: </w:t>
      </w:r>
    </w:p>
    <w:p w14:paraId="581CA8FF" w14:textId="77777777" w:rsidR="00F232BC" w:rsidRPr="00667256" w:rsidRDefault="00F232BC" w:rsidP="00F232BC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667256">
        <w:t>vytvářet v prostorách ve svém vlastnictví nebo užívání podmínky pro rychlé zdolávání požáru a pro záchranné práce,</w:t>
      </w:r>
    </w:p>
    <w:p w14:paraId="5E8C1E8B" w14:textId="77777777" w:rsidR="00F232BC" w:rsidRPr="00667256" w:rsidRDefault="00F232BC" w:rsidP="00F232BC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667256">
        <w:t>počínat si tak, aby nedocházelo ke vzniku požáru při skladování a používání hořlavých nebo požárně nebezpečných látek a manipulace s nimi.</w:t>
      </w:r>
    </w:p>
    <w:p w14:paraId="407CA784" w14:textId="77777777" w:rsidR="00F232BC" w:rsidRPr="00667256" w:rsidRDefault="00F232BC" w:rsidP="00F232BC">
      <w:pPr>
        <w:jc w:val="both"/>
      </w:pPr>
    </w:p>
    <w:p w14:paraId="093357CF" w14:textId="77777777" w:rsidR="00F232BC" w:rsidRPr="00667256" w:rsidRDefault="00F232BC" w:rsidP="00F232BC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</w:pPr>
      <w:r w:rsidRPr="00667256">
        <w:t>Právnické osoby jsou zejména povinny vytvářet podmínky pro hašení požárů a</w:t>
      </w:r>
      <w:r>
        <w:t> </w:t>
      </w:r>
      <w:r w:rsidRPr="00667256">
        <w:t>záchranné práce, udržovat volné příjezdové komunikace, únikové cesty a volné přístupy k nouzovým východům.</w:t>
      </w:r>
    </w:p>
    <w:p w14:paraId="11BC6669" w14:textId="77777777" w:rsidR="00F232BC" w:rsidRDefault="00F232BC" w:rsidP="00F232BC">
      <w:pPr>
        <w:jc w:val="both"/>
        <w:rPr>
          <w:color w:val="800080"/>
        </w:rPr>
      </w:pPr>
    </w:p>
    <w:p w14:paraId="03B18531" w14:textId="77777777" w:rsidR="00F232BC" w:rsidRPr="00667256" w:rsidRDefault="00F232BC" w:rsidP="00F232BC">
      <w:pPr>
        <w:jc w:val="both"/>
      </w:pPr>
    </w:p>
    <w:p w14:paraId="4C4F615F" w14:textId="77777777" w:rsidR="00F232BC" w:rsidRPr="00B01C7F" w:rsidRDefault="00F232BC" w:rsidP="00F232BC">
      <w:pPr>
        <w:numPr>
          <w:ilvl w:val="0"/>
          <w:numId w:val="13"/>
        </w:numPr>
        <w:jc w:val="both"/>
      </w:pPr>
      <w:r w:rsidRPr="00667256">
        <w:t xml:space="preserve"> </w:t>
      </w:r>
      <w:r w:rsidRPr="000A0214">
        <w:t>Za dobu zvýšeného nebezpečí vzniku požáru se dle místních podmínek považuje:</w:t>
      </w:r>
    </w:p>
    <w:p w14:paraId="1C5758AC" w14:textId="77777777" w:rsidR="00F232BC" w:rsidRPr="00D9076D" w:rsidRDefault="00F232BC" w:rsidP="00F232BC">
      <w:pPr>
        <w:ind w:left="1185"/>
        <w:jc w:val="both"/>
        <w:rPr>
          <w:color w:val="0000FF"/>
        </w:rPr>
      </w:pPr>
      <w:r>
        <w:t xml:space="preserve"> </w:t>
      </w:r>
    </w:p>
    <w:p w14:paraId="5DF18C2F" w14:textId="77777777" w:rsidR="00F232BC" w:rsidRPr="009F6400" w:rsidRDefault="00F232BC" w:rsidP="00F232BC">
      <w:pPr>
        <w:numPr>
          <w:ilvl w:val="0"/>
          <w:numId w:val="14"/>
        </w:numPr>
        <w:jc w:val="both"/>
        <w:rPr>
          <w:color w:val="0000FF"/>
        </w:rPr>
      </w:pPr>
      <w:r>
        <w:t>Dlouhodobé sucho</w:t>
      </w:r>
    </w:p>
    <w:p w14:paraId="169BCEC7" w14:textId="77777777" w:rsidR="00F232BC" w:rsidRDefault="00F232BC" w:rsidP="00F232BC">
      <w:pPr>
        <w:jc w:val="both"/>
      </w:pPr>
    </w:p>
    <w:p w14:paraId="72586AC0" w14:textId="77777777" w:rsidR="00F232BC" w:rsidRDefault="00F232BC" w:rsidP="00F232BC">
      <w:pPr>
        <w:jc w:val="both"/>
      </w:pPr>
    </w:p>
    <w:p w14:paraId="45044C60" w14:textId="77777777" w:rsidR="00F232BC" w:rsidRPr="0032187F" w:rsidRDefault="00F232BC" w:rsidP="00F232BC">
      <w:pPr>
        <w:jc w:val="both"/>
      </w:pPr>
    </w:p>
    <w:p w14:paraId="50F2C5D5" w14:textId="77777777" w:rsidR="00F232BC" w:rsidRPr="0032187F" w:rsidRDefault="00F232BC" w:rsidP="00F232BC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4</w:t>
      </w:r>
    </w:p>
    <w:p w14:paraId="0C9C56BF" w14:textId="77777777" w:rsidR="00F232BC" w:rsidRPr="0032187F" w:rsidRDefault="00F232BC" w:rsidP="00F232BC">
      <w:pPr>
        <w:jc w:val="center"/>
        <w:outlineLvl w:val="0"/>
        <w:rPr>
          <w:b/>
        </w:rPr>
      </w:pPr>
      <w:r w:rsidRPr="0032187F">
        <w:rPr>
          <w:b/>
        </w:rPr>
        <w:t>Způsob nepřetržitého zabezpečení požární ochrany</w:t>
      </w:r>
    </w:p>
    <w:p w14:paraId="64B8931C" w14:textId="77777777" w:rsidR="00F232BC" w:rsidRDefault="00F232BC" w:rsidP="00F232BC">
      <w:pPr>
        <w:jc w:val="both"/>
      </w:pPr>
    </w:p>
    <w:p w14:paraId="17F07C14" w14:textId="77777777" w:rsidR="00F232BC" w:rsidRDefault="00F232BC" w:rsidP="00F232BC">
      <w:pPr>
        <w:jc w:val="both"/>
      </w:pPr>
    </w:p>
    <w:p w14:paraId="7FD4DC1C" w14:textId="77777777" w:rsidR="00F232BC" w:rsidRDefault="00F232BC" w:rsidP="00F232BC">
      <w:pPr>
        <w:numPr>
          <w:ilvl w:val="2"/>
          <w:numId w:val="5"/>
        </w:numPr>
        <w:tabs>
          <w:tab w:val="num" w:pos="360"/>
        </w:tabs>
        <w:ind w:left="360"/>
        <w:jc w:val="both"/>
      </w:pPr>
      <w:r w:rsidRPr="001A68A8">
        <w:t>Přijetí</w:t>
      </w:r>
      <w:r>
        <w:t xml:space="preserve"> ohlášení požáru, živelní pohromy či jiné mimořádné události v katastru obce Peč je zabezpečeno systémem ohlašoven požáru, uvedených v čl. 9.</w:t>
      </w:r>
    </w:p>
    <w:p w14:paraId="240D1E00" w14:textId="77777777" w:rsidR="00F232BC" w:rsidRDefault="00F232BC" w:rsidP="00F232BC">
      <w:pPr>
        <w:jc w:val="both"/>
      </w:pPr>
      <w:r>
        <w:br/>
      </w:r>
    </w:p>
    <w:p w14:paraId="2644BB58" w14:textId="77777777" w:rsidR="00F232BC" w:rsidRDefault="00F232BC" w:rsidP="00F232BC">
      <w:pPr>
        <w:numPr>
          <w:ilvl w:val="2"/>
          <w:numId w:val="5"/>
        </w:numPr>
        <w:tabs>
          <w:tab w:val="num" w:pos="360"/>
        </w:tabs>
        <w:ind w:left="360"/>
        <w:jc w:val="both"/>
      </w:pPr>
      <w:r>
        <w:t xml:space="preserve">Ochrana životů, zdraví a majetku občanů před požáry, </w:t>
      </w:r>
      <w:proofErr w:type="gramStart"/>
      <w:r>
        <w:t>živelnými</w:t>
      </w:r>
      <w:proofErr w:type="gramEnd"/>
      <w:r>
        <w:t xml:space="preserve"> pohromami a jinými mimořádnými událostmi v katastru obce Peč je zabezpečena jednotkou/jednotkami požární ochrany, uvedenými v čl. 5.</w:t>
      </w:r>
    </w:p>
    <w:p w14:paraId="35D3F48A" w14:textId="77777777" w:rsidR="00F232BC" w:rsidRDefault="00F232BC" w:rsidP="00F232BC">
      <w:pPr>
        <w:jc w:val="both"/>
      </w:pPr>
    </w:p>
    <w:p w14:paraId="1F59163F" w14:textId="77777777" w:rsidR="00F232BC" w:rsidRPr="0032187F" w:rsidRDefault="00F232BC" w:rsidP="00F232BC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5</w:t>
      </w:r>
    </w:p>
    <w:p w14:paraId="37B726A2" w14:textId="77777777" w:rsidR="00F232BC" w:rsidRPr="0032187F" w:rsidRDefault="00F232BC" w:rsidP="00F232BC">
      <w:pPr>
        <w:jc w:val="center"/>
        <w:rPr>
          <w:b/>
        </w:rPr>
      </w:pPr>
      <w:r>
        <w:rPr>
          <w:b/>
        </w:rPr>
        <w:t>Jednotka sboru dobrovolných hasičů obce</w:t>
      </w:r>
      <w:r w:rsidRPr="0032187F">
        <w:rPr>
          <w:b/>
        </w:rPr>
        <w:t xml:space="preserve">, </w:t>
      </w:r>
      <w:r>
        <w:rPr>
          <w:b/>
        </w:rPr>
        <w:t xml:space="preserve">kategorie, </w:t>
      </w:r>
      <w:r w:rsidRPr="0032187F">
        <w:rPr>
          <w:b/>
        </w:rPr>
        <w:t>početní stav a vybavení</w:t>
      </w:r>
    </w:p>
    <w:p w14:paraId="0851F417" w14:textId="77777777" w:rsidR="00F232BC" w:rsidRPr="0032187F" w:rsidRDefault="00F232BC" w:rsidP="00F232BC">
      <w:pPr>
        <w:jc w:val="center"/>
        <w:rPr>
          <w:sz w:val="28"/>
          <w:szCs w:val="28"/>
        </w:rPr>
      </w:pPr>
    </w:p>
    <w:p w14:paraId="4B0DC4A9" w14:textId="77777777" w:rsidR="00F232BC" w:rsidRDefault="00F232BC" w:rsidP="00F232BC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</w:pPr>
      <w:r>
        <w:t>Obec Peč</w:t>
      </w:r>
      <w:r w:rsidRPr="002F2BB4">
        <w:t xml:space="preserve"> má zřízenu </w:t>
      </w:r>
      <w:r>
        <w:t>jednotku (jednotky) sboru dobrovolných hasičů obce Peč</w:t>
      </w:r>
      <w:r w:rsidRPr="002F2BB4">
        <w:t xml:space="preserve"> (</w:t>
      </w:r>
      <w:r>
        <w:t>dále jen JSDH obce Peč</w:t>
      </w:r>
      <w:r w:rsidRPr="002F2BB4">
        <w:t>)</w:t>
      </w:r>
      <w:r>
        <w:t>,</w:t>
      </w:r>
      <w:r w:rsidRPr="002F2BB4">
        <w:t xml:space="preserve"> </w:t>
      </w:r>
      <w:r>
        <w:t>která</w:t>
      </w:r>
      <w:r w:rsidRPr="002F2BB4">
        <w:t xml:space="preserve"> je zařazena </w:t>
      </w:r>
      <w:r w:rsidRPr="00841E2F">
        <w:t>(na základě Nařízení</w:t>
      </w:r>
      <w:r>
        <w:t xml:space="preserve"> Jihočeského</w:t>
      </w:r>
      <w:r w:rsidRPr="00841E2F">
        <w:t xml:space="preserve"> kraje, kterým se </w:t>
      </w:r>
      <w:r w:rsidRPr="00841E2F">
        <w:lastRenderedPageBreak/>
        <w:t xml:space="preserve">stanoví podmínky plošného pokrytí území </w:t>
      </w:r>
      <w:r>
        <w:t>Jihočeského</w:t>
      </w:r>
      <w:r w:rsidRPr="00841E2F">
        <w:t xml:space="preserve"> kraje jednotkami požární ochrany, ve znění pozdějších předpisů)</w:t>
      </w:r>
      <w:r>
        <w:t xml:space="preserve"> </w:t>
      </w:r>
      <w:r w:rsidRPr="002F2BB4">
        <w:t>v kategorii JPO</w:t>
      </w:r>
      <w:r>
        <w:t xml:space="preserve"> V</w:t>
      </w:r>
      <w:r w:rsidRPr="002F2BB4">
        <w:t xml:space="preserve"> s počtem minimálně</w:t>
      </w:r>
      <w:r>
        <w:t>7</w:t>
      </w:r>
      <w:r w:rsidRPr="002F2BB4">
        <w:t xml:space="preserve"> členů.</w:t>
      </w:r>
      <w:r w:rsidRPr="002F2BB4">
        <w:rPr>
          <w:rStyle w:val="Znakapoznpodarou"/>
        </w:rPr>
        <w:footnoteReference w:id="7"/>
      </w:r>
      <w:r w:rsidRPr="002F2BB4">
        <w:t xml:space="preserve"> </w:t>
      </w:r>
    </w:p>
    <w:p w14:paraId="6A3E6AF9" w14:textId="77777777" w:rsidR="00F232BC" w:rsidRPr="002F2BB4" w:rsidRDefault="00F232BC" w:rsidP="00F232BC">
      <w:pPr>
        <w:tabs>
          <w:tab w:val="num" w:pos="360"/>
        </w:tabs>
        <w:ind w:left="360"/>
        <w:jc w:val="both"/>
      </w:pPr>
    </w:p>
    <w:p w14:paraId="779ABBA7" w14:textId="77777777" w:rsidR="00F232BC" w:rsidRPr="00835393" w:rsidRDefault="00F232BC" w:rsidP="00F232BC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</w:pPr>
      <w:r w:rsidRPr="00835393">
        <w:t xml:space="preserve">O nasazení JSDH </w:t>
      </w:r>
      <w:r>
        <w:t>obce Peč</w:t>
      </w:r>
      <w:r w:rsidRPr="00835393">
        <w:t xml:space="preserve">   k výjezdu k požáru nebo k jiné mimořádné události rozhoduje operační a informační středisko HZS </w:t>
      </w:r>
      <w:r>
        <w:t>Jihočeského</w:t>
      </w:r>
      <w:r w:rsidRPr="00906D08">
        <w:t xml:space="preserve"> kraje.</w:t>
      </w:r>
    </w:p>
    <w:p w14:paraId="061DF6C6" w14:textId="77777777" w:rsidR="00F232BC" w:rsidRPr="00835393" w:rsidRDefault="00F232BC" w:rsidP="00F232BC">
      <w:pPr>
        <w:jc w:val="both"/>
      </w:pPr>
    </w:p>
    <w:p w14:paraId="4690BC35" w14:textId="77777777" w:rsidR="00F232BC" w:rsidRDefault="00F232BC" w:rsidP="00F232BC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</w:pPr>
      <w:r>
        <w:t xml:space="preserve">Členové JSDH obce se při vyhlášení požárního poplachu co nejrychleji musí dostavit do požární zbrojnice </w:t>
      </w:r>
      <w:r>
        <w:rPr>
          <w:i/>
          <w:iCs/>
        </w:rPr>
        <w:t xml:space="preserve">v </w:t>
      </w:r>
      <w:proofErr w:type="spellStart"/>
      <w:r>
        <w:rPr>
          <w:i/>
          <w:iCs/>
        </w:rPr>
        <w:t>Peči</w:t>
      </w:r>
      <w:proofErr w:type="spellEnd"/>
      <w:r>
        <w:rPr>
          <w:i/>
          <w:iCs/>
        </w:rPr>
        <w:t xml:space="preserve">, </w:t>
      </w:r>
      <w:r>
        <w:t>nebo na jiné místo, stanovené velitelem jednotky</w:t>
      </w:r>
      <w:r w:rsidRPr="00835393">
        <w:t xml:space="preserve">. </w:t>
      </w:r>
    </w:p>
    <w:p w14:paraId="39911286" w14:textId="77777777" w:rsidR="00F232BC" w:rsidRDefault="00F232BC" w:rsidP="00F232BC">
      <w:pPr>
        <w:jc w:val="both"/>
      </w:pPr>
    </w:p>
    <w:p w14:paraId="0D806D48" w14:textId="77777777" w:rsidR="00F232BC" w:rsidRPr="00835393" w:rsidRDefault="00F232BC" w:rsidP="00F232BC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</w:pPr>
      <w:r w:rsidRPr="00835393">
        <w:t xml:space="preserve">Pro ověření akceschopnosti JSDH </w:t>
      </w:r>
      <w:r>
        <w:t xml:space="preserve">obce Peč </w:t>
      </w:r>
      <w:r w:rsidRPr="00835393">
        <w:t>může starosta</w:t>
      </w:r>
      <w:r>
        <w:t xml:space="preserve"> </w:t>
      </w:r>
      <w:r w:rsidRPr="00835393">
        <w:t>vyhlásit cvičný požární poplach.</w:t>
      </w:r>
      <w:r w:rsidRPr="00835393">
        <w:rPr>
          <w:rStyle w:val="Znakapoznpodarou"/>
        </w:rPr>
        <w:footnoteReference w:id="8"/>
      </w:r>
    </w:p>
    <w:p w14:paraId="12ED2B64" w14:textId="77777777" w:rsidR="00F232BC" w:rsidRPr="00835393" w:rsidRDefault="00F232BC" w:rsidP="00F232BC">
      <w:pPr>
        <w:jc w:val="both"/>
      </w:pPr>
    </w:p>
    <w:p w14:paraId="2FA652B4" w14:textId="77777777" w:rsidR="00F232BC" w:rsidRPr="0032187F" w:rsidRDefault="00F232BC" w:rsidP="00F232BC">
      <w:pPr>
        <w:rPr>
          <w:sz w:val="28"/>
          <w:szCs w:val="28"/>
        </w:rPr>
      </w:pPr>
    </w:p>
    <w:p w14:paraId="1ABF7FC9" w14:textId="77777777" w:rsidR="00F232BC" w:rsidRPr="0032187F" w:rsidRDefault="00F232BC" w:rsidP="00F232BC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6</w:t>
      </w:r>
    </w:p>
    <w:p w14:paraId="3F9604EE" w14:textId="77777777" w:rsidR="00F232BC" w:rsidRPr="00275368" w:rsidRDefault="00F232BC" w:rsidP="00F232BC">
      <w:pPr>
        <w:jc w:val="center"/>
        <w:rPr>
          <w:b/>
        </w:rPr>
      </w:pPr>
      <w:r w:rsidRPr="00275368">
        <w:rPr>
          <w:b/>
        </w:rPr>
        <w:t>Přehled o zdrojích vody a dalších zdrojů pro hašení požárů a podmínky</w:t>
      </w:r>
    </w:p>
    <w:p w14:paraId="7948002A" w14:textId="77777777" w:rsidR="00F232BC" w:rsidRPr="0032187F" w:rsidRDefault="00F232BC" w:rsidP="00F232BC">
      <w:pPr>
        <w:jc w:val="center"/>
        <w:rPr>
          <w:b/>
        </w:rPr>
      </w:pPr>
      <w:r w:rsidRPr="00275368">
        <w:rPr>
          <w:b/>
        </w:rPr>
        <w:t>jejich trvalé použitelnosti</w:t>
      </w:r>
    </w:p>
    <w:p w14:paraId="5A3B4610" w14:textId="77777777" w:rsidR="00F232BC" w:rsidRDefault="00F232BC" w:rsidP="00F232BC">
      <w:pPr>
        <w:numPr>
          <w:ilvl w:val="0"/>
          <w:numId w:val="7"/>
        </w:numPr>
        <w:spacing w:before="120"/>
        <w:jc w:val="both"/>
      </w:pPr>
      <w:r w:rsidRPr="0032187F">
        <w:t>Pro</w:t>
      </w:r>
      <w:r>
        <w:t xml:space="preserve"> účely této vyhlášky se rozumí:</w:t>
      </w:r>
    </w:p>
    <w:p w14:paraId="2EFBC8ED" w14:textId="77777777" w:rsidR="00F232BC" w:rsidRPr="008F0128" w:rsidRDefault="00F232BC" w:rsidP="00F232BC">
      <w:pPr>
        <w:numPr>
          <w:ilvl w:val="0"/>
          <w:numId w:val="15"/>
        </w:numPr>
        <w:jc w:val="both"/>
      </w:pPr>
      <w:r w:rsidRPr="008F0128">
        <w:t>požární vodou voda pro hašení požárů,</w:t>
      </w:r>
    </w:p>
    <w:p w14:paraId="0C580245" w14:textId="77777777" w:rsidR="00F232BC" w:rsidRPr="008F0128" w:rsidRDefault="00F232BC" w:rsidP="00F232BC">
      <w:pPr>
        <w:numPr>
          <w:ilvl w:val="0"/>
          <w:numId w:val="15"/>
        </w:numPr>
        <w:jc w:val="both"/>
      </w:pPr>
      <w:r w:rsidRPr="008F0128">
        <w:t>odběrným místem místo na zdroji požární vody vhodné k odběru vody pro hašení mobilní požární technikou, technickými prostředky požární ochrany,</w:t>
      </w:r>
    </w:p>
    <w:p w14:paraId="275BC033" w14:textId="77777777" w:rsidR="00F232BC" w:rsidRPr="008F0128" w:rsidRDefault="00F232BC" w:rsidP="00F232BC">
      <w:pPr>
        <w:numPr>
          <w:ilvl w:val="0"/>
          <w:numId w:val="15"/>
        </w:numPr>
        <w:jc w:val="both"/>
      </w:pPr>
      <w:r w:rsidRPr="008F0128">
        <w:t>zdrojem vody pro hašení požáru a záchranné práce vodní zdroj, který má vnější odběrní místo a který byl určen</w:t>
      </w:r>
      <w:r>
        <w:t xml:space="preserve"> </w:t>
      </w:r>
      <w:r w:rsidRPr="008F0128">
        <w:t>pro potřeby hašení požárů, jiné technické práce a cvičení jednotek požární ochrany a složek integrovaného záchranného systému (viz.  příloha č.</w:t>
      </w:r>
      <w:r>
        <w:t>1</w:t>
      </w:r>
      <w:r w:rsidRPr="009A38BE">
        <w:t xml:space="preserve"> t</w:t>
      </w:r>
      <w:r w:rsidRPr="008F0128">
        <w:t>ohoto požárního řádu).</w:t>
      </w:r>
    </w:p>
    <w:p w14:paraId="05E921AC" w14:textId="77777777" w:rsidR="00F232BC" w:rsidRPr="00667256" w:rsidRDefault="00F232BC" w:rsidP="00F232BC">
      <w:pPr>
        <w:jc w:val="both"/>
        <w:rPr>
          <w:highlight w:val="red"/>
        </w:rPr>
      </w:pPr>
    </w:p>
    <w:p w14:paraId="5BBD7F5A" w14:textId="77777777" w:rsidR="00F232BC" w:rsidRDefault="00F232BC" w:rsidP="00F232BC">
      <w:pPr>
        <w:numPr>
          <w:ilvl w:val="0"/>
          <w:numId w:val="7"/>
        </w:numPr>
        <w:jc w:val="both"/>
      </w:pPr>
      <w:r>
        <w:t>Obec Peč stanovuje tímto požárním řádem zdroje vody pro hašení požárů a na nich odběrná místa. Přehled o zdrojích vody</w:t>
      </w:r>
      <w:r w:rsidRPr="007F48B6">
        <w:t xml:space="preserve"> </w:t>
      </w:r>
      <w:r>
        <w:t>pro hašení požárů je uveden v </w:t>
      </w:r>
      <w:r w:rsidRPr="009A38BE">
        <w:t>příloze č.</w:t>
      </w:r>
      <w:r>
        <w:t>1 tohoto požárního řádu.</w:t>
      </w:r>
    </w:p>
    <w:p w14:paraId="0FCB7E8F" w14:textId="77777777" w:rsidR="00F232BC" w:rsidRDefault="00F232BC" w:rsidP="00F232BC">
      <w:pPr>
        <w:jc w:val="both"/>
      </w:pPr>
    </w:p>
    <w:p w14:paraId="0CC2E5C8" w14:textId="77777777" w:rsidR="00F232BC" w:rsidRDefault="00F232BC" w:rsidP="00F232BC">
      <w:pPr>
        <w:numPr>
          <w:ilvl w:val="0"/>
          <w:numId w:val="7"/>
        </w:numPr>
        <w:jc w:val="both"/>
      </w:pPr>
      <w:r w:rsidRPr="00667256">
        <w:t>Tímto požárním řádem nejsou dotčeny povinnosti týkající se zabezpečení</w:t>
      </w:r>
      <w:r>
        <w:t xml:space="preserve"> požární vody u </w:t>
      </w:r>
      <w:r w:rsidRPr="00EC3718">
        <w:t xml:space="preserve">právnických osob a podnikajících fyzických osob, které jsou </w:t>
      </w:r>
      <w:r w:rsidRPr="00677DB1">
        <w:t>povinny</w:t>
      </w:r>
      <w:r>
        <w:t xml:space="preserve"> obstarávat a </w:t>
      </w:r>
      <w:r w:rsidRPr="00EC3718">
        <w:t>zabezpečovat v potřebném množství zařízení pro zásobování požární vodou. Systém zásobování požární vodou u těchto subjektů dle zákona o požární ochraně je výhradně jejich povinnost.</w:t>
      </w:r>
      <w:r>
        <w:rPr>
          <w:rStyle w:val="Znakapoznpodarou"/>
        </w:rPr>
        <w:footnoteReference w:id="9"/>
      </w:r>
      <w:r w:rsidRPr="00EC3718">
        <w:t xml:space="preserve"> </w:t>
      </w:r>
    </w:p>
    <w:p w14:paraId="2BF5D51E" w14:textId="77777777" w:rsidR="00F232BC" w:rsidRDefault="00F232BC" w:rsidP="00F232BC">
      <w:pPr>
        <w:jc w:val="center"/>
        <w:outlineLvl w:val="0"/>
        <w:rPr>
          <w:b/>
          <w:sz w:val="20"/>
          <w:szCs w:val="20"/>
        </w:rPr>
      </w:pPr>
    </w:p>
    <w:p w14:paraId="10FDA0DD" w14:textId="77777777" w:rsidR="00F232BC" w:rsidRDefault="00F232BC" w:rsidP="00F232BC">
      <w:pPr>
        <w:jc w:val="center"/>
        <w:outlineLvl w:val="0"/>
        <w:rPr>
          <w:b/>
          <w:sz w:val="20"/>
          <w:szCs w:val="20"/>
        </w:rPr>
      </w:pPr>
    </w:p>
    <w:p w14:paraId="6D110444" w14:textId="77777777" w:rsidR="00F232BC" w:rsidRDefault="00F232BC" w:rsidP="00F232BC">
      <w:pPr>
        <w:jc w:val="center"/>
        <w:outlineLvl w:val="0"/>
        <w:rPr>
          <w:b/>
          <w:sz w:val="20"/>
          <w:szCs w:val="20"/>
        </w:rPr>
      </w:pPr>
    </w:p>
    <w:p w14:paraId="40DD9792" w14:textId="77777777" w:rsidR="00F232BC" w:rsidRPr="0032187F" w:rsidRDefault="00F232BC" w:rsidP="00F232BC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7</w:t>
      </w:r>
    </w:p>
    <w:p w14:paraId="100C810D" w14:textId="77777777" w:rsidR="00F232BC" w:rsidRDefault="00F232BC" w:rsidP="00F232BC">
      <w:pPr>
        <w:jc w:val="both"/>
      </w:pPr>
    </w:p>
    <w:p w14:paraId="4ABF8E5D" w14:textId="77777777" w:rsidR="00F232BC" w:rsidRPr="004B08A4" w:rsidRDefault="00F232BC" w:rsidP="00F232BC">
      <w:pPr>
        <w:jc w:val="center"/>
        <w:rPr>
          <w:b/>
        </w:rPr>
      </w:pPr>
      <w:r w:rsidRPr="004B08A4">
        <w:rPr>
          <w:b/>
        </w:rPr>
        <w:t>Základní požadavky na použitelnost zdrojů požární vody</w:t>
      </w:r>
    </w:p>
    <w:p w14:paraId="31C559EE" w14:textId="77777777" w:rsidR="00F232BC" w:rsidRPr="004B08A4" w:rsidRDefault="00F232BC" w:rsidP="00F232BC">
      <w:pPr>
        <w:jc w:val="both"/>
      </w:pPr>
    </w:p>
    <w:p w14:paraId="7B17D89F" w14:textId="77777777" w:rsidR="00F232BC" w:rsidRDefault="00F232BC" w:rsidP="00F232BC">
      <w:pPr>
        <w:numPr>
          <w:ilvl w:val="0"/>
          <w:numId w:val="10"/>
        </w:numPr>
        <w:tabs>
          <w:tab w:val="clear" w:pos="1440"/>
          <w:tab w:val="num" w:pos="360"/>
        </w:tabs>
        <w:ind w:left="360"/>
        <w:jc w:val="both"/>
      </w:pPr>
      <w:r w:rsidRPr="004B08A4">
        <w:t>Základními požadavky na použitelnost zdrojů požární vody a odběrních míst jsou:</w:t>
      </w:r>
    </w:p>
    <w:p w14:paraId="5CDE51CF" w14:textId="77777777" w:rsidR="00F232BC" w:rsidRPr="004B08A4" w:rsidRDefault="00F232BC" w:rsidP="00F232BC">
      <w:pPr>
        <w:jc w:val="both"/>
      </w:pPr>
    </w:p>
    <w:p w14:paraId="57F54A64" w14:textId="77777777" w:rsidR="00F232BC" w:rsidRDefault="00F232BC" w:rsidP="00F232BC">
      <w:pPr>
        <w:numPr>
          <w:ilvl w:val="0"/>
          <w:numId w:val="9"/>
        </w:numPr>
        <w:jc w:val="both"/>
      </w:pPr>
      <w:r w:rsidRPr="004B08A4">
        <w:lastRenderedPageBreak/>
        <w:t>vydatnost vodního zdroje nebo odběrního místa daná zásobou vody ve vodním zdroji nebo průtokovým množstvím na odběrním místě;</w:t>
      </w:r>
    </w:p>
    <w:p w14:paraId="7833B026" w14:textId="77777777" w:rsidR="00F232BC" w:rsidRPr="004B08A4" w:rsidRDefault="00F232BC" w:rsidP="00F232BC">
      <w:pPr>
        <w:ind w:left="360"/>
        <w:jc w:val="both"/>
      </w:pPr>
    </w:p>
    <w:p w14:paraId="71F98921" w14:textId="77777777" w:rsidR="00F232BC" w:rsidRPr="004B08A4" w:rsidRDefault="00F232BC" w:rsidP="00F232BC">
      <w:pPr>
        <w:numPr>
          <w:ilvl w:val="0"/>
          <w:numId w:val="9"/>
        </w:numPr>
        <w:jc w:val="both"/>
      </w:pPr>
      <w:r w:rsidRPr="004B08A4">
        <w:t>příjezd a přístup ke zdroji požární vody a odběrnímu místu;</w:t>
      </w:r>
    </w:p>
    <w:p w14:paraId="0D0EA36A" w14:textId="77777777" w:rsidR="00F232BC" w:rsidRPr="004B08A4" w:rsidRDefault="00F232BC" w:rsidP="00F232BC">
      <w:pPr>
        <w:ind w:left="360"/>
        <w:jc w:val="both"/>
      </w:pPr>
    </w:p>
    <w:p w14:paraId="059FC6B2" w14:textId="77777777" w:rsidR="00F232BC" w:rsidRPr="004B08A4" w:rsidRDefault="00F232BC" w:rsidP="00F232BC">
      <w:pPr>
        <w:numPr>
          <w:ilvl w:val="0"/>
          <w:numId w:val="10"/>
        </w:numPr>
        <w:tabs>
          <w:tab w:val="clear" w:pos="1440"/>
          <w:tab w:val="num" w:pos="360"/>
        </w:tabs>
        <w:ind w:left="360"/>
        <w:jc w:val="both"/>
      </w:pPr>
      <w:r w:rsidRPr="004B08A4">
        <w:t>Vydatnost vodního zdroje nebo odběrního místa daná zásobou vody ve vodním zdroji nebo průtokovým množstvím na odběrním místě musí spl</w:t>
      </w:r>
      <w:r>
        <w:t>ň</w:t>
      </w:r>
      <w:r w:rsidRPr="004B08A4">
        <w:t>ovat podmínky příslušných technických norem.</w:t>
      </w:r>
    </w:p>
    <w:p w14:paraId="5D963C15" w14:textId="77777777" w:rsidR="00F232BC" w:rsidRPr="004B08A4" w:rsidRDefault="00F232BC" w:rsidP="00F232BC">
      <w:pPr>
        <w:jc w:val="both"/>
      </w:pPr>
    </w:p>
    <w:p w14:paraId="678BCBEA" w14:textId="77777777" w:rsidR="00F232BC" w:rsidRPr="004B08A4" w:rsidRDefault="00F232BC" w:rsidP="00F232BC">
      <w:pPr>
        <w:numPr>
          <w:ilvl w:val="0"/>
          <w:numId w:val="10"/>
        </w:numPr>
        <w:tabs>
          <w:tab w:val="clear" w:pos="1440"/>
          <w:tab w:val="num" w:pos="360"/>
        </w:tabs>
        <w:ind w:left="360"/>
        <w:jc w:val="both"/>
      </w:pPr>
      <w:r w:rsidRPr="004B08A4">
        <w:t>Zdroje vody a odběrní místa jsou považovány za požárně bezpečnostní zařízení (§2 odst</w:t>
      </w:r>
      <w:r>
        <w:t>.</w:t>
      </w:r>
      <w:r w:rsidRPr="004B08A4">
        <w:t xml:space="preserve"> 4 vyhlášky č. 246/2001 Sb., o požární prevenci</w:t>
      </w:r>
      <w:r>
        <w:t>)</w:t>
      </w:r>
      <w:r w:rsidRPr="004B08A4">
        <w:t>. Provoz, kontrola a údržba a opravy požárně bezpečnostních zařízení se provádějí dle příslušných právních předpisů a norem nejméně jednou za rok (§7 odst. 4 vyhlášky č. 246/2001 Sb., o požární prevenci).</w:t>
      </w:r>
    </w:p>
    <w:p w14:paraId="791ACB7D" w14:textId="77777777" w:rsidR="00F232BC" w:rsidRPr="004B08A4" w:rsidRDefault="00F232BC" w:rsidP="00F232BC">
      <w:pPr>
        <w:jc w:val="both"/>
      </w:pPr>
    </w:p>
    <w:p w14:paraId="13FD6171" w14:textId="77777777" w:rsidR="00F232BC" w:rsidRPr="00F22B75" w:rsidRDefault="00F232BC" w:rsidP="00F232BC">
      <w:pPr>
        <w:numPr>
          <w:ilvl w:val="0"/>
          <w:numId w:val="10"/>
        </w:numPr>
        <w:tabs>
          <w:tab w:val="clear" w:pos="1440"/>
          <w:tab w:val="num" w:pos="360"/>
        </w:tabs>
        <w:ind w:left="360"/>
        <w:jc w:val="both"/>
      </w:pPr>
      <w:r w:rsidRPr="004B08A4">
        <w:t>Dokumentace o výsledku kontroly provozuschopnosti zdroje vody a odběrního místa podle předchozího odstavce musí být uložena takovým způsobem, aby byla dostupná orgánům státního požárního dozoru.</w:t>
      </w:r>
    </w:p>
    <w:p w14:paraId="7A8FD63B" w14:textId="77777777" w:rsidR="00F232BC" w:rsidRDefault="00F232BC" w:rsidP="00F232BC">
      <w:pPr>
        <w:jc w:val="both"/>
        <w:rPr>
          <w:szCs w:val="16"/>
        </w:rPr>
      </w:pPr>
    </w:p>
    <w:p w14:paraId="7B1A9FBF" w14:textId="77777777" w:rsidR="00F232BC" w:rsidRPr="00BB40BF" w:rsidRDefault="00F232BC" w:rsidP="00F232BC">
      <w:pPr>
        <w:numPr>
          <w:ilvl w:val="0"/>
          <w:numId w:val="7"/>
        </w:numPr>
        <w:jc w:val="both"/>
      </w:pPr>
      <w:r w:rsidRPr="00BB40BF">
        <w:rPr>
          <w:szCs w:val="16"/>
        </w:rPr>
        <w:t>Vlastník a provozovatel, pop</w:t>
      </w:r>
      <w:r w:rsidRPr="00BB40BF">
        <w:rPr>
          <w:rFonts w:hint="eastAsia"/>
          <w:szCs w:val="16"/>
        </w:rPr>
        <w:t>ř</w:t>
      </w:r>
      <w:r w:rsidRPr="00BB40BF">
        <w:rPr>
          <w:szCs w:val="16"/>
        </w:rPr>
        <w:t>. správce a uživatel zdroje vody je povinen:</w:t>
      </w:r>
    </w:p>
    <w:p w14:paraId="476F6E94" w14:textId="77777777" w:rsidR="00F232BC" w:rsidRPr="00BB40BF" w:rsidRDefault="00F232BC" w:rsidP="00F232BC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Cs w:val="16"/>
        </w:rPr>
      </w:pPr>
      <w:r w:rsidRPr="00BB40BF">
        <w:rPr>
          <w:szCs w:val="16"/>
        </w:rPr>
        <w:t>udržovat p</w:t>
      </w:r>
      <w:r w:rsidRPr="00BB40BF">
        <w:rPr>
          <w:rFonts w:hint="eastAsia"/>
          <w:szCs w:val="16"/>
        </w:rPr>
        <w:t>ří</w:t>
      </w:r>
      <w:r w:rsidRPr="00BB40BF">
        <w:rPr>
          <w:szCs w:val="16"/>
        </w:rPr>
        <w:t>jezdové komunikace ke zdroji vody a odb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rní místa v každé ro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ní dob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 xml:space="preserve"> v</w:t>
      </w:r>
      <w:r>
        <w:rPr>
          <w:szCs w:val="16"/>
        </w:rPr>
        <w:t> </w:t>
      </w:r>
      <w:r w:rsidRPr="00BB40BF">
        <w:rPr>
          <w:szCs w:val="16"/>
        </w:rPr>
        <w:t>provozuschopném stavu;</w:t>
      </w:r>
    </w:p>
    <w:p w14:paraId="18F1F7EA" w14:textId="77777777" w:rsidR="00F232BC" w:rsidRPr="00BB40BF" w:rsidRDefault="00F232BC" w:rsidP="00F232BC">
      <w:pPr>
        <w:widowControl w:val="0"/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szCs w:val="16"/>
        </w:rPr>
      </w:pPr>
    </w:p>
    <w:p w14:paraId="15C07ED0" w14:textId="77777777" w:rsidR="00F232BC" w:rsidRPr="00BB40BF" w:rsidRDefault="00F232BC" w:rsidP="00F232BC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Cs w:val="16"/>
        </w:rPr>
      </w:pPr>
      <w:r w:rsidRPr="00BB40BF">
        <w:rPr>
          <w:szCs w:val="16"/>
        </w:rPr>
        <w:t>udržovat vodní toky a vodohospodá</w:t>
      </w:r>
      <w:r w:rsidRPr="00BB40BF">
        <w:rPr>
          <w:rFonts w:hint="eastAsia"/>
          <w:szCs w:val="16"/>
        </w:rPr>
        <w:t>ř</w:t>
      </w:r>
      <w:r w:rsidRPr="00BB40BF">
        <w:rPr>
          <w:szCs w:val="16"/>
        </w:rPr>
        <w:t>ská díla sloužící pro ú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ely požární ochrany v</w:t>
      </w:r>
      <w:r>
        <w:rPr>
          <w:szCs w:val="16"/>
        </w:rPr>
        <w:t> </w:t>
      </w:r>
      <w:r w:rsidRPr="00BB40BF">
        <w:rPr>
          <w:szCs w:val="16"/>
        </w:rPr>
        <w:t>provozuschopném stavu podle podmínek stanovených v technických normách;</w:t>
      </w:r>
    </w:p>
    <w:p w14:paraId="14CDAAE3" w14:textId="77777777" w:rsidR="00F232BC" w:rsidRPr="00BB40BF" w:rsidRDefault="00F232BC" w:rsidP="00F232BC">
      <w:pPr>
        <w:widowControl w:val="0"/>
        <w:autoSpaceDE w:val="0"/>
        <w:autoSpaceDN w:val="0"/>
        <w:adjustRightInd w:val="0"/>
        <w:ind w:left="720" w:hanging="360"/>
        <w:jc w:val="both"/>
        <w:rPr>
          <w:szCs w:val="16"/>
        </w:rPr>
      </w:pPr>
      <w:r w:rsidRPr="00BB40BF">
        <w:rPr>
          <w:szCs w:val="16"/>
        </w:rPr>
        <w:t xml:space="preserve"> </w:t>
      </w:r>
    </w:p>
    <w:p w14:paraId="31217838" w14:textId="77777777" w:rsidR="00F232BC" w:rsidRPr="00BB40BF" w:rsidRDefault="00F232BC" w:rsidP="00F232BC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Cs w:val="16"/>
        </w:rPr>
      </w:pPr>
      <w:r w:rsidRPr="00BB40BF">
        <w:rPr>
          <w:szCs w:val="16"/>
        </w:rPr>
        <w:t>projednat provád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ní prací, které omezují nebo znemož</w:t>
      </w:r>
      <w:r w:rsidRPr="00BB40BF">
        <w:rPr>
          <w:rFonts w:hint="eastAsia"/>
          <w:szCs w:val="16"/>
        </w:rPr>
        <w:t>ň</w:t>
      </w:r>
      <w:r w:rsidRPr="00BB40BF">
        <w:rPr>
          <w:szCs w:val="16"/>
        </w:rPr>
        <w:t>ují použití zdroje vody pro ú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ely požární ochrany p</w:t>
      </w:r>
      <w:r w:rsidRPr="00BB40BF">
        <w:rPr>
          <w:rFonts w:hint="eastAsia"/>
          <w:szCs w:val="16"/>
        </w:rPr>
        <w:t>ř</w:t>
      </w:r>
      <w:r w:rsidRPr="00BB40BF">
        <w:rPr>
          <w:szCs w:val="16"/>
        </w:rPr>
        <w:t xml:space="preserve">edem s HZS </w:t>
      </w:r>
      <w:r>
        <w:rPr>
          <w:szCs w:val="16"/>
        </w:rPr>
        <w:t>kraje</w:t>
      </w:r>
      <w:r w:rsidRPr="00BB40BF">
        <w:rPr>
          <w:szCs w:val="16"/>
        </w:rPr>
        <w:t>, který je oprávn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n ur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it podmínky pro zabezpe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ení požární ochrany;</w:t>
      </w:r>
    </w:p>
    <w:p w14:paraId="6C0DC732" w14:textId="77777777" w:rsidR="00F232BC" w:rsidRPr="00BB40BF" w:rsidRDefault="00F232BC" w:rsidP="00F232BC">
      <w:pPr>
        <w:widowControl w:val="0"/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szCs w:val="16"/>
        </w:rPr>
      </w:pPr>
    </w:p>
    <w:p w14:paraId="679FB49C" w14:textId="77777777" w:rsidR="00F232BC" w:rsidRDefault="00F232BC" w:rsidP="00F232BC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Cs w:val="16"/>
        </w:rPr>
      </w:pPr>
      <w:r w:rsidRPr="00BB40BF">
        <w:rPr>
          <w:szCs w:val="16"/>
        </w:rPr>
        <w:t>oznámit každé znemožn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ní použití zdroje vody pro ú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ely požární ochrany (nap</w:t>
      </w:r>
      <w:r w:rsidRPr="00BB40BF">
        <w:rPr>
          <w:rFonts w:hint="eastAsia"/>
          <w:szCs w:val="16"/>
        </w:rPr>
        <w:t>ř</w:t>
      </w:r>
      <w:r w:rsidRPr="00BB40BF">
        <w:rPr>
          <w:szCs w:val="16"/>
        </w:rPr>
        <w:t>. snížení množství vody) a zm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nu v p</w:t>
      </w:r>
      <w:r w:rsidRPr="00BB40BF">
        <w:rPr>
          <w:rFonts w:hint="eastAsia"/>
          <w:szCs w:val="16"/>
        </w:rPr>
        <w:t>ří</w:t>
      </w:r>
      <w:r w:rsidRPr="00BB40BF">
        <w:rPr>
          <w:szCs w:val="16"/>
        </w:rPr>
        <w:t>jezdové komunikaci nebo v odb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rním místu neprodlen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 xml:space="preserve"> místní jednotce požární ochrany, obci a HZS kraje.</w:t>
      </w:r>
    </w:p>
    <w:p w14:paraId="74E0B0CA" w14:textId="77777777" w:rsidR="00F232BC" w:rsidRDefault="00F232BC" w:rsidP="00F232BC">
      <w:pPr>
        <w:widowControl w:val="0"/>
        <w:autoSpaceDE w:val="0"/>
        <w:autoSpaceDN w:val="0"/>
        <w:adjustRightInd w:val="0"/>
        <w:jc w:val="both"/>
        <w:rPr>
          <w:szCs w:val="16"/>
        </w:rPr>
      </w:pPr>
    </w:p>
    <w:p w14:paraId="6AEB39B4" w14:textId="77777777" w:rsidR="00F232BC" w:rsidRDefault="00F232BC" w:rsidP="00F232BC">
      <w:pPr>
        <w:widowControl w:val="0"/>
        <w:autoSpaceDE w:val="0"/>
        <w:autoSpaceDN w:val="0"/>
        <w:adjustRightInd w:val="0"/>
        <w:jc w:val="both"/>
        <w:rPr>
          <w:szCs w:val="16"/>
        </w:rPr>
      </w:pPr>
    </w:p>
    <w:p w14:paraId="5D11A633" w14:textId="77777777" w:rsidR="00F232BC" w:rsidRDefault="00F232BC" w:rsidP="00F232BC">
      <w:pPr>
        <w:numPr>
          <w:ilvl w:val="0"/>
          <w:numId w:val="7"/>
        </w:numPr>
        <w:jc w:val="both"/>
      </w:pPr>
      <w:r w:rsidRPr="004B08A4">
        <w:t>Vlastník nebo uživatel zdrojů vody pro hašení požárů je povinen tyto udržovat v takovém stavu, aby bylo umožněno použití požární techniky a čerpání vody pro hašení požárů. (§ 7 odst. 1 zákona o požární ochraně.)</w:t>
      </w:r>
    </w:p>
    <w:p w14:paraId="0921DD74" w14:textId="77777777" w:rsidR="00F232BC" w:rsidRPr="004B08A4" w:rsidRDefault="00F232BC" w:rsidP="00F232BC">
      <w:pPr>
        <w:jc w:val="both"/>
      </w:pPr>
    </w:p>
    <w:p w14:paraId="73396655" w14:textId="77777777" w:rsidR="00F232BC" w:rsidRDefault="00F232BC" w:rsidP="00F232BC">
      <w:pPr>
        <w:numPr>
          <w:ilvl w:val="0"/>
          <w:numId w:val="7"/>
        </w:numPr>
        <w:jc w:val="both"/>
      </w:pPr>
      <w:r w:rsidRPr="004B08A4">
        <w:t xml:space="preserve">Obec provádí jedenkrát ročně kontrolu funkčnosti odběrních míst na zdrojích požární vody, které jsou uvedeny v požárním řádu obce. O těchto kontrolách vede záznamy.  Obec nemusí provádět </w:t>
      </w:r>
      <w:proofErr w:type="gramStart"/>
      <w:r w:rsidRPr="004B08A4">
        <w:t>kontrolu</w:t>
      </w:r>
      <w:proofErr w:type="gramEnd"/>
      <w:r w:rsidRPr="004B08A4">
        <w:t xml:space="preserve"> pokud jí provozovatel nebo vlastník vodního zdroje předloží záznamy o kontrole požárně bezpečnostních zařízení. (§ 7 odst. 4 vyhlášky č. 246/2001 Sb., o požární prevenci.)</w:t>
      </w:r>
    </w:p>
    <w:p w14:paraId="7C17B7BF" w14:textId="77777777" w:rsidR="00F232BC" w:rsidRPr="004B08A4" w:rsidRDefault="00F232BC" w:rsidP="00F232BC">
      <w:pPr>
        <w:jc w:val="both"/>
      </w:pPr>
    </w:p>
    <w:p w14:paraId="34F117BE" w14:textId="77777777" w:rsidR="00F232BC" w:rsidRPr="004B08A4" w:rsidRDefault="00F232BC" w:rsidP="00F232BC">
      <w:pPr>
        <w:numPr>
          <w:ilvl w:val="0"/>
          <w:numId w:val="7"/>
        </w:numPr>
        <w:jc w:val="both"/>
      </w:pPr>
      <w:r w:rsidRPr="004B08A4">
        <w:t>Při výstavbě a rekonstrukcích vodovodů pro veřejnou potřebu upřednostňuje obec v zastavěné části obce osazení nadzemních hydrantů jakožto odběrních míst.</w:t>
      </w:r>
    </w:p>
    <w:p w14:paraId="2028A985" w14:textId="77777777" w:rsidR="00F232BC" w:rsidRDefault="00F232BC" w:rsidP="00F232BC">
      <w:pPr>
        <w:widowControl w:val="0"/>
        <w:autoSpaceDE w:val="0"/>
        <w:autoSpaceDN w:val="0"/>
        <w:adjustRightInd w:val="0"/>
        <w:jc w:val="both"/>
        <w:rPr>
          <w:szCs w:val="16"/>
        </w:rPr>
      </w:pPr>
    </w:p>
    <w:p w14:paraId="52FC1075" w14:textId="77777777" w:rsidR="00F232BC" w:rsidRDefault="00F232BC" w:rsidP="00F232BC">
      <w:pPr>
        <w:numPr>
          <w:ilvl w:val="0"/>
          <w:numId w:val="7"/>
        </w:numPr>
        <w:jc w:val="both"/>
      </w:pPr>
      <w:r w:rsidRPr="004B08A4">
        <w:lastRenderedPageBreak/>
        <w:t>Odběrní místo je místo na zdroji požární vody, určené pro zásobování požární techniky nebo technických prostředků požární ochrany při zásahu jednotky požární ochrany.</w:t>
      </w:r>
    </w:p>
    <w:p w14:paraId="2B103ABD" w14:textId="77777777" w:rsidR="00F232BC" w:rsidRPr="004B08A4" w:rsidRDefault="00F232BC" w:rsidP="00F232BC">
      <w:pPr>
        <w:jc w:val="both"/>
      </w:pPr>
    </w:p>
    <w:p w14:paraId="28AA1D28" w14:textId="77777777" w:rsidR="00F232BC" w:rsidRDefault="00F232BC" w:rsidP="00F232BC">
      <w:pPr>
        <w:numPr>
          <w:ilvl w:val="0"/>
          <w:numId w:val="7"/>
        </w:numPr>
        <w:jc w:val="both"/>
      </w:pPr>
      <w:r w:rsidRPr="004B08A4">
        <w:t xml:space="preserve">Odběrní místa jsou: </w:t>
      </w:r>
    </w:p>
    <w:p w14:paraId="212D5FB9" w14:textId="77777777" w:rsidR="00F232BC" w:rsidRDefault="00F232BC" w:rsidP="00F232BC">
      <w:pPr>
        <w:jc w:val="both"/>
      </w:pPr>
    </w:p>
    <w:p w14:paraId="64BE0E07" w14:textId="77777777" w:rsidR="00F232BC" w:rsidRDefault="00F232BC" w:rsidP="00F232BC">
      <w:pPr>
        <w:numPr>
          <w:ilvl w:val="1"/>
          <w:numId w:val="10"/>
        </w:numPr>
        <w:jc w:val="both"/>
      </w:pPr>
      <w:r w:rsidRPr="004B08A4">
        <w:t>nadzemní a podzemní hydranty, požární výtokové stojany, plnicí místa na vodovodu pro veřejnou potřebu</w:t>
      </w:r>
      <w:r>
        <w:t>,</w:t>
      </w:r>
    </w:p>
    <w:p w14:paraId="6A2D09DE" w14:textId="77777777" w:rsidR="00F232BC" w:rsidRPr="004B08A4" w:rsidRDefault="00F232BC" w:rsidP="00F232BC">
      <w:pPr>
        <w:ind w:left="1080"/>
        <w:jc w:val="both"/>
      </w:pPr>
    </w:p>
    <w:p w14:paraId="5CE075FE" w14:textId="77777777" w:rsidR="00F232BC" w:rsidRDefault="00F232BC" w:rsidP="00F232BC">
      <w:pPr>
        <w:numPr>
          <w:ilvl w:val="1"/>
          <w:numId w:val="10"/>
        </w:numPr>
        <w:jc w:val="both"/>
      </w:pPr>
      <w:r w:rsidRPr="004B08A4">
        <w:t>čerpací stanoviště na vodních zdrojích přirozeného původu nebo na víceúčelových vodních zdrojích.</w:t>
      </w:r>
    </w:p>
    <w:p w14:paraId="2A1B8424" w14:textId="77777777" w:rsidR="00F232BC" w:rsidRDefault="00F232BC" w:rsidP="00F232BC">
      <w:pPr>
        <w:jc w:val="both"/>
      </w:pPr>
    </w:p>
    <w:p w14:paraId="7CA91E02" w14:textId="77777777" w:rsidR="00F232BC" w:rsidRDefault="00F232BC" w:rsidP="00F232BC">
      <w:pPr>
        <w:numPr>
          <w:ilvl w:val="0"/>
          <w:numId w:val="7"/>
        </w:numPr>
        <w:jc w:val="both"/>
      </w:pPr>
      <w:r w:rsidRPr="004B08A4">
        <w:t xml:space="preserve">Odběrní místa musí být navržena a provedena v souladu s příslušnými právními předpisy a technickými normami. </w:t>
      </w:r>
    </w:p>
    <w:p w14:paraId="7EF1371F" w14:textId="77777777" w:rsidR="00F232BC" w:rsidRPr="004B08A4" w:rsidRDefault="00F232BC" w:rsidP="00F232BC">
      <w:pPr>
        <w:jc w:val="both"/>
      </w:pPr>
    </w:p>
    <w:p w14:paraId="06DC9EF8" w14:textId="77777777" w:rsidR="00F232BC" w:rsidRDefault="00F232BC" w:rsidP="00F232BC">
      <w:pPr>
        <w:numPr>
          <w:ilvl w:val="0"/>
          <w:numId w:val="7"/>
        </w:numPr>
        <w:jc w:val="both"/>
      </w:pPr>
      <w:r w:rsidRPr="004B08A4">
        <w:t xml:space="preserve">Čerpací stanoviště musí splňovat tyto požadavky: </w:t>
      </w:r>
    </w:p>
    <w:p w14:paraId="58CB4990" w14:textId="77777777" w:rsidR="00F232BC" w:rsidRDefault="00F232BC" w:rsidP="00F232BC">
      <w:pPr>
        <w:jc w:val="both"/>
      </w:pPr>
    </w:p>
    <w:p w14:paraId="09D1FF5E" w14:textId="77777777" w:rsidR="00F232BC" w:rsidRDefault="00F232BC" w:rsidP="00F232BC">
      <w:pPr>
        <w:numPr>
          <w:ilvl w:val="0"/>
          <w:numId w:val="11"/>
        </w:numPr>
        <w:jc w:val="both"/>
      </w:pPr>
      <w:r w:rsidRPr="004B08A4">
        <w:t xml:space="preserve">musí mít zpevněné plochy pro zajištění odběru požární vody mobilní požární technikou nebo přenosnými zásahovými prostředky (např. požární stříkačka), </w:t>
      </w:r>
    </w:p>
    <w:p w14:paraId="583E7BC2" w14:textId="77777777" w:rsidR="00F232BC" w:rsidRPr="004B08A4" w:rsidRDefault="00F232BC" w:rsidP="00F232BC">
      <w:pPr>
        <w:ind w:left="1080"/>
        <w:jc w:val="both"/>
      </w:pPr>
    </w:p>
    <w:p w14:paraId="701EADAC" w14:textId="77777777" w:rsidR="00F232BC" w:rsidRDefault="00F232BC" w:rsidP="00F232BC">
      <w:pPr>
        <w:numPr>
          <w:ilvl w:val="0"/>
          <w:numId w:val="11"/>
        </w:numPr>
        <w:jc w:val="both"/>
      </w:pPr>
      <w:r w:rsidRPr="004B08A4">
        <w:t xml:space="preserve">musí být napojeno na zpevněnou komunikaci umožňující příjezd mobilní požární techniky,  </w:t>
      </w:r>
    </w:p>
    <w:p w14:paraId="63F98469" w14:textId="77777777" w:rsidR="00F232BC" w:rsidRDefault="00F232BC" w:rsidP="00F232BC">
      <w:pPr>
        <w:jc w:val="both"/>
      </w:pPr>
    </w:p>
    <w:p w14:paraId="7659A3C2" w14:textId="77777777" w:rsidR="00F232BC" w:rsidRDefault="00F232BC" w:rsidP="00F232BC">
      <w:pPr>
        <w:numPr>
          <w:ilvl w:val="0"/>
          <w:numId w:val="11"/>
        </w:numPr>
        <w:jc w:val="both"/>
      </w:pPr>
      <w:r w:rsidRPr="004B08A4">
        <w:t xml:space="preserve">v případě, že čerpací stanoviště je přizpůsobeno k čerpání mobilní požární technikou, doporučuje se na konci čerpacího stanoviště zřídit zarážku zabraňující sjetí vozidla do zdroje </w:t>
      </w:r>
      <w:proofErr w:type="gramStart"/>
      <w:r w:rsidRPr="004B08A4">
        <w:t>vody;.</w:t>
      </w:r>
      <w:proofErr w:type="gramEnd"/>
      <w:r w:rsidRPr="004B08A4">
        <w:t xml:space="preserve"> zarážka nesmí bránit odtoku vody, </w:t>
      </w:r>
    </w:p>
    <w:p w14:paraId="67EC2DBB" w14:textId="77777777" w:rsidR="00F232BC" w:rsidRDefault="00F232BC" w:rsidP="00F232BC">
      <w:pPr>
        <w:jc w:val="both"/>
      </w:pPr>
    </w:p>
    <w:p w14:paraId="6AA33A45" w14:textId="77777777" w:rsidR="00F232BC" w:rsidRDefault="00F232BC" w:rsidP="00F232BC">
      <w:pPr>
        <w:numPr>
          <w:ilvl w:val="0"/>
          <w:numId w:val="11"/>
        </w:numPr>
        <w:jc w:val="both"/>
      </w:pPr>
      <w:r w:rsidRPr="004B08A4">
        <w:t xml:space="preserve">musí být označeno štítkem s nápisem „POŽÁRNÍ VODA“, štítek se umísťuje ve výši min. </w:t>
      </w:r>
      <w:smartTag w:uri="urn:schemas-microsoft-com:office:smarttags" w:element="metricconverter">
        <w:smartTagPr>
          <w:attr w:name="ProductID" w:val="150 cm"/>
        </w:smartTagPr>
        <w:r w:rsidRPr="004B08A4">
          <w:t>150 cm</w:t>
        </w:r>
      </w:smartTag>
      <w:r w:rsidRPr="004B08A4">
        <w:t xml:space="preserve">, </w:t>
      </w:r>
    </w:p>
    <w:p w14:paraId="12FF5305" w14:textId="77777777" w:rsidR="00F232BC" w:rsidRDefault="00F232BC" w:rsidP="00F232BC">
      <w:pPr>
        <w:jc w:val="both"/>
      </w:pPr>
    </w:p>
    <w:p w14:paraId="68209425" w14:textId="77777777" w:rsidR="00F232BC" w:rsidRDefault="00F232BC" w:rsidP="00F232BC">
      <w:pPr>
        <w:numPr>
          <w:ilvl w:val="0"/>
          <w:numId w:val="11"/>
        </w:numPr>
        <w:jc w:val="both"/>
      </w:pPr>
      <w:r w:rsidRPr="004B08A4">
        <w:t xml:space="preserve">místo čerpání musí být udržováno v použitelném stavu i v zimních měsících, </w:t>
      </w:r>
    </w:p>
    <w:p w14:paraId="44E04B86" w14:textId="77777777" w:rsidR="00F232BC" w:rsidRDefault="00F232BC" w:rsidP="00F232BC">
      <w:pPr>
        <w:jc w:val="both"/>
      </w:pPr>
    </w:p>
    <w:p w14:paraId="6BBE25B9" w14:textId="77777777" w:rsidR="00F232BC" w:rsidRDefault="00F232BC" w:rsidP="00F232BC">
      <w:pPr>
        <w:numPr>
          <w:ilvl w:val="0"/>
          <w:numId w:val="11"/>
        </w:numPr>
        <w:jc w:val="both"/>
      </w:pPr>
      <w:r w:rsidRPr="004B08A4">
        <w:t xml:space="preserve">pokud je čerpacím stanovištěm most a má-li plné zábradlí, je nutné v něm zřídit otvor rozměru nejméně 30 x </w:t>
      </w:r>
      <w:smartTag w:uri="urn:schemas-microsoft-com:office:smarttags" w:element="metricconverter">
        <w:smartTagPr>
          <w:attr w:name="ProductID" w:val="30 cm"/>
        </w:smartTagPr>
        <w:r w:rsidRPr="004B08A4">
          <w:t>30 cm</w:t>
        </w:r>
      </w:smartTag>
      <w:r w:rsidRPr="004B08A4">
        <w:t xml:space="preserve">, který umožní spuštění savice do zdroje vody v místech s vyhovující hloubkou, </w:t>
      </w:r>
    </w:p>
    <w:p w14:paraId="78BA266F" w14:textId="77777777" w:rsidR="00F232BC" w:rsidRDefault="00F232BC" w:rsidP="00F232BC">
      <w:pPr>
        <w:jc w:val="both"/>
      </w:pPr>
    </w:p>
    <w:p w14:paraId="186176D3" w14:textId="77777777" w:rsidR="00F232BC" w:rsidRPr="004B08A4" w:rsidRDefault="00F232BC" w:rsidP="00F232BC">
      <w:pPr>
        <w:numPr>
          <w:ilvl w:val="0"/>
          <w:numId w:val="11"/>
        </w:numPr>
        <w:jc w:val="both"/>
      </w:pPr>
      <w:r w:rsidRPr="004B08A4">
        <w:t xml:space="preserve">kde nelze zřídit čerpací stanoviště, musí být zřízena alespoň taková místa čerpání, která jsou dosažitelná vozidel do 3,5 tuny s přenosným požárním čerpadlem. </w:t>
      </w:r>
    </w:p>
    <w:p w14:paraId="6E1831ED" w14:textId="77777777" w:rsidR="00F232BC" w:rsidRDefault="00F232BC" w:rsidP="00F232BC">
      <w:pPr>
        <w:jc w:val="both"/>
      </w:pPr>
    </w:p>
    <w:p w14:paraId="3140308F" w14:textId="77777777" w:rsidR="00F232BC" w:rsidRDefault="00F232BC" w:rsidP="00F232BC">
      <w:pPr>
        <w:jc w:val="both"/>
      </w:pPr>
    </w:p>
    <w:p w14:paraId="0693A150" w14:textId="77777777" w:rsidR="00F232BC" w:rsidRPr="004B08A4" w:rsidRDefault="00F232BC" w:rsidP="00F232BC">
      <w:pPr>
        <w:jc w:val="both"/>
      </w:pPr>
    </w:p>
    <w:p w14:paraId="68A038DA" w14:textId="77777777" w:rsidR="00F232BC" w:rsidRPr="0032187F" w:rsidRDefault="00F232BC" w:rsidP="00F232BC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8</w:t>
      </w:r>
    </w:p>
    <w:p w14:paraId="65B1E546" w14:textId="77777777" w:rsidR="00F232BC" w:rsidRPr="004B08A4" w:rsidRDefault="00F232BC" w:rsidP="00F232BC">
      <w:pPr>
        <w:jc w:val="both"/>
      </w:pPr>
    </w:p>
    <w:p w14:paraId="74B5A5B6" w14:textId="77777777" w:rsidR="00F232BC" w:rsidRPr="004B08A4" w:rsidRDefault="00F232BC" w:rsidP="00F232BC">
      <w:pPr>
        <w:jc w:val="center"/>
        <w:rPr>
          <w:b/>
        </w:rPr>
      </w:pPr>
      <w:r w:rsidRPr="004B08A4">
        <w:rPr>
          <w:b/>
        </w:rPr>
        <w:t>Příjezd a přístup ke zdroji požární vody a odběrnímu místu</w:t>
      </w:r>
    </w:p>
    <w:p w14:paraId="77A33DE9" w14:textId="77777777" w:rsidR="00F232BC" w:rsidRPr="004B08A4" w:rsidRDefault="00F232BC" w:rsidP="00F232BC">
      <w:pPr>
        <w:jc w:val="both"/>
      </w:pPr>
    </w:p>
    <w:p w14:paraId="4C8B0B28" w14:textId="77777777" w:rsidR="00F232BC" w:rsidRDefault="00F232BC" w:rsidP="00F232BC">
      <w:pPr>
        <w:numPr>
          <w:ilvl w:val="0"/>
          <w:numId w:val="12"/>
        </w:numPr>
        <w:jc w:val="both"/>
      </w:pPr>
      <w:r w:rsidRPr="004B08A4">
        <w:t xml:space="preserve">Přístupové komunikace mobilní požární techniky ke zdroji požární vody musí splňovat podmínky příslušných technických norem. </w:t>
      </w:r>
    </w:p>
    <w:p w14:paraId="0D37CC96" w14:textId="77777777" w:rsidR="00F232BC" w:rsidRPr="004B08A4" w:rsidRDefault="00F232BC" w:rsidP="00F232BC">
      <w:pPr>
        <w:jc w:val="both"/>
      </w:pPr>
    </w:p>
    <w:p w14:paraId="30B03BCF" w14:textId="77777777" w:rsidR="00F232BC" w:rsidRPr="00F22B75" w:rsidRDefault="00F232BC" w:rsidP="00F232BC">
      <w:pPr>
        <w:numPr>
          <w:ilvl w:val="0"/>
          <w:numId w:val="12"/>
        </w:numPr>
        <w:jc w:val="both"/>
      </w:pPr>
      <w:r w:rsidRPr="00F22B75">
        <w:lastRenderedPageBreak/>
        <w:t xml:space="preserve">Vlastník, </w:t>
      </w:r>
      <w:proofErr w:type="gramStart"/>
      <w:r w:rsidRPr="00F22B75">
        <w:t>provozovatel</w:t>
      </w:r>
      <w:proofErr w:type="gramEnd"/>
      <w:r w:rsidRPr="00F22B75">
        <w:t xml:space="preserve"> popř. správce zdroje vody je povinen zajistit trvale volný příjezd k odběrnímu místu na zdroji vody pro mobilní požární techniku. V obtížně přístupných místech se způsob zajištění přístupu stanoví po dohodě s HZS kraje. </w:t>
      </w:r>
    </w:p>
    <w:p w14:paraId="73F33935" w14:textId="77777777" w:rsidR="00F232BC" w:rsidRPr="00F22B75" w:rsidRDefault="00F232BC" w:rsidP="00F232BC">
      <w:pPr>
        <w:jc w:val="both"/>
      </w:pPr>
    </w:p>
    <w:p w14:paraId="54E68B42" w14:textId="77777777" w:rsidR="00F232BC" w:rsidRPr="00F22B75" w:rsidRDefault="00F232BC" w:rsidP="00F232BC">
      <w:pPr>
        <w:numPr>
          <w:ilvl w:val="0"/>
          <w:numId w:val="12"/>
        </w:numPr>
        <w:jc w:val="both"/>
      </w:pPr>
      <w:r w:rsidRPr="00F22B75">
        <w:t xml:space="preserve">Provozovatel vodovodu pro veřejnou potřebu je povinen umožnit přístup k určeným odběrním místům na vodovodu a bezplatný odběr vody jednotkám požární ochrany při likvidaci požáru. </w:t>
      </w:r>
    </w:p>
    <w:p w14:paraId="2B79371F" w14:textId="77777777" w:rsidR="00F232BC" w:rsidRPr="00F22B75" w:rsidRDefault="00F232BC" w:rsidP="00F232BC"/>
    <w:p w14:paraId="6444796D" w14:textId="77777777" w:rsidR="00F232BC" w:rsidRDefault="00F232BC" w:rsidP="00F232BC">
      <w:pPr>
        <w:widowControl w:val="0"/>
        <w:autoSpaceDE w:val="0"/>
        <w:autoSpaceDN w:val="0"/>
        <w:adjustRightInd w:val="0"/>
        <w:jc w:val="both"/>
        <w:rPr>
          <w:szCs w:val="16"/>
        </w:rPr>
      </w:pPr>
    </w:p>
    <w:p w14:paraId="31F32A48" w14:textId="77777777" w:rsidR="00F232BC" w:rsidRDefault="00F232BC" w:rsidP="00F232BC">
      <w:pPr>
        <w:widowControl w:val="0"/>
        <w:autoSpaceDE w:val="0"/>
        <w:autoSpaceDN w:val="0"/>
        <w:adjustRightInd w:val="0"/>
        <w:jc w:val="both"/>
        <w:rPr>
          <w:szCs w:val="16"/>
        </w:rPr>
      </w:pPr>
    </w:p>
    <w:p w14:paraId="58A9E445" w14:textId="77777777" w:rsidR="00F232BC" w:rsidRPr="0032187F" w:rsidRDefault="00F232BC" w:rsidP="00F232BC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9</w:t>
      </w:r>
    </w:p>
    <w:p w14:paraId="08A71C49" w14:textId="77777777" w:rsidR="00F232BC" w:rsidRPr="0032187F" w:rsidRDefault="00F232BC" w:rsidP="00F232BC">
      <w:pPr>
        <w:jc w:val="center"/>
        <w:outlineLvl w:val="0"/>
        <w:rPr>
          <w:b/>
        </w:rPr>
      </w:pPr>
      <w:r w:rsidRPr="0032187F">
        <w:rPr>
          <w:b/>
        </w:rPr>
        <w:t xml:space="preserve">Seznam ohlašoven požárů </w:t>
      </w:r>
      <w:r w:rsidRPr="00861DB5">
        <w:rPr>
          <w:b/>
        </w:rPr>
        <w:t>a dalších míst odkud lze hlásit požár</w:t>
      </w:r>
      <w:r w:rsidRPr="0032187F">
        <w:rPr>
          <w:b/>
        </w:rPr>
        <w:t xml:space="preserve"> a jejich označení</w:t>
      </w:r>
    </w:p>
    <w:p w14:paraId="0DF4E19B" w14:textId="77777777" w:rsidR="00F232BC" w:rsidRPr="0032187F" w:rsidRDefault="00F232BC" w:rsidP="00F232BC">
      <w:pPr>
        <w:rPr>
          <w:sz w:val="28"/>
          <w:szCs w:val="28"/>
        </w:rPr>
      </w:pPr>
    </w:p>
    <w:p w14:paraId="067FBCEC" w14:textId="77777777" w:rsidR="00F232BC" w:rsidRPr="00D33D5A" w:rsidRDefault="00F232BC" w:rsidP="00F232BC">
      <w:pPr>
        <w:numPr>
          <w:ilvl w:val="0"/>
          <w:numId w:val="3"/>
        </w:numPr>
        <w:jc w:val="both"/>
        <w:rPr>
          <w:strike/>
        </w:rPr>
      </w:pPr>
      <w:r>
        <w:t>Obec Peč</w:t>
      </w:r>
      <w:r w:rsidRPr="002F2BB4">
        <w:t xml:space="preserve"> </w:t>
      </w:r>
      <w:r w:rsidRPr="006B6607">
        <w:t>má zřízen</w:t>
      </w:r>
      <w:r>
        <w:t>u (zřízeny)</w:t>
      </w:r>
      <w:r w:rsidRPr="006B6607">
        <w:t xml:space="preserve"> ohlašovn</w:t>
      </w:r>
      <w:r>
        <w:t>u (ohlašovny)</w:t>
      </w:r>
      <w:r w:rsidRPr="006B6607">
        <w:t xml:space="preserve"> požáru v</w:t>
      </w:r>
      <w:r>
        <w:t> </w:t>
      </w:r>
      <w:r w:rsidRPr="006B6607">
        <w:t>budově</w:t>
      </w:r>
      <w:r>
        <w:t xml:space="preserve"> požární zbrojnice</w:t>
      </w:r>
      <w:r w:rsidRPr="00C8174B">
        <w:t xml:space="preserve"> </w:t>
      </w:r>
      <w:r>
        <w:t>Peč 45. Ohlašovna (ohlašovny)</w:t>
      </w:r>
      <w:r w:rsidRPr="006B6607">
        <w:t xml:space="preserve"> požáru jsou označeny tabulkou „Ohlašovna požáru“</w:t>
      </w:r>
      <w:r>
        <w:t xml:space="preserve">, </w:t>
      </w:r>
      <w:r w:rsidRPr="008F0128">
        <w:t>nebo symbolem telefonního čísla „150“.</w:t>
      </w:r>
      <w:r w:rsidRPr="00F60378">
        <w:rPr>
          <w:color w:val="0000FF"/>
        </w:rPr>
        <w:t xml:space="preserve"> </w:t>
      </w:r>
    </w:p>
    <w:p w14:paraId="6D7F5364" w14:textId="77777777" w:rsidR="00F232BC" w:rsidRPr="006B6607" w:rsidRDefault="00F232BC" w:rsidP="00F232BC">
      <w:pPr>
        <w:jc w:val="both"/>
      </w:pPr>
    </w:p>
    <w:p w14:paraId="48AF233B" w14:textId="77777777" w:rsidR="00F232BC" w:rsidRDefault="00F232BC" w:rsidP="00F232BC">
      <w:pPr>
        <w:numPr>
          <w:ilvl w:val="0"/>
          <w:numId w:val="3"/>
        </w:numPr>
        <w:jc w:val="both"/>
      </w:pPr>
      <w:r w:rsidRPr="00EB4161">
        <w:t>K ohlášení požáru může být</w:t>
      </w:r>
      <w:r>
        <w:t xml:space="preserve"> </w:t>
      </w:r>
      <w:r w:rsidRPr="00EB4161">
        <w:t>použit každý mobilní telefon, dále soukromý nebo veřejný telefon napojený na veřejnou telefonní síť</w:t>
      </w:r>
      <w:r>
        <w:t>.</w:t>
      </w:r>
    </w:p>
    <w:p w14:paraId="01E76AAD" w14:textId="77777777" w:rsidR="00F232BC" w:rsidRDefault="00F232BC" w:rsidP="00F232BC">
      <w:pPr>
        <w:jc w:val="both"/>
      </w:pPr>
    </w:p>
    <w:p w14:paraId="25F412F7" w14:textId="77777777" w:rsidR="00F232BC" w:rsidRPr="00667256" w:rsidRDefault="00F232BC" w:rsidP="00F232BC">
      <w:pPr>
        <w:numPr>
          <w:ilvl w:val="0"/>
          <w:numId w:val="3"/>
        </w:numPr>
        <w:jc w:val="both"/>
      </w:pPr>
      <w:r>
        <w:t>T</w:t>
      </w:r>
      <w:r w:rsidRPr="0032187F">
        <w:t>elefonní číslo na ohlašovnu požáru</w:t>
      </w:r>
      <w:r>
        <w:t xml:space="preserve"> </w:t>
      </w:r>
      <w:r w:rsidRPr="008F0128">
        <w:t>(tísňovou linku) je 150</w:t>
      </w:r>
      <w:r w:rsidRPr="0032187F">
        <w:t xml:space="preserve"> nebo 112 (jednotné </w:t>
      </w:r>
      <w:r w:rsidRPr="00667256">
        <w:t xml:space="preserve">evropské číslo tísňového volání pro základní složky integrovaného záchranného systému - hasiče, </w:t>
      </w:r>
      <w:proofErr w:type="gramStart"/>
      <w:r w:rsidRPr="00667256">
        <w:t>policii,  záchrannou</w:t>
      </w:r>
      <w:proofErr w:type="gramEnd"/>
      <w:r w:rsidRPr="00667256">
        <w:t xml:space="preserve"> službu).</w:t>
      </w:r>
    </w:p>
    <w:p w14:paraId="1F885657" w14:textId="77777777" w:rsidR="00F232BC" w:rsidRPr="00667256" w:rsidRDefault="00F232BC" w:rsidP="00F232BC">
      <w:pPr>
        <w:jc w:val="both"/>
      </w:pPr>
    </w:p>
    <w:p w14:paraId="4C651275" w14:textId="77777777" w:rsidR="00F232BC" w:rsidRPr="00667256" w:rsidRDefault="00F232BC" w:rsidP="00F232BC">
      <w:pPr>
        <w:numPr>
          <w:ilvl w:val="0"/>
          <w:numId w:val="3"/>
        </w:numPr>
        <w:jc w:val="both"/>
      </w:pPr>
      <w:r w:rsidRPr="00667256">
        <w:t>Existence samostatných ohlašoven požárů zřizovaných právnickými osobami a podnikajícími fyzickými osobami a jejich činnost není touto obecně závaznou vyhláškou dotčena.</w:t>
      </w:r>
    </w:p>
    <w:p w14:paraId="5C81FDF3" w14:textId="77777777" w:rsidR="00F232BC" w:rsidRDefault="00F232BC" w:rsidP="00F232BC">
      <w:pPr>
        <w:jc w:val="center"/>
        <w:outlineLvl w:val="0"/>
        <w:rPr>
          <w:b/>
          <w:sz w:val="20"/>
          <w:szCs w:val="20"/>
        </w:rPr>
      </w:pPr>
    </w:p>
    <w:p w14:paraId="01F83F41" w14:textId="77777777" w:rsidR="00F232BC" w:rsidRPr="0032187F" w:rsidRDefault="00F232BC" w:rsidP="00F232BC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10</w:t>
      </w:r>
    </w:p>
    <w:p w14:paraId="2B9F4A46" w14:textId="77777777" w:rsidR="00F232BC" w:rsidRPr="0032187F" w:rsidRDefault="00F232BC" w:rsidP="00F232BC">
      <w:pPr>
        <w:jc w:val="center"/>
        <w:outlineLvl w:val="0"/>
        <w:rPr>
          <w:b/>
        </w:rPr>
      </w:pPr>
      <w:r w:rsidRPr="0032187F">
        <w:rPr>
          <w:b/>
        </w:rPr>
        <w:t>Způsob vyhlášení požárního poplachu</w:t>
      </w:r>
    </w:p>
    <w:p w14:paraId="18F138F9" w14:textId="77777777" w:rsidR="00F232BC" w:rsidRDefault="00F232BC" w:rsidP="00F232BC">
      <w:pPr>
        <w:jc w:val="center"/>
        <w:rPr>
          <w:sz w:val="28"/>
          <w:szCs w:val="28"/>
        </w:rPr>
      </w:pPr>
    </w:p>
    <w:p w14:paraId="79237541" w14:textId="77777777" w:rsidR="00F232BC" w:rsidRDefault="00F232BC" w:rsidP="00F232BC">
      <w:pPr>
        <w:jc w:val="both"/>
      </w:pPr>
      <w:r w:rsidRPr="00B52D60">
        <w:t>Signál „požární poplach“</w:t>
      </w:r>
      <w:r>
        <w:t xml:space="preserve"> s</w:t>
      </w:r>
      <w:r w:rsidRPr="00B52D60">
        <w:t>louží ke svolávání jednotek</w:t>
      </w:r>
      <w:r>
        <w:t xml:space="preserve"> požární ochrany a vyhlašuje se </w:t>
      </w:r>
      <w:r w:rsidRPr="00B52D60">
        <w:t>takto</w:t>
      </w:r>
      <w:r w:rsidRPr="00EB4161">
        <w:t>:</w:t>
      </w:r>
    </w:p>
    <w:p w14:paraId="605645C8" w14:textId="77777777" w:rsidR="00F232BC" w:rsidRDefault="00F232BC" w:rsidP="00F232BC">
      <w:pPr>
        <w:jc w:val="both"/>
        <w:rPr>
          <w:iCs/>
        </w:rPr>
      </w:pPr>
    </w:p>
    <w:p w14:paraId="68BFFD91" w14:textId="77777777" w:rsidR="00F232BC" w:rsidRDefault="00F232BC" w:rsidP="00F232BC">
      <w:pPr>
        <w:jc w:val="both"/>
        <w:rPr>
          <w:rFonts w:ascii="Abadi" w:hAnsi="Abadi"/>
          <w:iCs/>
          <w:color w:val="000000"/>
        </w:rPr>
      </w:pPr>
      <w:r>
        <w:rPr>
          <w:rFonts w:ascii="Abadi" w:hAnsi="Abadi"/>
          <w:iCs/>
          <w:color w:val="000000"/>
        </w:rPr>
        <w:t>Sirénou, SMS zprávou, místním rozhlasem</w:t>
      </w:r>
    </w:p>
    <w:p w14:paraId="286FA3CE" w14:textId="77777777" w:rsidR="00F232BC" w:rsidRDefault="00F232BC" w:rsidP="00F232BC">
      <w:pPr>
        <w:jc w:val="both"/>
        <w:rPr>
          <w:rFonts w:ascii="Abadi" w:hAnsi="Abadi"/>
          <w:iCs/>
          <w:color w:val="000000"/>
        </w:rPr>
      </w:pPr>
    </w:p>
    <w:p w14:paraId="5DEBE08A" w14:textId="77777777" w:rsidR="00F232BC" w:rsidRPr="00667256" w:rsidRDefault="00F232BC" w:rsidP="00F232BC">
      <w:pPr>
        <w:jc w:val="both"/>
      </w:pPr>
    </w:p>
    <w:p w14:paraId="3D11EBA5" w14:textId="77777777" w:rsidR="00F232BC" w:rsidRPr="00667256" w:rsidRDefault="00F232BC" w:rsidP="00F232BC">
      <w:pPr>
        <w:jc w:val="center"/>
        <w:outlineLvl w:val="0"/>
        <w:rPr>
          <w:b/>
          <w:sz w:val="20"/>
          <w:szCs w:val="20"/>
        </w:rPr>
      </w:pPr>
      <w:r w:rsidRPr="00667256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11</w:t>
      </w:r>
    </w:p>
    <w:p w14:paraId="7389E6CA" w14:textId="77777777" w:rsidR="00F232BC" w:rsidRPr="00667256" w:rsidRDefault="00F232BC" w:rsidP="00F232BC">
      <w:pPr>
        <w:jc w:val="center"/>
        <w:rPr>
          <w:b/>
        </w:rPr>
      </w:pPr>
      <w:r w:rsidRPr="00667256">
        <w:rPr>
          <w:b/>
        </w:rPr>
        <w:t>Sankce</w:t>
      </w:r>
    </w:p>
    <w:p w14:paraId="0C67C906" w14:textId="77777777" w:rsidR="00F232BC" w:rsidRPr="006B6607" w:rsidRDefault="00F232BC" w:rsidP="00F232BC">
      <w:pPr>
        <w:jc w:val="center"/>
        <w:rPr>
          <w:i/>
          <w:color w:val="800080"/>
        </w:rPr>
      </w:pPr>
    </w:p>
    <w:p w14:paraId="0497A58E" w14:textId="77777777" w:rsidR="00F232BC" w:rsidRPr="00D831CE" w:rsidRDefault="00F232BC" w:rsidP="00F232BC">
      <w:pPr>
        <w:jc w:val="both"/>
        <w:rPr>
          <w:strike/>
        </w:rPr>
      </w:pPr>
      <w:r w:rsidRPr="00D831CE">
        <w:t xml:space="preserve">Porušení povinností stanovených touto vyhláškou fyzickými osobami se posuzuje </w:t>
      </w:r>
      <w:proofErr w:type="gramStart"/>
      <w:r w:rsidRPr="00D831CE">
        <w:t>jako  přestupek</w:t>
      </w:r>
      <w:proofErr w:type="gramEnd"/>
      <w:r>
        <w:t xml:space="preserve"> </w:t>
      </w:r>
      <w:r w:rsidRPr="00D831CE">
        <w:t>a právnickými osobami nebo podnikajícími fyzickými osobami při výkonu jejich podnikatelské činnosti jako jiný správní delikt.</w:t>
      </w:r>
    </w:p>
    <w:p w14:paraId="48B6D8CE" w14:textId="77777777" w:rsidR="00F232BC" w:rsidRDefault="00F232BC" w:rsidP="00F232BC">
      <w:pPr>
        <w:jc w:val="both"/>
      </w:pPr>
      <w:r w:rsidRPr="00D831CE">
        <w:t>Přestupky a jiné správní delikty jsou postihovány podle zvláštních právních předpisů.</w:t>
      </w:r>
      <w:r w:rsidRPr="00D831CE">
        <w:rPr>
          <w:rStyle w:val="Znakapoznpodarou"/>
        </w:rPr>
        <w:footnoteReference w:id="10"/>
      </w:r>
    </w:p>
    <w:p w14:paraId="29A834B9" w14:textId="77777777" w:rsidR="00F232BC" w:rsidRDefault="00F232BC" w:rsidP="00F232BC">
      <w:pPr>
        <w:jc w:val="both"/>
      </w:pPr>
    </w:p>
    <w:p w14:paraId="34FB6789" w14:textId="77777777" w:rsidR="00F232BC" w:rsidRDefault="00F232BC" w:rsidP="00F232BC">
      <w:pPr>
        <w:jc w:val="both"/>
      </w:pPr>
    </w:p>
    <w:p w14:paraId="2BBFD3CE" w14:textId="77777777" w:rsidR="00F232BC" w:rsidRPr="0032187F" w:rsidRDefault="00F232BC" w:rsidP="00F232BC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12</w:t>
      </w:r>
    </w:p>
    <w:p w14:paraId="792D41ED" w14:textId="77777777" w:rsidR="00F232BC" w:rsidRPr="0032187F" w:rsidRDefault="00F232BC" w:rsidP="00F232BC">
      <w:pPr>
        <w:jc w:val="center"/>
        <w:rPr>
          <w:b/>
        </w:rPr>
      </w:pPr>
      <w:r w:rsidRPr="0032187F">
        <w:rPr>
          <w:b/>
        </w:rPr>
        <w:t xml:space="preserve">Ustanovení společná, </w:t>
      </w:r>
      <w:proofErr w:type="gramStart"/>
      <w:r w:rsidRPr="0032187F">
        <w:rPr>
          <w:b/>
        </w:rPr>
        <w:t>přechodná  a</w:t>
      </w:r>
      <w:proofErr w:type="gramEnd"/>
      <w:r w:rsidRPr="0032187F">
        <w:rPr>
          <w:b/>
        </w:rPr>
        <w:t xml:space="preserve"> závěrečná </w:t>
      </w:r>
    </w:p>
    <w:p w14:paraId="584714DC" w14:textId="77777777" w:rsidR="00F232BC" w:rsidRPr="0032187F" w:rsidRDefault="00F232BC" w:rsidP="00F232BC">
      <w:pPr>
        <w:jc w:val="center"/>
        <w:rPr>
          <w:b/>
          <w:sz w:val="28"/>
          <w:szCs w:val="28"/>
        </w:rPr>
      </w:pPr>
    </w:p>
    <w:p w14:paraId="39F82E30" w14:textId="77777777" w:rsidR="00F232BC" w:rsidRPr="0029413B" w:rsidRDefault="00F232BC" w:rsidP="00F232BC">
      <w:pPr>
        <w:numPr>
          <w:ilvl w:val="1"/>
          <w:numId w:val="1"/>
        </w:numPr>
        <w:jc w:val="both"/>
      </w:pPr>
      <w:r w:rsidRPr="0032187F">
        <w:t xml:space="preserve">Tímto požárním řádem nejsou </w:t>
      </w:r>
      <w:r>
        <w:t xml:space="preserve">dotčeny povinnosti týkající se </w:t>
      </w:r>
      <w:r w:rsidRPr="0032187F">
        <w:t xml:space="preserve">zabezpečení požární ochrany </w:t>
      </w:r>
      <w:r>
        <w:t xml:space="preserve">v obci Peč </w:t>
      </w:r>
      <w:r w:rsidRPr="0032187F">
        <w:t>stanovené dalšími právními předpisy</w:t>
      </w:r>
      <w:r w:rsidRPr="0029413B">
        <w:t>.</w:t>
      </w:r>
      <w:r w:rsidRPr="0029413B">
        <w:rPr>
          <w:rStyle w:val="Znakapoznpodarou"/>
        </w:rPr>
        <w:footnoteReference w:id="11"/>
      </w:r>
    </w:p>
    <w:p w14:paraId="0110C15B" w14:textId="77777777" w:rsidR="00F232BC" w:rsidRPr="0032187F" w:rsidRDefault="00F232BC" w:rsidP="00F232BC">
      <w:pPr>
        <w:jc w:val="both"/>
      </w:pPr>
    </w:p>
    <w:p w14:paraId="7AD67255" w14:textId="77777777" w:rsidR="00F232BC" w:rsidRPr="0032187F" w:rsidRDefault="00F232BC" w:rsidP="00F232BC">
      <w:pPr>
        <w:jc w:val="both"/>
      </w:pPr>
    </w:p>
    <w:p w14:paraId="0FED2284" w14:textId="77777777" w:rsidR="00F232BC" w:rsidRPr="0032187F" w:rsidRDefault="00F232BC" w:rsidP="00F232BC">
      <w:pPr>
        <w:numPr>
          <w:ilvl w:val="1"/>
          <w:numId w:val="1"/>
        </w:numPr>
        <w:tabs>
          <w:tab w:val="num" w:pos="540"/>
        </w:tabs>
        <w:jc w:val="both"/>
      </w:pPr>
      <w:r w:rsidRPr="0032187F">
        <w:t xml:space="preserve">Tato vyhláška nabývá účinnosti </w:t>
      </w:r>
      <w:r>
        <w:t>1. 1. 2025</w:t>
      </w:r>
    </w:p>
    <w:p w14:paraId="1751D5BB" w14:textId="77777777" w:rsidR="00F232BC" w:rsidRDefault="00F232BC" w:rsidP="00F232BC">
      <w:pPr>
        <w:jc w:val="both"/>
      </w:pPr>
    </w:p>
    <w:p w14:paraId="39812E1E" w14:textId="77777777" w:rsidR="00F232BC" w:rsidRDefault="00F232BC" w:rsidP="00F232BC">
      <w:pPr>
        <w:jc w:val="both"/>
      </w:pPr>
    </w:p>
    <w:p w14:paraId="2BD2FDCE" w14:textId="77777777" w:rsidR="00F232BC" w:rsidRDefault="00F232BC" w:rsidP="00F232BC">
      <w:pPr>
        <w:jc w:val="both"/>
      </w:pPr>
    </w:p>
    <w:p w14:paraId="585F978F" w14:textId="77777777" w:rsidR="00F232BC" w:rsidRDefault="00F232BC" w:rsidP="00F232BC">
      <w:pPr>
        <w:jc w:val="both"/>
      </w:pPr>
    </w:p>
    <w:p w14:paraId="66462CFA" w14:textId="77777777" w:rsidR="00F232BC" w:rsidRDefault="00F232BC" w:rsidP="00F232BC">
      <w:pPr>
        <w:jc w:val="both"/>
      </w:pPr>
    </w:p>
    <w:p w14:paraId="2D385F78" w14:textId="77777777" w:rsidR="00F232BC" w:rsidRDefault="00F232BC" w:rsidP="00F232BC">
      <w:pPr>
        <w:jc w:val="both"/>
      </w:pPr>
    </w:p>
    <w:p w14:paraId="66B3409B" w14:textId="77777777" w:rsidR="00F232BC" w:rsidRDefault="00F232BC" w:rsidP="00F232BC">
      <w:pPr>
        <w:jc w:val="both"/>
      </w:pPr>
      <w:r>
        <w:t>Otisk úředního razítka</w:t>
      </w:r>
    </w:p>
    <w:p w14:paraId="05C25520" w14:textId="77777777" w:rsidR="00F232BC" w:rsidRDefault="00F232BC" w:rsidP="00F232BC">
      <w:pPr>
        <w:jc w:val="both"/>
      </w:pPr>
    </w:p>
    <w:p w14:paraId="0B4865CD" w14:textId="77777777" w:rsidR="00F232BC" w:rsidRDefault="00F232BC" w:rsidP="00F232BC">
      <w:pPr>
        <w:jc w:val="both"/>
      </w:pPr>
    </w:p>
    <w:p w14:paraId="73760D49" w14:textId="77777777" w:rsidR="00F232BC" w:rsidRDefault="00F232BC" w:rsidP="00F232BC">
      <w:pPr>
        <w:jc w:val="both"/>
      </w:pPr>
    </w:p>
    <w:p w14:paraId="12E8A2FB" w14:textId="77777777" w:rsidR="00F232BC" w:rsidRDefault="00F232BC" w:rsidP="00F232BC">
      <w:pPr>
        <w:jc w:val="both"/>
      </w:pPr>
    </w:p>
    <w:p w14:paraId="01C13B99" w14:textId="77777777" w:rsidR="00F232BC" w:rsidRPr="0032187F" w:rsidRDefault="00F232BC" w:rsidP="00F232BC">
      <w:pPr>
        <w:jc w:val="both"/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6D1809D6" w14:textId="77777777" w:rsidR="00F232BC" w:rsidRDefault="00F232BC" w:rsidP="00F232BC">
      <w:pPr>
        <w:jc w:val="both"/>
        <w:rPr>
          <w:color w:val="0000FF"/>
        </w:rPr>
      </w:pPr>
    </w:p>
    <w:p w14:paraId="4E3E4BDB" w14:textId="77777777" w:rsidR="00F232BC" w:rsidRDefault="00F232BC" w:rsidP="00F232BC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Radka </w:t>
      </w:r>
      <w:proofErr w:type="spellStart"/>
      <w:r>
        <w:rPr>
          <w:i/>
          <w:iCs/>
          <w:color w:val="000000"/>
        </w:rPr>
        <w:t>Borzová</w:t>
      </w:r>
      <w:proofErr w:type="spellEnd"/>
      <w:r>
        <w:rPr>
          <w:i/>
          <w:iCs/>
          <w:color w:val="000000"/>
        </w:rPr>
        <w:t>, místostarostka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>Bohumil Kašpárek, starosta</w:t>
      </w:r>
    </w:p>
    <w:p w14:paraId="46F0FDBB" w14:textId="77777777" w:rsidR="00F232BC" w:rsidRDefault="00F232BC" w:rsidP="00F232BC">
      <w:pPr>
        <w:ind w:left="360" w:hanging="360"/>
        <w:jc w:val="both"/>
      </w:pPr>
    </w:p>
    <w:p w14:paraId="2642BB5D" w14:textId="77777777" w:rsidR="00F232BC" w:rsidRPr="0032187F" w:rsidRDefault="00F232BC" w:rsidP="00F232BC">
      <w:pPr>
        <w:ind w:left="360" w:hanging="360"/>
        <w:jc w:val="both"/>
      </w:pPr>
    </w:p>
    <w:p w14:paraId="691A9CC0" w14:textId="77777777" w:rsidR="00F232BC" w:rsidRDefault="00F232BC" w:rsidP="00F232BC">
      <w:pPr>
        <w:jc w:val="both"/>
        <w:rPr>
          <w:u w:val="single"/>
        </w:rPr>
      </w:pPr>
      <w:r w:rsidRPr="00D30E7B">
        <w:rPr>
          <w:u w:val="single"/>
        </w:rPr>
        <w:t>Seznam příloh:</w:t>
      </w:r>
    </w:p>
    <w:p w14:paraId="3CFC53E8" w14:textId="77777777" w:rsidR="00F232BC" w:rsidRDefault="00F232BC" w:rsidP="00F232BC">
      <w:pPr>
        <w:jc w:val="both"/>
      </w:pPr>
      <w:r w:rsidRPr="0032187F">
        <w:t>Příl</w:t>
      </w:r>
      <w:r>
        <w:t>oha č. 1         Seznam v</w:t>
      </w:r>
      <w:r w:rsidRPr="0032187F">
        <w:t>odní</w:t>
      </w:r>
      <w:r>
        <w:t>ch</w:t>
      </w:r>
      <w:r w:rsidRPr="0032187F">
        <w:t xml:space="preserve"> zdroj</w:t>
      </w:r>
      <w:r>
        <w:t>ů</w:t>
      </w:r>
      <w:r w:rsidRPr="0032187F">
        <w:t xml:space="preserve"> pro hašení požáru a záchranné práce.</w:t>
      </w:r>
    </w:p>
    <w:p w14:paraId="372BC32C" w14:textId="77777777" w:rsidR="00F232BC" w:rsidRPr="0032187F" w:rsidRDefault="00F232BC" w:rsidP="00F232BC">
      <w:pPr>
        <w:ind w:left="1620" w:hanging="1620"/>
        <w:jc w:val="both"/>
      </w:pPr>
      <w:r>
        <w:t xml:space="preserve">Příloha č. </w:t>
      </w:r>
      <w:r>
        <w:rPr>
          <w:strike/>
        </w:rPr>
        <w:t>2</w:t>
      </w:r>
      <w:r>
        <w:tab/>
        <w:t>Přehledná mapa pokrytí obce Peč zdroji vody pro hašení požárů a záchranné práce.</w:t>
      </w:r>
    </w:p>
    <w:p w14:paraId="24EB4B4C" w14:textId="77777777" w:rsidR="00F232BC" w:rsidRPr="0032187F" w:rsidRDefault="00F232BC" w:rsidP="00F232BC">
      <w:pPr>
        <w:jc w:val="both"/>
      </w:pPr>
    </w:p>
    <w:p w14:paraId="71B4740E" w14:textId="77777777" w:rsidR="00F232BC" w:rsidRDefault="00F232BC" w:rsidP="00F232BC">
      <w:pPr>
        <w:ind w:left="360" w:hanging="360"/>
        <w:jc w:val="both"/>
      </w:pPr>
    </w:p>
    <w:p w14:paraId="32D527EF" w14:textId="77777777" w:rsidR="00F232BC" w:rsidRDefault="00F232BC" w:rsidP="00F232BC">
      <w:pPr>
        <w:ind w:left="360" w:hanging="360"/>
        <w:jc w:val="both"/>
      </w:pPr>
    </w:p>
    <w:p w14:paraId="3669D690" w14:textId="77777777" w:rsidR="00F232BC" w:rsidRDefault="00F232BC" w:rsidP="00F232BC">
      <w:pPr>
        <w:ind w:left="360" w:hanging="360"/>
        <w:jc w:val="both"/>
      </w:pPr>
    </w:p>
    <w:p w14:paraId="15592AE1" w14:textId="77777777" w:rsidR="00F232BC" w:rsidRPr="009B4D25" w:rsidRDefault="00F232BC" w:rsidP="00F232BC"/>
    <w:p w14:paraId="0790EB7D" w14:textId="77777777" w:rsidR="003A1A58" w:rsidRDefault="003A1A58"/>
    <w:sectPr w:rsidR="003A1A58" w:rsidSect="00F232BC">
      <w:headerReference w:type="default" r:id="rId7"/>
      <w:footerReference w:type="even" r:id="rId8"/>
      <w:footerReference w:type="default" r:id="rId9"/>
      <w:pgSz w:w="11906" w:h="16838" w:code="9"/>
      <w:pgMar w:top="1616" w:right="1418" w:bottom="1797" w:left="1418" w:header="709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57576" w14:textId="77777777" w:rsidR="00A2702D" w:rsidRDefault="00A2702D" w:rsidP="00F232BC">
      <w:r>
        <w:separator/>
      </w:r>
    </w:p>
  </w:endnote>
  <w:endnote w:type="continuationSeparator" w:id="0">
    <w:p w14:paraId="7E6E8E97" w14:textId="77777777" w:rsidR="00A2702D" w:rsidRDefault="00A2702D" w:rsidP="00F2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B023" w14:textId="77777777" w:rsidR="00000000" w:rsidRDefault="00000000" w:rsidP="00F93402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11F4FFA4" w14:textId="77777777" w:rsidR="00000000" w:rsidRDefault="00000000" w:rsidP="0076183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E161" w14:textId="77777777" w:rsidR="00000000" w:rsidRDefault="00000000" w:rsidP="007E42A0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5</w:t>
    </w:r>
    <w:r>
      <w:rPr>
        <w:rStyle w:val="slostrnky"/>
        <w:rFonts w:eastAsiaTheme="majorEastAsia"/>
      </w:rPr>
      <w:fldChar w:fldCharType="end"/>
    </w:r>
  </w:p>
  <w:p w14:paraId="4B360E65" w14:textId="77777777" w:rsidR="00000000" w:rsidRPr="007F2534" w:rsidRDefault="00000000" w:rsidP="007F2534">
    <w:pPr>
      <w:pStyle w:val="Zpat"/>
      <w:rPr>
        <w:sz w:val="20"/>
        <w:szCs w:val="20"/>
      </w:rPr>
    </w:pPr>
    <w:r>
      <w:rPr>
        <w:sz w:val="20"/>
        <w:szCs w:val="20"/>
      </w:rPr>
      <w:tab/>
      <w:t xml:space="preserve"> </w:t>
    </w:r>
    <w:r w:rsidRPr="007F2534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D001" w14:textId="77777777" w:rsidR="00A2702D" w:rsidRDefault="00A2702D" w:rsidP="00F232BC">
      <w:r>
        <w:separator/>
      </w:r>
    </w:p>
  </w:footnote>
  <w:footnote w:type="continuationSeparator" w:id="0">
    <w:p w14:paraId="2DB10FBE" w14:textId="77777777" w:rsidR="00A2702D" w:rsidRDefault="00A2702D" w:rsidP="00F232BC">
      <w:r>
        <w:continuationSeparator/>
      </w:r>
    </w:p>
  </w:footnote>
  <w:footnote w:id="1">
    <w:p w14:paraId="18CEC80B" w14:textId="77777777" w:rsidR="00F232BC" w:rsidRPr="0007308E" w:rsidRDefault="00F232BC" w:rsidP="00F232B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07308E">
        <w:t>1 od</w:t>
      </w:r>
      <w:r>
        <w:t xml:space="preserve">st. 1 zákona </w:t>
      </w:r>
      <w:proofErr w:type="gramStart"/>
      <w:r>
        <w:t>o  požární</w:t>
      </w:r>
      <w:proofErr w:type="gramEnd"/>
      <w:r>
        <w:t xml:space="preserve"> ochraně</w:t>
      </w:r>
      <w:r w:rsidRPr="0007308E">
        <w:t xml:space="preserve"> </w:t>
      </w:r>
    </w:p>
  </w:footnote>
  <w:footnote w:id="2">
    <w:p w14:paraId="4FDCFA5A" w14:textId="77777777" w:rsidR="00F232BC" w:rsidRPr="0007308E" w:rsidRDefault="00F232BC" w:rsidP="00F232BC">
      <w:pPr>
        <w:jc w:val="both"/>
        <w:rPr>
          <w:sz w:val="20"/>
          <w:szCs w:val="20"/>
        </w:rPr>
      </w:pPr>
      <w:r w:rsidRPr="0007308E">
        <w:rPr>
          <w:rStyle w:val="Znakapoznpodarou"/>
          <w:sz w:val="20"/>
          <w:szCs w:val="20"/>
        </w:rPr>
        <w:footnoteRef/>
      </w:r>
      <w:r w:rsidRPr="0007308E">
        <w:rPr>
          <w:sz w:val="20"/>
          <w:szCs w:val="20"/>
        </w:rPr>
        <w:t xml:space="preserve"> § </w:t>
      </w:r>
      <w:proofErr w:type="gramStart"/>
      <w:r w:rsidRPr="0007308E">
        <w:rPr>
          <w:sz w:val="20"/>
          <w:szCs w:val="20"/>
        </w:rPr>
        <w:t>103  odst.</w:t>
      </w:r>
      <w:proofErr w:type="gramEnd"/>
      <w:r w:rsidRPr="0007308E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07308E">
          <w:rPr>
            <w:sz w:val="20"/>
            <w:szCs w:val="20"/>
          </w:rPr>
          <w:t>1 a</w:t>
        </w:r>
      </w:smartTag>
      <w:r w:rsidRPr="0007308E">
        <w:rPr>
          <w:sz w:val="20"/>
          <w:szCs w:val="20"/>
        </w:rPr>
        <w:t xml:space="preserve"> odst. </w:t>
      </w:r>
      <w:r>
        <w:rPr>
          <w:sz w:val="20"/>
          <w:szCs w:val="20"/>
        </w:rPr>
        <w:t xml:space="preserve"> 4 písm. h) zákona o obcích</w:t>
      </w:r>
    </w:p>
  </w:footnote>
  <w:footnote w:id="3">
    <w:p w14:paraId="6B7D3CEA" w14:textId="77777777" w:rsidR="00F232BC" w:rsidRPr="0009038F" w:rsidRDefault="00F232BC" w:rsidP="00F232BC">
      <w:pPr>
        <w:pStyle w:val="Textpoznpodarou"/>
        <w:jc w:val="both"/>
      </w:pPr>
      <w:r w:rsidRPr="0007308E">
        <w:rPr>
          <w:rStyle w:val="Znakapoznpodarou"/>
        </w:rPr>
        <w:footnoteRef/>
      </w:r>
      <w:r w:rsidRPr="0007308E">
        <w:t xml:space="preserve"> § 2 odst. 2 </w:t>
      </w:r>
      <w:proofErr w:type="gramStart"/>
      <w:r w:rsidRPr="0007308E">
        <w:t>zákona  o</w:t>
      </w:r>
      <w:proofErr w:type="gramEnd"/>
      <w:r w:rsidRPr="0007308E">
        <w:t xml:space="preserve"> požární ochraně </w:t>
      </w:r>
    </w:p>
  </w:footnote>
  <w:footnote w:id="4">
    <w:p w14:paraId="3E96BE44" w14:textId="77777777" w:rsidR="00F232BC" w:rsidRPr="00D22D77" w:rsidRDefault="00F232BC" w:rsidP="00F232BC">
      <w:pPr>
        <w:pStyle w:val="Textpoznpodarou"/>
        <w:jc w:val="both"/>
      </w:pPr>
      <w:r w:rsidRPr="00D22D77">
        <w:rPr>
          <w:rStyle w:val="Znakapoznpodarou"/>
        </w:rPr>
        <w:footnoteRef/>
      </w:r>
      <w:r w:rsidRPr="00D22D77">
        <w:t xml:space="preserve"> § 29 odst. 1 zákona o požární ochraně </w:t>
      </w:r>
    </w:p>
  </w:footnote>
  <w:footnote w:id="5">
    <w:p w14:paraId="380E07DA" w14:textId="77777777" w:rsidR="00F232BC" w:rsidRPr="00033085" w:rsidRDefault="00F232BC" w:rsidP="00F232BC">
      <w:pPr>
        <w:pStyle w:val="Textpoznpodarou"/>
        <w:jc w:val="both"/>
      </w:pPr>
      <w:r w:rsidRPr="00033085">
        <w:rPr>
          <w:rStyle w:val="Znakapoznpodarou"/>
        </w:rPr>
        <w:footnoteRef/>
      </w:r>
      <w:r w:rsidRPr="00033085">
        <w:t xml:space="preserve">  členění dle ČSN 73 0833</w:t>
      </w:r>
    </w:p>
  </w:footnote>
  <w:footnote w:id="6">
    <w:p w14:paraId="0D50052C" w14:textId="77777777" w:rsidR="00F232BC" w:rsidRDefault="00F232BC" w:rsidP="00F232BC">
      <w:pPr>
        <w:pStyle w:val="Textpoznpodarou"/>
      </w:pPr>
      <w:r>
        <w:rPr>
          <w:rStyle w:val="Znakapoznpodarou"/>
        </w:rPr>
        <w:footnoteRef/>
      </w:r>
      <w:r>
        <w:t xml:space="preserve"> § 17 zákona o požární ochraně, § 5 zákona o požární ochraně</w:t>
      </w:r>
    </w:p>
  </w:footnote>
  <w:footnote w:id="7">
    <w:p w14:paraId="51E32DB1" w14:textId="77777777" w:rsidR="00F232BC" w:rsidRPr="00A34508" w:rsidRDefault="00F232BC" w:rsidP="00F232BC">
      <w:pPr>
        <w:ind w:left="180" w:hanging="180"/>
        <w:jc w:val="both"/>
        <w:rPr>
          <w:sz w:val="20"/>
          <w:szCs w:val="20"/>
          <w:vertAlign w:val="superscript"/>
        </w:rPr>
      </w:pPr>
      <w:r w:rsidRPr="00A34508">
        <w:rPr>
          <w:rStyle w:val="Znakapoznpodarou"/>
          <w:sz w:val="20"/>
          <w:szCs w:val="20"/>
        </w:rPr>
        <w:footnoteRef/>
      </w:r>
      <w:r w:rsidRPr="00A34508">
        <w:rPr>
          <w:sz w:val="20"/>
          <w:szCs w:val="20"/>
          <w:vertAlign w:val="superscript"/>
        </w:rPr>
        <w:t xml:space="preserve"> </w:t>
      </w:r>
      <w:r w:rsidRPr="00A34508">
        <w:rPr>
          <w:sz w:val="20"/>
          <w:szCs w:val="20"/>
        </w:rPr>
        <w:t xml:space="preserve">§ </w:t>
      </w:r>
      <w:proofErr w:type="gramStart"/>
      <w:r w:rsidRPr="00A34508">
        <w:rPr>
          <w:sz w:val="20"/>
          <w:szCs w:val="20"/>
        </w:rPr>
        <w:t>4  odst.</w:t>
      </w:r>
      <w:proofErr w:type="gramEnd"/>
      <w:r w:rsidRPr="00A34508">
        <w:rPr>
          <w:sz w:val="20"/>
          <w:szCs w:val="20"/>
        </w:rPr>
        <w:t xml:space="preserve"> 6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vyhl</w:t>
      </w:r>
      <w:proofErr w:type="spellEnd"/>
      <w:r>
        <w:rPr>
          <w:sz w:val="20"/>
          <w:szCs w:val="20"/>
        </w:rPr>
        <w:t>. č. 247/2001 Sb. ve znění</w:t>
      </w:r>
      <w:r w:rsidRPr="00A34508">
        <w:rPr>
          <w:sz w:val="20"/>
          <w:szCs w:val="20"/>
        </w:rPr>
        <w:t> </w:t>
      </w:r>
      <w:proofErr w:type="spellStart"/>
      <w:r w:rsidRPr="00A34508">
        <w:rPr>
          <w:sz w:val="20"/>
          <w:szCs w:val="20"/>
        </w:rPr>
        <w:t>vyhl</w:t>
      </w:r>
      <w:proofErr w:type="spellEnd"/>
      <w:r w:rsidRPr="00A34508">
        <w:rPr>
          <w:sz w:val="20"/>
          <w:szCs w:val="20"/>
        </w:rPr>
        <w:t xml:space="preserve">. č. </w:t>
      </w:r>
      <w:r>
        <w:rPr>
          <w:sz w:val="20"/>
          <w:szCs w:val="20"/>
        </w:rPr>
        <w:t>226/2005</w:t>
      </w:r>
      <w:r w:rsidRPr="00A34508">
        <w:rPr>
          <w:sz w:val="20"/>
          <w:szCs w:val="20"/>
        </w:rPr>
        <w:t xml:space="preserve"> Sb., o organizaci a činnosti jednotek požární ochrany  a akceschopnosti jednotek   sboru</w:t>
      </w:r>
    </w:p>
  </w:footnote>
  <w:footnote w:id="8">
    <w:p w14:paraId="135CCECC" w14:textId="77777777" w:rsidR="00F232BC" w:rsidRPr="00EE059B" w:rsidRDefault="00F232BC" w:rsidP="00F232BC">
      <w:pPr>
        <w:ind w:left="180" w:hanging="180"/>
        <w:jc w:val="both"/>
        <w:rPr>
          <w:sz w:val="20"/>
          <w:szCs w:val="20"/>
        </w:rPr>
      </w:pPr>
      <w:r w:rsidRPr="00F138AF">
        <w:rPr>
          <w:rStyle w:val="Znakapoznpodarou"/>
          <w:sz w:val="20"/>
          <w:szCs w:val="20"/>
        </w:rPr>
        <w:footnoteRef/>
      </w:r>
      <w:r w:rsidRPr="00F138AF">
        <w:rPr>
          <w:sz w:val="20"/>
          <w:szCs w:val="20"/>
        </w:rPr>
        <w:t xml:space="preserve"> </w:t>
      </w:r>
      <w:r w:rsidRPr="00496179">
        <w:rPr>
          <w:sz w:val="20"/>
          <w:szCs w:val="20"/>
        </w:rPr>
        <w:t>srovnej</w:t>
      </w:r>
      <w:r>
        <w:rPr>
          <w:sz w:val="20"/>
          <w:szCs w:val="20"/>
        </w:rPr>
        <w:t xml:space="preserve"> </w:t>
      </w:r>
      <w:r w:rsidRPr="00F138AF">
        <w:rPr>
          <w:sz w:val="20"/>
          <w:szCs w:val="20"/>
        </w:rPr>
        <w:t>§ 39 odst. 2 písm. e)</w:t>
      </w:r>
      <w:r w:rsidRPr="00231F1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vyhl</w:t>
      </w:r>
      <w:proofErr w:type="spellEnd"/>
      <w:r>
        <w:rPr>
          <w:sz w:val="20"/>
          <w:szCs w:val="20"/>
        </w:rPr>
        <w:t xml:space="preserve">. č. 247/2001 Sb. ve </w:t>
      </w:r>
      <w:proofErr w:type="gramStart"/>
      <w:r>
        <w:rPr>
          <w:sz w:val="20"/>
          <w:szCs w:val="20"/>
        </w:rPr>
        <w:t>znění</w:t>
      </w:r>
      <w:r w:rsidRPr="00A34508">
        <w:rPr>
          <w:sz w:val="20"/>
          <w:szCs w:val="20"/>
        </w:rPr>
        <w:t> </w:t>
      </w:r>
      <w:r w:rsidRPr="00F138AF">
        <w:rPr>
          <w:sz w:val="20"/>
          <w:szCs w:val="20"/>
        </w:rPr>
        <w:t xml:space="preserve"> </w:t>
      </w:r>
      <w:proofErr w:type="spellStart"/>
      <w:r w:rsidRPr="00F138AF">
        <w:rPr>
          <w:sz w:val="20"/>
          <w:szCs w:val="20"/>
        </w:rPr>
        <w:t>vyhl</w:t>
      </w:r>
      <w:proofErr w:type="spellEnd"/>
      <w:r w:rsidRPr="00F138AF">
        <w:rPr>
          <w:sz w:val="20"/>
          <w:szCs w:val="20"/>
        </w:rPr>
        <w:t>.</w:t>
      </w:r>
      <w:proofErr w:type="gramEnd"/>
      <w:r w:rsidRPr="00F138AF">
        <w:rPr>
          <w:sz w:val="20"/>
          <w:szCs w:val="20"/>
        </w:rPr>
        <w:t xml:space="preserve"> č. </w:t>
      </w:r>
      <w:r w:rsidRPr="00F650E1">
        <w:rPr>
          <w:sz w:val="20"/>
          <w:szCs w:val="20"/>
        </w:rPr>
        <w:t>226/2005</w:t>
      </w:r>
      <w:r w:rsidRPr="00FA15C4">
        <w:rPr>
          <w:sz w:val="20"/>
          <w:szCs w:val="20"/>
        </w:rPr>
        <w:t xml:space="preserve"> </w:t>
      </w:r>
      <w:r w:rsidRPr="00F138AF">
        <w:rPr>
          <w:sz w:val="20"/>
          <w:szCs w:val="20"/>
        </w:rPr>
        <w:t>Sb.,</w:t>
      </w:r>
      <w:r>
        <w:rPr>
          <w:sz w:val="20"/>
          <w:szCs w:val="20"/>
        </w:rPr>
        <w:t xml:space="preserve"> </w:t>
      </w:r>
      <w:r w:rsidRPr="00F138AF">
        <w:rPr>
          <w:sz w:val="20"/>
          <w:szCs w:val="20"/>
        </w:rPr>
        <w:t xml:space="preserve">o organizaci a činnosti jednotek požární ochrany  </w:t>
      </w:r>
      <w:r w:rsidRPr="00A34508">
        <w:rPr>
          <w:sz w:val="20"/>
          <w:szCs w:val="20"/>
        </w:rPr>
        <w:t>a akceschopnosti</w:t>
      </w:r>
      <w:r>
        <w:rPr>
          <w:color w:val="FF0000"/>
          <w:sz w:val="20"/>
          <w:szCs w:val="20"/>
        </w:rPr>
        <w:t xml:space="preserve"> </w:t>
      </w:r>
      <w:r w:rsidRPr="00F138AF">
        <w:rPr>
          <w:sz w:val="20"/>
          <w:szCs w:val="20"/>
        </w:rPr>
        <w:t>jednotek sboru</w:t>
      </w:r>
    </w:p>
  </w:footnote>
  <w:footnote w:id="9">
    <w:p w14:paraId="6A76265F" w14:textId="77777777" w:rsidR="00F232BC" w:rsidRDefault="00F232BC" w:rsidP="00F232BC">
      <w:pPr>
        <w:pStyle w:val="Textpoznpodarou"/>
      </w:pPr>
      <w:r>
        <w:rPr>
          <w:rStyle w:val="Znakapoznpodarou"/>
        </w:rPr>
        <w:footnoteRef/>
      </w:r>
      <w:r>
        <w:t xml:space="preserve"> § 7 odst. 1 zákona o požární ochraně</w:t>
      </w:r>
    </w:p>
  </w:footnote>
  <w:footnote w:id="10">
    <w:p w14:paraId="51AB088A" w14:textId="77777777" w:rsidR="00F232BC" w:rsidRPr="00930633" w:rsidRDefault="00F232BC" w:rsidP="00F232BC">
      <w:pPr>
        <w:pStyle w:val="Textpoznpodarou"/>
      </w:pPr>
      <w:r w:rsidRPr="00930633">
        <w:rPr>
          <w:rStyle w:val="Znakapoznpodarou"/>
        </w:rPr>
        <w:footnoteRef/>
      </w:r>
      <w:r w:rsidRPr="00930633">
        <w:t xml:space="preserve"> zákon o požární ochraně, zákon</w:t>
      </w:r>
      <w:r>
        <w:t xml:space="preserve"> č. 200/1990 Sb.</w:t>
      </w:r>
      <w:proofErr w:type="gramStart"/>
      <w:r>
        <w:t xml:space="preserve">, </w:t>
      </w:r>
      <w:r w:rsidRPr="00930633">
        <w:t xml:space="preserve"> o</w:t>
      </w:r>
      <w:proofErr w:type="gramEnd"/>
      <w:r w:rsidRPr="00930633">
        <w:t xml:space="preserve"> přestupcích, </w:t>
      </w:r>
      <w:r>
        <w:t xml:space="preserve">ve znění pozdějších předpisů, </w:t>
      </w:r>
      <w:r w:rsidRPr="00930633">
        <w:t>zákon o obcích</w:t>
      </w:r>
    </w:p>
  </w:footnote>
  <w:footnote w:id="11">
    <w:p w14:paraId="297383E8" w14:textId="77777777" w:rsidR="00F232BC" w:rsidRPr="00A34508" w:rsidRDefault="00F232BC" w:rsidP="00F232BC">
      <w:pPr>
        <w:pStyle w:val="Textpoznpodarou"/>
        <w:jc w:val="both"/>
      </w:pPr>
      <w:r w:rsidRPr="00A34508">
        <w:rPr>
          <w:rStyle w:val="Znakapoznpodarou"/>
        </w:rPr>
        <w:footnoteRef/>
      </w:r>
      <w:r w:rsidRPr="00A34508">
        <w:t xml:space="preserve">  </w:t>
      </w:r>
      <w:r>
        <w:t>z</w:t>
      </w:r>
      <w:r w:rsidRPr="00A34508">
        <w:t>ejména zákon o požární ochraně a vyhlášky prováděcí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12BA" w14:textId="77777777" w:rsidR="00000000" w:rsidRPr="00A02778" w:rsidRDefault="00000000">
    <w:pPr>
      <w:pStyle w:val="Zhlav"/>
      <w:rPr>
        <w:i/>
      </w:rPr>
    </w:pPr>
    <w:r>
      <w:tab/>
    </w:r>
    <w:r>
      <w:tab/>
    </w:r>
    <w:r w:rsidRPr="00A02778">
      <w:rPr>
        <w:i/>
      </w:rPr>
      <w:t xml:space="preserve"> </w:t>
    </w:r>
  </w:p>
  <w:p w14:paraId="1813534C" w14:textId="77777777"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563"/>
    <w:multiLevelType w:val="hybridMultilevel"/>
    <w:tmpl w:val="66ECFFA4"/>
    <w:lvl w:ilvl="0" w:tplc="88D6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241AFA"/>
    <w:multiLevelType w:val="hybridMultilevel"/>
    <w:tmpl w:val="1E12DD70"/>
    <w:lvl w:ilvl="0" w:tplc="508A513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 w:tplc="90A0E222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1551C1E"/>
    <w:multiLevelType w:val="hybridMultilevel"/>
    <w:tmpl w:val="56346FD6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4709B"/>
    <w:multiLevelType w:val="hybridMultilevel"/>
    <w:tmpl w:val="395A7E14"/>
    <w:lvl w:ilvl="0" w:tplc="5DA4E818">
      <w:start w:val="1"/>
      <w:numFmt w:val="lowerLetter"/>
      <w:lvlText w:val="%1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4" w15:restartNumberingAfterBreak="0">
    <w:nsid w:val="27507088"/>
    <w:multiLevelType w:val="hybridMultilevel"/>
    <w:tmpl w:val="1A9C4032"/>
    <w:lvl w:ilvl="0" w:tplc="D2C217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D21E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06F14"/>
    <w:multiLevelType w:val="hybridMultilevel"/>
    <w:tmpl w:val="BFF0DEF6"/>
    <w:lvl w:ilvl="0" w:tplc="88D6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3CB44C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5D71B2"/>
    <w:multiLevelType w:val="hybridMultilevel"/>
    <w:tmpl w:val="D616C82C"/>
    <w:lvl w:ilvl="0" w:tplc="B86A28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8F321E"/>
    <w:multiLevelType w:val="hybridMultilevel"/>
    <w:tmpl w:val="C8E806AC"/>
    <w:lvl w:ilvl="0" w:tplc="71D21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3D5225"/>
    <w:multiLevelType w:val="hybridMultilevel"/>
    <w:tmpl w:val="B706D9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F16CCC"/>
    <w:multiLevelType w:val="hybridMultilevel"/>
    <w:tmpl w:val="3872DC80"/>
    <w:lvl w:ilvl="0" w:tplc="71D21E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211627C"/>
    <w:multiLevelType w:val="hybridMultilevel"/>
    <w:tmpl w:val="614C1D7A"/>
    <w:lvl w:ilvl="0" w:tplc="3D4E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F2596D"/>
    <w:multiLevelType w:val="hybridMultilevel"/>
    <w:tmpl w:val="19EA6ED6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B40D392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4D570C"/>
    <w:multiLevelType w:val="hybridMultilevel"/>
    <w:tmpl w:val="0B66AAD6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596439"/>
    <w:multiLevelType w:val="hybridMultilevel"/>
    <w:tmpl w:val="447013A2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8042E9B6">
      <w:start w:val="1"/>
      <w:numFmt w:val="decimal"/>
      <w:lvlText w:val="(%3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370F3B"/>
    <w:multiLevelType w:val="hybridMultilevel"/>
    <w:tmpl w:val="01D46CEE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1561176">
    <w:abstractNumId w:val="11"/>
  </w:num>
  <w:num w:numId="2" w16cid:durableId="1434472979">
    <w:abstractNumId w:val="6"/>
  </w:num>
  <w:num w:numId="3" w16cid:durableId="1829860575">
    <w:abstractNumId w:val="10"/>
  </w:num>
  <w:num w:numId="4" w16cid:durableId="1439108587">
    <w:abstractNumId w:val="5"/>
  </w:num>
  <w:num w:numId="5" w16cid:durableId="763916900">
    <w:abstractNumId w:val="13"/>
  </w:num>
  <w:num w:numId="6" w16cid:durableId="1178231573">
    <w:abstractNumId w:val="2"/>
  </w:num>
  <w:num w:numId="7" w16cid:durableId="2046173431">
    <w:abstractNumId w:val="12"/>
  </w:num>
  <w:num w:numId="8" w16cid:durableId="1523130517">
    <w:abstractNumId w:val="8"/>
  </w:num>
  <w:num w:numId="9" w16cid:durableId="473376126">
    <w:abstractNumId w:val="7"/>
  </w:num>
  <w:num w:numId="10" w16cid:durableId="342442192">
    <w:abstractNumId w:val="4"/>
  </w:num>
  <w:num w:numId="11" w16cid:durableId="618490806">
    <w:abstractNumId w:val="9"/>
  </w:num>
  <w:num w:numId="12" w16cid:durableId="1809199002">
    <w:abstractNumId w:val="14"/>
  </w:num>
  <w:num w:numId="13" w16cid:durableId="1654483451">
    <w:abstractNumId w:val="1"/>
  </w:num>
  <w:num w:numId="14" w16cid:durableId="212884511">
    <w:abstractNumId w:val="3"/>
  </w:num>
  <w:num w:numId="15" w16cid:durableId="147131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BC"/>
    <w:rsid w:val="003A1A58"/>
    <w:rsid w:val="007D7BB2"/>
    <w:rsid w:val="00A2702D"/>
    <w:rsid w:val="00F2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9CF753"/>
  <w15:chartTrackingRefBased/>
  <w15:docId w15:val="{E2CE95DA-FAB5-4091-BB04-248D9E57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3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23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3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3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3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3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32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32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32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32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3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3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3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32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32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32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32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32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32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32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3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3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3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3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32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32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32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3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32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32BC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F232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32B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232BC"/>
  </w:style>
  <w:style w:type="paragraph" w:styleId="Zhlav">
    <w:name w:val="header"/>
    <w:basedOn w:val="Normln"/>
    <w:link w:val="ZhlavChar"/>
    <w:rsid w:val="00F232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232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232B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232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232BC"/>
    <w:rPr>
      <w:vertAlign w:val="superscript"/>
    </w:rPr>
  </w:style>
  <w:style w:type="paragraph" w:styleId="Zkladntext">
    <w:name w:val="Body Text"/>
    <w:basedOn w:val="Normln"/>
    <w:link w:val="ZkladntextChar"/>
    <w:rsid w:val="00F232BC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232B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1679</Words>
  <Characters>9910</Characters>
  <Application>Microsoft Office Word</Application>
  <DocSecurity>0</DocSecurity>
  <Lines>82</Lines>
  <Paragraphs>23</Paragraphs>
  <ScaleCrop>false</ScaleCrop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Dostálová účetní Obec Peč</dc:creator>
  <cp:keywords/>
  <dc:description/>
  <cp:lastModifiedBy>Ladislava Dostálová účetní Obec Peč</cp:lastModifiedBy>
  <cp:revision>1</cp:revision>
  <dcterms:created xsi:type="dcterms:W3CDTF">2025-01-27T05:55:00Z</dcterms:created>
  <dcterms:modified xsi:type="dcterms:W3CDTF">2025-01-27T05:56:00Z</dcterms:modified>
</cp:coreProperties>
</file>