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F446D" w14:textId="77777777" w:rsidR="00826550" w:rsidRPr="00455210" w:rsidRDefault="00826550" w:rsidP="00455210">
      <w:pPr>
        <w:widowControl w:val="0"/>
        <w:tabs>
          <w:tab w:val="left" w:pos="3261"/>
        </w:tabs>
        <w:spacing w:after="0"/>
        <w:rPr>
          <w:rFonts w:ascii="Times New Roman" w:hAnsi="Times New Roman"/>
        </w:rPr>
      </w:pPr>
    </w:p>
    <w:p w14:paraId="3FF0E7A2" w14:textId="77777777" w:rsidR="00914790" w:rsidRPr="00455210" w:rsidRDefault="00914790" w:rsidP="00455210">
      <w:pPr>
        <w:widowControl w:val="0"/>
        <w:spacing w:after="0"/>
        <w:rPr>
          <w:rFonts w:ascii="Times New Roman" w:hAnsi="Times New Roman"/>
        </w:rPr>
      </w:pPr>
    </w:p>
    <w:tbl>
      <w:tblPr>
        <w:tblpPr w:leftFromText="141" w:rightFromText="141" w:vertAnchor="text" w:horzAnchor="margin" w:tblpY="103"/>
        <w:tblW w:w="9322" w:type="dxa"/>
        <w:tblLook w:val="04A0" w:firstRow="1" w:lastRow="0" w:firstColumn="1" w:lastColumn="0" w:noHBand="0" w:noVBand="1"/>
      </w:tblPr>
      <w:tblGrid>
        <w:gridCol w:w="1047"/>
        <w:gridCol w:w="3631"/>
        <w:gridCol w:w="1418"/>
        <w:gridCol w:w="3226"/>
      </w:tblGrid>
      <w:tr w:rsidR="00455210" w:rsidRPr="00455210" w14:paraId="52E36674" w14:textId="77777777" w:rsidTr="00455210">
        <w:trPr>
          <w:trHeight w:val="281"/>
        </w:trPr>
        <w:tc>
          <w:tcPr>
            <w:tcW w:w="1047" w:type="dxa"/>
            <w:hideMark/>
          </w:tcPr>
          <w:p w14:paraId="17F30A1F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Útvar:</w:t>
            </w:r>
          </w:p>
        </w:tc>
        <w:tc>
          <w:tcPr>
            <w:tcW w:w="3631" w:type="dxa"/>
            <w:hideMark/>
          </w:tcPr>
          <w:p w14:paraId="61D7F9B0" w14:textId="2A827848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O</w:t>
            </w:r>
            <w:r w:rsidR="001F7712">
              <w:rPr>
                <w:rFonts w:ascii="Times New Roman" w:hAnsi="Times New Roman"/>
              </w:rPr>
              <w:t>POR</w:t>
            </w:r>
          </w:p>
        </w:tc>
        <w:tc>
          <w:tcPr>
            <w:tcW w:w="1418" w:type="dxa"/>
            <w:hideMark/>
          </w:tcPr>
          <w:p w14:paraId="3592B825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Spisová zn.:</w:t>
            </w:r>
          </w:p>
        </w:tc>
        <w:tc>
          <w:tcPr>
            <w:tcW w:w="3226" w:type="dxa"/>
            <w:hideMark/>
          </w:tcPr>
          <w:p w14:paraId="58AF29CC" w14:textId="13A448D3" w:rsidR="00455210" w:rsidRPr="00FD7DB7" w:rsidRDefault="009002EA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9002EA">
              <w:rPr>
                <w:rFonts w:ascii="Times New Roman" w:hAnsi="Times New Roman"/>
              </w:rPr>
              <w:t>SZ UKZUZ 021178/2023/05109</w:t>
            </w:r>
          </w:p>
        </w:tc>
      </w:tr>
      <w:tr w:rsidR="00455210" w:rsidRPr="00455210" w14:paraId="6C0F731E" w14:textId="77777777" w:rsidTr="00455210">
        <w:trPr>
          <w:trHeight w:val="281"/>
        </w:trPr>
        <w:tc>
          <w:tcPr>
            <w:tcW w:w="1047" w:type="dxa"/>
            <w:hideMark/>
          </w:tcPr>
          <w:p w14:paraId="78DE46D4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Vyřizuje:</w:t>
            </w:r>
          </w:p>
        </w:tc>
        <w:tc>
          <w:tcPr>
            <w:tcW w:w="3631" w:type="dxa"/>
            <w:hideMark/>
          </w:tcPr>
          <w:p w14:paraId="0250394B" w14:textId="31E73C4B" w:rsidR="00455210" w:rsidRPr="00455210" w:rsidRDefault="006F4A86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Ing. </w:t>
            </w:r>
            <w:r w:rsidR="001F7712">
              <w:rPr>
                <w:rFonts w:ascii="Times New Roman" w:hAnsi="Times New Roman"/>
              </w:rPr>
              <w:t>Ivana Minářová</w:t>
            </w:r>
          </w:p>
        </w:tc>
        <w:tc>
          <w:tcPr>
            <w:tcW w:w="1418" w:type="dxa"/>
            <w:hideMark/>
          </w:tcPr>
          <w:p w14:paraId="5AB2928A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Č. j.:</w:t>
            </w:r>
          </w:p>
        </w:tc>
        <w:tc>
          <w:tcPr>
            <w:tcW w:w="3226" w:type="dxa"/>
            <w:hideMark/>
          </w:tcPr>
          <w:p w14:paraId="0FAC9CFE" w14:textId="49EA972A" w:rsidR="00455210" w:rsidRPr="00FD7DB7" w:rsidRDefault="000C0F61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0C0F61">
              <w:rPr>
                <w:rFonts w:ascii="Times New Roman" w:hAnsi="Times New Roman"/>
              </w:rPr>
              <w:t>UKZUZ 044369/2024</w:t>
            </w:r>
          </w:p>
        </w:tc>
      </w:tr>
      <w:tr w:rsidR="00455210" w:rsidRPr="00455210" w14:paraId="2F7D7CC0" w14:textId="77777777" w:rsidTr="00455210">
        <w:trPr>
          <w:trHeight w:val="281"/>
        </w:trPr>
        <w:tc>
          <w:tcPr>
            <w:tcW w:w="1047" w:type="dxa"/>
            <w:hideMark/>
          </w:tcPr>
          <w:p w14:paraId="27C0449B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E-mail:</w:t>
            </w:r>
          </w:p>
        </w:tc>
        <w:tc>
          <w:tcPr>
            <w:tcW w:w="3631" w:type="dxa"/>
            <w:hideMark/>
          </w:tcPr>
          <w:p w14:paraId="1614A7C8" w14:textId="740E63CA" w:rsidR="00455210" w:rsidRPr="00455210" w:rsidRDefault="001F7712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ivana</w:t>
            </w:r>
            <w:r w:rsidR="006F4A86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minarova</w:t>
            </w:r>
            <w:r w:rsidR="00455210" w:rsidRPr="00455210">
              <w:rPr>
                <w:rFonts w:ascii="Times New Roman" w:hAnsi="Times New Roman"/>
              </w:rPr>
              <w:t>@ukzuz.cz</w:t>
            </w:r>
          </w:p>
        </w:tc>
        <w:tc>
          <w:tcPr>
            <w:tcW w:w="1418" w:type="dxa"/>
          </w:tcPr>
          <w:p w14:paraId="31756359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Označení:</w:t>
            </w:r>
          </w:p>
        </w:tc>
        <w:tc>
          <w:tcPr>
            <w:tcW w:w="3226" w:type="dxa"/>
          </w:tcPr>
          <w:p w14:paraId="7F710FF1" w14:textId="4A4DBE3A" w:rsidR="00455210" w:rsidRPr="00FD7DB7" w:rsidRDefault="00B57089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UKZ / </w:t>
            </w:r>
            <w:proofErr w:type="spellStart"/>
            <w:r w:rsidR="009002EA">
              <w:rPr>
                <w:rFonts w:ascii="Times New Roman" w:hAnsi="Times New Roman"/>
              </w:rPr>
              <w:t>apis</w:t>
            </w:r>
            <w:proofErr w:type="spellEnd"/>
            <w:r w:rsidR="00666271">
              <w:rPr>
                <w:rFonts w:ascii="Times New Roman" w:hAnsi="Times New Roman"/>
              </w:rPr>
              <w:t xml:space="preserve"> </w:t>
            </w:r>
            <w:r w:rsidR="009002EA">
              <w:rPr>
                <w:rFonts w:ascii="Times New Roman" w:hAnsi="Times New Roman"/>
              </w:rPr>
              <w:t>2</w:t>
            </w:r>
            <w:r w:rsidR="00E75E58">
              <w:rPr>
                <w:rFonts w:ascii="Times New Roman" w:hAnsi="Times New Roman"/>
              </w:rPr>
              <w:t>00</w:t>
            </w:r>
            <w:r w:rsidR="00666271">
              <w:rPr>
                <w:rFonts w:ascii="Times New Roman" w:hAnsi="Times New Roman"/>
              </w:rPr>
              <w:t xml:space="preserve"> </w:t>
            </w:r>
            <w:r w:rsidR="00BA2172">
              <w:rPr>
                <w:rFonts w:ascii="Times New Roman" w:hAnsi="Times New Roman"/>
              </w:rPr>
              <w:t>s</w:t>
            </w:r>
            <w:r w:rsidR="009002EA">
              <w:rPr>
                <w:rFonts w:ascii="Times New Roman" w:hAnsi="Times New Roman"/>
              </w:rPr>
              <w:t>e</w:t>
            </w:r>
          </w:p>
        </w:tc>
      </w:tr>
      <w:tr w:rsidR="00455210" w:rsidRPr="00455210" w14:paraId="48FBBF71" w14:textId="77777777" w:rsidTr="00455210">
        <w:trPr>
          <w:trHeight w:val="281"/>
        </w:trPr>
        <w:tc>
          <w:tcPr>
            <w:tcW w:w="1047" w:type="dxa"/>
            <w:hideMark/>
          </w:tcPr>
          <w:p w14:paraId="7C279050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Telefon:</w:t>
            </w:r>
          </w:p>
        </w:tc>
        <w:tc>
          <w:tcPr>
            <w:tcW w:w="3631" w:type="dxa"/>
            <w:hideMark/>
          </w:tcPr>
          <w:p w14:paraId="14D8409B" w14:textId="4392A64B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+420 545 110 4</w:t>
            </w:r>
            <w:r w:rsidR="001F7712">
              <w:rPr>
                <w:rFonts w:ascii="Times New Roman" w:hAnsi="Times New Roman"/>
              </w:rPr>
              <w:t>44</w:t>
            </w:r>
          </w:p>
        </w:tc>
        <w:tc>
          <w:tcPr>
            <w:tcW w:w="1418" w:type="dxa"/>
          </w:tcPr>
          <w:p w14:paraId="47333161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3226" w:type="dxa"/>
          </w:tcPr>
          <w:p w14:paraId="11FA437D" w14:textId="77777777" w:rsidR="00455210" w:rsidRPr="00FD7DB7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</w:tr>
      <w:tr w:rsidR="00455210" w:rsidRPr="00455210" w14:paraId="12FACC19" w14:textId="77777777" w:rsidTr="00455210">
        <w:trPr>
          <w:trHeight w:val="281"/>
        </w:trPr>
        <w:tc>
          <w:tcPr>
            <w:tcW w:w="1047" w:type="dxa"/>
            <w:hideMark/>
          </w:tcPr>
          <w:p w14:paraId="7CEC3241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Adresa:</w:t>
            </w:r>
          </w:p>
        </w:tc>
        <w:tc>
          <w:tcPr>
            <w:tcW w:w="3631" w:type="dxa"/>
            <w:hideMark/>
          </w:tcPr>
          <w:p w14:paraId="0C50F083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Zemědělská 1a, 613 00 Brno</w:t>
            </w:r>
          </w:p>
        </w:tc>
        <w:tc>
          <w:tcPr>
            <w:tcW w:w="1418" w:type="dxa"/>
            <w:hideMark/>
          </w:tcPr>
          <w:p w14:paraId="18277FAC" w14:textId="77777777" w:rsidR="00455210" w:rsidRPr="00F969B5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F969B5">
              <w:rPr>
                <w:rFonts w:ascii="Times New Roman" w:hAnsi="Times New Roman"/>
              </w:rPr>
              <w:t>Datum:</w:t>
            </w:r>
          </w:p>
        </w:tc>
        <w:tc>
          <w:tcPr>
            <w:tcW w:w="3226" w:type="dxa"/>
            <w:hideMark/>
          </w:tcPr>
          <w:p w14:paraId="3E59B829" w14:textId="355B4913" w:rsidR="00455210" w:rsidRPr="00F969B5" w:rsidRDefault="00CB7262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F969B5">
              <w:rPr>
                <w:rFonts w:ascii="Times New Roman" w:hAnsi="Times New Roman"/>
              </w:rPr>
              <w:t>1</w:t>
            </w:r>
            <w:r w:rsidR="006766D1">
              <w:rPr>
                <w:rFonts w:ascii="Times New Roman" w:hAnsi="Times New Roman"/>
              </w:rPr>
              <w:t>5</w:t>
            </w:r>
            <w:r w:rsidR="00DA0D86" w:rsidRPr="00F969B5">
              <w:rPr>
                <w:rFonts w:ascii="Times New Roman" w:hAnsi="Times New Roman"/>
              </w:rPr>
              <w:t xml:space="preserve">. </w:t>
            </w:r>
            <w:r w:rsidR="006766D1">
              <w:rPr>
                <w:rFonts w:ascii="Times New Roman" w:hAnsi="Times New Roman"/>
              </w:rPr>
              <w:t>března</w:t>
            </w:r>
            <w:r w:rsidR="00DA0D86" w:rsidRPr="00F969B5">
              <w:rPr>
                <w:rFonts w:ascii="Times New Roman" w:hAnsi="Times New Roman"/>
              </w:rPr>
              <w:t xml:space="preserve"> 202</w:t>
            </w:r>
            <w:r w:rsidR="005415D5" w:rsidRPr="00F969B5">
              <w:rPr>
                <w:rFonts w:ascii="Times New Roman" w:hAnsi="Times New Roman"/>
              </w:rPr>
              <w:t>4</w:t>
            </w:r>
          </w:p>
        </w:tc>
      </w:tr>
    </w:tbl>
    <w:p w14:paraId="3A748E55" w14:textId="77777777" w:rsidR="00455210" w:rsidRPr="00455210" w:rsidRDefault="00455210" w:rsidP="00455210">
      <w:pPr>
        <w:widowControl w:val="0"/>
        <w:spacing w:after="0"/>
        <w:rPr>
          <w:rFonts w:ascii="Times New Roman" w:hAnsi="Times New Roman"/>
        </w:rPr>
      </w:pPr>
    </w:p>
    <w:p w14:paraId="24853603" w14:textId="758D843A" w:rsidR="00455210" w:rsidRDefault="00455210" w:rsidP="0070608F">
      <w:pPr>
        <w:widowControl w:val="0"/>
        <w:spacing w:after="0"/>
        <w:rPr>
          <w:rFonts w:ascii="Times New Roman" w:hAnsi="Times New Roman"/>
        </w:rPr>
      </w:pPr>
    </w:p>
    <w:p w14:paraId="5116A293" w14:textId="77777777" w:rsidR="00D60E1D" w:rsidRDefault="00D60E1D" w:rsidP="0070608F">
      <w:pPr>
        <w:widowControl w:val="0"/>
        <w:spacing w:after="0"/>
        <w:rPr>
          <w:rFonts w:ascii="Times New Roman" w:hAnsi="Times New Roman"/>
        </w:rPr>
      </w:pPr>
    </w:p>
    <w:p w14:paraId="144CB294" w14:textId="77777777" w:rsidR="00E415D1" w:rsidRPr="00455210" w:rsidRDefault="00E415D1" w:rsidP="0070608F">
      <w:pPr>
        <w:widowControl w:val="0"/>
        <w:spacing w:after="0"/>
        <w:rPr>
          <w:rFonts w:ascii="Times New Roman" w:hAnsi="Times New Roman"/>
        </w:rPr>
      </w:pPr>
    </w:p>
    <w:p w14:paraId="2575D07B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55210">
        <w:rPr>
          <w:rFonts w:ascii="Times New Roman" w:hAnsi="Times New Roman"/>
          <w:b/>
          <w:sz w:val="24"/>
          <w:szCs w:val="24"/>
        </w:rPr>
        <w:t>Nařízení Ústředního kontrolního a zkušebního ústavu zemědělského o rozšíření povolení na menšinová použití</w:t>
      </w:r>
    </w:p>
    <w:p w14:paraId="33CBCBC9" w14:textId="3428A289" w:rsidR="00861476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2C55B457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>Ústřední kontrolní a zkušební ústav zemědělský (dále jen „ÚKZÚZ“) jako správní úřad podle</w:t>
      </w:r>
      <w:r w:rsidR="006F4A86">
        <w:rPr>
          <w:rFonts w:ascii="Times New Roman" w:hAnsi="Times New Roman"/>
          <w:sz w:val="24"/>
          <w:szCs w:val="24"/>
        </w:rPr>
        <w:t> </w:t>
      </w:r>
      <w:r w:rsidRPr="00455210">
        <w:rPr>
          <w:rFonts w:ascii="Times New Roman" w:hAnsi="Times New Roman"/>
          <w:sz w:val="24"/>
          <w:szCs w:val="24"/>
        </w:rPr>
        <w:t>§</w:t>
      </w:r>
      <w:r w:rsidR="006F4A86">
        <w:rPr>
          <w:rFonts w:ascii="Times New Roman" w:hAnsi="Times New Roman"/>
          <w:sz w:val="24"/>
          <w:szCs w:val="24"/>
        </w:rPr>
        <w:t> </w:t>
      </w:r>
      <w:r w:rsidRPr="00455210">
        <w:rPr>
          <w:rFonts w:ascii="Times New Roman" w:hAnsi="Times New Roman"/>
          <w:sz w:val="24"/>
          <w:szCs w:val="24"/>
        </w:rPr>
        <w:t xml:space="preserve">72 odst. </w:t>
      </w:r>
      <w:r w:rsidR="003B6D7F" w:rsidRPr="00455210">
        <w:rPr>
          <w:rFonts w:ascii="Times New Roman" w:hAnsi="Times New Roman"/>
          <w:sz w:val="24"/>
          <w:szCs w:val="24"/>
        </w:rPr>
        <w:t>1</w:t>
      </w:r>
      <w:r w:rsidRPr="00455210">
        <w:rPr>
          <w:rFonts w:ascii="Times New Roman" w:hAnsi="Times New Roman"/>
          <w:sz w:val="24"/>
          <w:szCs w:val="24"/>
        </w:rPr>
        <w:t xml:space="preserve"> písm. </w:t>
      </w:r>
      <w:r w:rsidR="004D19E1" w:rsidRPr="00455210">
        <w:rPr>
          <w:rFonts w:ascii="Times New Roman" w:hAnsi="Times New Roman"/>
          <w:sz w:val="24"/>
          <w:szCs w:val="24"/>
        </w:rPr>
        <w:t>e</w:t>
      </w:r>
      <w:r w:rsidRPr="00455210">
        <w:rPr>
          <w:rFonts w:ascii="Times New Roman" w:hAnsi="Times New Roman"/>
          <w:sz w:val="24"/>
          <w:szCs w:val="24"/>
        </w:rPr>
        <w:t>) zákona č. 326/2004 Sb., o rostlinolékařské péči a o změně některých souvisejících zákonů, ve znění pozdějších předpisů (dále jen „zákon“), tímto</w:t>
      </w:r>
    </w:p>
    <w:p w14:paraId="6EF42AAB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815E3C0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55210">
        <w:rPr>
          <w:rFonts w:ascii="Times New Roman" w:hAnsi="Times New Roman"/>
          <w:b/>
          <w:sz w:val="24"/>
          <w:szCs w:val="24"/>
          <w:u w:val="single"/>
        </w:rPr>
        <w:t>povoluje</w:t>
      </w:r>
    </w:p>
    <w:p w14:paraId="6ACEF984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214722B5" w14:textId="2BD7870A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455210">
        <w:rPr>
          <w:rFonts w:ascii="Times New Roman" w:hAnsi="Times New Roman"/>
          <w:sz w:val="24"/>
          <w:szCs w:val="24"/>
          <w:u w:val="single"/>
        </w:rPr>
        <w:t>podle čl. 51 odst. 2 nařízení Evropského parlamentu a Rady (ES) č. 1107/2009</w:t>
      </w:r>
      <w:r w:rsidR="00746924">
        <w:rPr>
          <w:rFonts w:ascii="Times New Roman" w:hAnsi="Times New Roman"/>
          <w:sz w:val="24"/>
          <w:szCs w:val="24"/>
          <w:u w:val="single"/>
        </w:rPr>
        <w:t>, v platném znění</w:t>
      </w:r>
    </w:p>
    <w:p w14:paraId="410B4701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455210">
        <w:rPr>
          <w:rFonts w:ascii="Times New Roman" w:hAnsi="Times New Roman"/>
          <w:sz w:val="24"/>
          <w:szCs w:val="24"/>
          <w:u w:val="single"/>
        </w:rPr>
        <w:t>(„dále jen „nařízení E</w:t>
      </w:r>
      <w:r w:rsidR="00A559ED" w:rsidRPr="00455210">
        <w:rPr>
          <w:rFonts w:ascii="Times New Roman" w:hAnsi="Times New Roman"/>
          <w:sz w:val="24"/>
          <w:szCs w:val="24"/>
          <w:u w:val="single"/>
        </w:rPr>
        <w:t>S</w:t>
      </w:r>
      <w:r w:rsidRPr="00455210">
        <w:rPr>
          <w:rFonts w:ascii="Times New Roman" w:hAnsi="Times New Roman"/>
          <w:sz w:val="24"/>
          <w:szCs w:val="24"/>
          <w:u w:val="single"/>
        </w:rPr>
        <w:t>“)</w:t>
      </w:r>
    </w:p>
    <w:p w14:paraId="68AFD59D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3CA2E996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b/>
          <w:sz w:val="24"/>
          <w:szCs w:val="24"/>
          <w:u w:val="single"/>
        </w:rPr>
        <w:t>rozšíření povolení na menšinová použití</w:t>
      </w:r>
    </w:p>
    <w:p w14:paraId="50E7FB81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6EA85FCC" w14:textId="4E22B93B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55210">
        <w:rPr>
          <w:rFonts w:ascii="Times New Roman" w:hAnsi="Times New Roman"/>
          <w:b/>
          <w:sz w:val="28"/>
          <w:szCs w:val="28"/>
        </w:rPr>
        <w:t xml:space="preserve">přípravku </w:t>
      </w:r>
      <w:r w:rsidR="009A521B">
        <w:rPr>
          <w:rFonts w:ascii="Times New Roman" w:hAnsi="Times New Roman"/>
          <w:b/>
          <w:sz w:val="28"/>
          <w:szCs w:val="28"/>
        </w:rPr>
        <w:t xml:space="preserve">na ochranu rostlin </w:t>
      </w:r>
      <w:proofErr w:type="spellStart"/>
      <w:r w:rsidR="009002EA">
        <w:rPr>
          <w:rFonts w:ascii="Times New Roman" w:hAnsi="Times New Roman"/>
          <w:b/>
          <w:sz w:val="28"/>
          <w:szCs w:val="28"/>
        </w:rPr>
        <w:t>Apis</w:t>
      </w:r>
      <w:proofErr w:type="spellEnd"/>
      <w:r w:rsidR="00666271">
        <w:rPr>
          <w:rFonts w:ascii="Times New Roman" w:hAnsi="Times New Roman"/>
          <w:b/>
          <w:sz w:val="28"/>
          <w:szCs w:val="28"/>
        </w:rPr>
        <w:t xml:space="preserve"> </w:t>
      </w:r>
      <w:r w:rsidR="009002EA">
        <w:rPr>
          <w:rFonts w:ascii="Times New Roman" w:hAnsi="Times New Roman"/>
          <w:b/>
          <w:sz w:val="28"/>
          <w:szCs w:val="28"/>
        </w:rPr>
        <w:t>2</w:t>
      </w:r>
      <w:r w:rsidR="00E75E58">
        <w:rPr>
          <w:rFonts w:ascii="Times New Roman" w:hAnsi="Times New Roman"/>
          <w:b/>
          <w:sz w:val="28"/>
          <w:szCs w:val="28"/>
        </w:rPr>
        <w:t>00</w:t>
      </w:r>
      <w:r w:rsidR="00666271">
        <w:rPr>
          <w:rFonts w:ascii="Times New Roman" w:hAnsi="Times New Roman"/>
          <w:b/>
          <w:sz w:val="28"/>
          <w:szCs w:val="28"/>
        </w:rPr>
        <w:t xml:space="preserve"> </w:t>
      </w:r>
      <w:r w:rsidR="00BA2172">
        <w:rPr>
          <w:rFonts w:ascii="Times New Roman" w:hAnsi="Times New Roman"/>
          <w:b/>
          <w:sz w:val="28"/>
          <w:szCs w:val="28"/>
        </w:rPr>
        <w:t>S</w:t>
      </w:r>
      <w:r w:rsidR="009002EA">
        <w:rPr>
          <w:rFonts w:ascii="Times New Roman" w:hAnsi="Times New Roman"/>
          <w:b/>
          <w:sz w:val="28"/>
          <w:szCs w:val="28"/>
        </w:rPr>
        <w:t>E</w:t>
      </w:r>
      <w:r w:rsidR="00F172E3">
        <w:rPr>
          <w:rFonts w:ascii="Times New Roman" w:hAnsi="Times New Roman"/>
          <w:b/>
          <w:sz w:val="28"/>
          <w:szCs w:val="28"/>
        </w:rPr>
        <w:t xml:space="preserve"> </w:t>
      </w:r>
      <w:r w:rsidR="00072478">
        <w:rPr>
          <w:rFonts w:ascii="Times New Roman" w:hAnsi="Times New Roman"/>
          <w:b/>
          <w:sz w:val="28"/>
          <w:szCs w:val="28"/>
        </w:rPr>
        <w:t>(</w:t>
      </w:r>
      <w:proofErr w:type="spellStart"/>
      <w:r w:rsidR="00407E73" w:rsidRPr="00455210">
        <w:rPr>
          <w:rFonts w:ascii="Times New Roman" w:hAnsi="Times New Roman"/>
          <w:b/>
          <w:sz w:val="28"/>
          <w:szCs w:val="28"/>
        </w:rPr>
        <w:t>evid</w:t>
      </w:r>
      <w:proofErr w:type="spellEnd"/>
      <w:r w:rsidRPr="00455210">
        <w:rPr>
          <w:rFonts w:ascii="Times New Roman" w:hAnsi="Times New Roman"/>
          <w:b/>
          <w:sz w:val="28"/>
          <w:szCs w:val="28"/>
        </w:rPr>
        <w:t>. č.</w:t>
      </w:r>
      <w:r w:rsidR="006F4A86">
        <w:rPr>
          <w:rFonts w:ascii="Times New Roman" w:hAnsi="Times New Roman"/>
          <w:b/>
          <w:sz w:val="28"/>
          <w:szCs w:val="28"/>
        </w:rPr>
        <w:t>:</w:t>
      </w:r>
      <w:r w:rsidRPr="00455210">
        <w:rPr>
          <w:rFonts w:ascii="Times New Roman" w:hAnsi="Times New Roman"/>
          <w:b/>
          <w:sz w:val="28"/>
          <w:szCs w:val="28"/>
        </w:rPr>
        <w:t xml:space="preserve"> </w:t>
      </w:r>
      <w:r w:rsidR="009E5D6D">
        <w:rPr>
          <w:rFonts w:ascii="Times New Roman" w:hAnsi="Times New Roman"/>
          <w:b/>
          <w:sz w:val="28"/>
          <w:szCs w:val="28"/>
        </w:rPr>
        <w:t>5</w:t>
      </w:r>
      <w:r w:rsidR="009002EA">
        <w:rPr>
          <w:rFonts w:ascii="Times New Roman" w:hAnsi="Times New Roman"/>
          <w:b/>
          <w:sz w:val="28"/>
          <w:szCs w:val="28"/>
        </w:rPr>
        <w:t>385</w:t>
      </w:r>
      <w:r w:rsidR="00E20B8D" w:rsidRPr="009E5D6D">
        <w:rPr>
          <w:rFonts w:ascii="Times New Roman" w:hAnsi="Times New Roman"/>
          <w:b/>
          <w:iCs/>
          <w:sz w:val="28"/>
          <w:szCs w:val="28"/>
        </w:rPr>
        <w:t>-</w:t>
      </w:r>
      <w:r w:rsidR="009A23FB" w:rsidRPr="009E5D6D">
        <w:rPr>
          <w:rFonts w:ascii="Times New Roman" w:hAnsi="Times New Roman"/>
          <w:b/>
          <w:iCs/>
          <w:sz w:val="28"/>
          <w:szCs w:val="28"/>
        </w:rPr>
        <w:t>0</w:t>
      </w:r>
      <w:r w:rsidR="00072478">
        <w:rPr>
          <w:rFonts w:ascii="Times New Roman" w:hAnsi="Times New Roman"/>
          <w:b/>
          <w:iCs/>
          <w:sz w:val="28"/>
          <w:szCs w:val="28"/>
        </w:rPr>
        <w:t>)</w:t>
      </w:r>
    </w:p>
    <w:p w14:paraId="4C701071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0233984B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  <w:u w:val="single"/>
        </w:rPr>
        <w:t>následujícím způsobem</w:t>
      </w:r>
      <w:r w:rsidRPr="00455210">
        <w:rPr>
          <w:rFonts w:ascii="Times New Roman" w:hAnsi="Times New Roman"/>
          <w:sz w:val="24"/>
          <w:szCs w:val="24"/>
        </w:rPr>
        <w:t>:</w:t>
      </w:r>
    </w:p>
    <w:p w14:paraId="1066358A" w14:textId="3F5F948B" w:rsidR="00861476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3C209CC4" w14:textId="29F0F618" w:rsidR="00861476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>Čl. 1</w:t>
      </w:r>
    </w:p>
    <w:p w14:paraId="1C1DC8B1" w14:textId="77777777" w:rsidR="00B048A0" w:rsidRPr="00455210" w:rsidRDefault="00B048A0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4A2AED6F" w14:textId="6978FD55" w:rsidR="00455210" w:rsidRDefault="00934311" w:rsidP="00D60E1D">
      <w:pPr>
        <w:widowControl w:val="0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/>
          <w:i/>
          <w:iCs/>
          <w:sz w:val="24"/>
          <w:szCs w:val="24"/>
        </w:rPr>
      </w:pPr>
      <w:r w:rsidRPr="00455210">
        <w:rPr>
          <w:rFonts w:ascii="Times New Roman" w:hAnsi="Times New Roman"/>
          <w:i/>
          <w:iCs/>
          <w:sz w:val="24"/>
          <w:szCs w:val="24"/>
        </w:rPr>
        <w:t xml:space="preserve">Rozsah </w:t>
      </w:r>
      <w:r w:rsidR="00D64CDA">
        <w:rPr>
          <w:rFonts w:ascii="Times New Roman" w:hAnsi="Times New Roman"/>
          <w:i/>
          <w:iCs/>
          <w:sz w:val="24"/>
          <w:szCs w:val="24"/>
        </w:rPr>
        <w:t xml:space="preserve">povoleného </w:t>
      </w:r>
      <w:r w:rsidRPr="00455210">
        <w:rPr>
          <w:rFonts w:ascii="Times New Roman" w:hAnsi="Times New Roman"/>
          <w:i/>
          <w:iCs/>
          <w:sz w:val="24"/>
          <w:szCs w:val="24"/>
        </w:rPr>
        <w:t>použití:</w:t>
      </w:r>
    </w:p>
    <w:tbl>
      <w:tblPr>
        <w:tblW w:w="10281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2551"/>
        <w:gridCol w:w="1417"/>
        <w:gridCol w:w="568"/>
        <w:gridCol w:w="1843"/>
        <w:gridCol w:w="2200"/>
      </w:tblGrid>
      <w:tr w:rsidR="009A23FB" w:rsidRPr="009A23FB" w14:paraId="3F8DA91B" w14:textId="77777777" w:rsidTr="002950EB">
        <w:tc>
          <w:tcPr>
            <w:tcW w:w="1702" w:type="dxa"/>
          </w:tcPr>
          <w:p w14:paraId="7346045C" w14:textId="77777777" w:rsidR="009A23FB" w:rsidRPr="009A23FB" w:rsidRDefault="009A23FB" w:rsidP="00C8014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bookmarkStart w:id="0" w:name="_Hlk147735697"/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1)Plodina, oblast použití</w:t>
            </w:r>
          </w:p>
        </w:tc>
        <w:tc>
          <w:tcPr>
            <w:tcW w:w="2551" w:type="dxa"/>
          </w:tcPr>
          <w:p w14:paraId="60222AE4" w14:textId="77777777" w:rsidR="009A23FB" w:rsidRPr="009A23FB" w:rsidRDefault="009A23FB" w:rsidP="00C80147">
            <w:pPr>
              <w:autoSpaceDE w:val="0"/>
              <w:autoSpaceDN w:val="0"/>
              <w:adjustRightInd w:val="0"/>
              <w:spacing w:before="40" w:after="0"/>
              <w:ind w:right="14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2) Škodlivý organismus, jiný účel použití</w:t>
            </w:r>
          </w:p>
        </w:tc>
        <w:tc>
          <w:tcPr>
            <w:tcW w:w="1417" w:type="dxa"/>
          </w:tcPr>
          <w:p w14:paraId="19D45535" w14:textId="77777777" w:rsidR="009A23FB" w:rsidRPr="009A23FB" w:rsidRDefault="009A23FB" w:rsidP="00C80147">
            <w:pPr>
              <w:autoSpaceDE w:val="0"/>
              <w:autoSpaceDN w:val="0"/>
              <w:adjustRightInd w:val="0"/>
              <w:spacing w:before="40" w:after="0"/>
              <w:ind w:right="13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Dávkování, mísitelnost</w:t>
            </w:r>
          </w:p>
        </w:tc>
        <w:tc>
          <w:tcPr>
            <w:tcW w:w="568" w:type="dxa"/>
          </w:tcPr>
          <w:p w14:paraId="5CE1C479" w14:textId="662BECE9" w:rsidR="009A23FB" w:rsidRPr="009A23FB" w:rsidRDefault="009A23FB" w:rsidP="00C8014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OL</w:t>
            </w:r>
          </w:p>
        </w:tc>
        <w:tc>
          <w:tcPr>
            <w:tcW w:w="1843" w:type="dxa"/>
          </w:tcPr>
          <w:p w14:paraId="01D586B5" w14:textId="3080EBC5" w:rsidR="009A23FB" w:rsidRPr="009A23FB" w:rsidRDefault="009A23FB" w:rsidP="00C8014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Poznámka</w:t>
            </w:r>
          </w:p>
          <w:p w14:paraId="779D86EC" w14:textId="77777777" w:rsidR="009A23FB" w:rsidRPr="009A23FB" w:rsidRDefault="009A23FB" w:rsidP="00C8014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1) k plodině</w:t>
            </w:r>
          </w:p>
          <w:p w14:paraId="714DFC47" w14:textId="77777777" w:rsidR="009A23FB" w:rsidRPr="009A23FB" w:rsidRDefault="009A23FB" w:rsidP="00C8014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2) k ŠO</w:t>
            </w:r>
          </w:p>
          <w:p w14:paraId="57D419F7" w14:textId="77777777" w:rsidR="009A23FB" w:rsidRPr="009A23FB" w:rsidRDefault="009A23FB" w:rsidP="00C8014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3) k OL</w:t>
            </w:r>
          </w:p>
        </w:tc>
        <w:tc>
          <w:tcPr>
            <w:tcW w:w="2200" w:type="dxa"/>
          </w:tcPr>
          <w:p w14:paraId="7EF50167" w14:textId="77777777" w:rsidR="009A23FB" w:rsidRPr="009A23FB" w:rsidRDefault="009A23FB" w:rsidP="00C8014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4) Pozn. k dávkování</w:t>
            </w:r>
          </w:p>
          <w:p w14:paraId="1843C31B" w14:textId="77777777" w:rsidR="009A23FB" w:rsidRPr="009A23FB" w:rsidRDefault="009A23FB" w:rsidP="00C80147">
            <w:pPr>
              <w:autoSpaceDE w:val="0"/>
              <w:autoSpaceDN w:val="0"/>
              <w:adjustRightInd w:val="0"/>
              <w:spacing w:before="40" w:after="0"/>
              <w:ind w:right="119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5) Umístění</w:t>
            </w:r>
          </w:p>
          <w:p w14:paraId="7AA0B1DB" w14:textId="77777777" w:rsidR="009A23FB" w:rsidRPr="009A23FB" w:rsidRDefault="009A23FB" w:rsidP="00C80147">
            <w:pPr>
              <w:autoSpaceDE w:val="0"/>
              <w:autoSpaceDN w:val="0"/>
              <w:adjustRightInd w:val="0"/>
              <w:spacing w:before="40" w:after="0"/>
              <w:ind w:right="119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6) Určení sklizně</w:t>
            </w:r>
          </w:p>
          <w:p w14:paraId="01D4109B" w14:textId="77777777" w:rsidR="009A23FB" w:rsidRPr="009A23FB" w:rsidRDefault="009A23FB" w:rsidP="00C80147">
            <w:pPr>
              <w:autoSpaceDE w:val="0"/>
              <w:autoSpaceDN w:val="0"/>
              <w:adjustRightInd w:val="0"/>
              <w:spacing w:before="40" w:after="0"/>
              <w:ind w:right="119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</w:p>
        </w:tc>
      </w:tr>
      <w:tr w:rsidR="009002EA" w:rsidRPr="009002EA" w14:paraId="23210DF1" w14:textId="77777777" w:rsidTr="002950EB">
        <w:trPr>
          <w:trHeight w:val="57"/>
        </w:trPr>
        <w:tc>
          <w:tcPr>
            <w:tcW w:w="1702" w:type="dxa"/>
          </w:tcPr>
          <w:p w14:paraId="1A70954E" w14:textId="2D12D659" w:rsidR="009002EA" w:rsidRPr="009A23FB" w:rsidRDefault="009002EA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řepka olejka jarní</w:t>
            </w:r>
          </w:p>
        </w:tc>
        <w:tc>
          <w:tcPr>
            <w:tcW w:w="2551" w:type="dxa"/>
          </w:tcPr>
          <w:p w14:paraId="6C1C8A47" w14:textId="46B5E6FA" w:rsidR="009002EA" w:rsidRPr="009A23FB" w:rsidRDefault="009002EA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krytonosec </w:t>
            </w:r>
            <w:proofErr w:type="spellStart"/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šešulový</w:t>
            </w:r>
            <w:proofErr w:type="spellEnd"/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, krytonosec čtyřzubý, bejlomorka kapustová, blýskáček řepkový, pilatka řepková, mšice</w:t>
            </w:r>
          </w:p>
        </w:tc>
        <w:tc>
          <w:tcPr>
            <w:tcW w:w="1417" w:type="dxa"/>
          </w:tcPr>
          <w:p w14:paraId="1DF1C7CC" w14:textId="4B6AEC12" w:rsidR="009002EA" w:rsidRPr="009A23FB" w:rsidRDefault="009002EA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0,12-0,25 l/ha</w:t>
            </w:r>
          </w:p>
        </w:tc>
        <w:tc>
          <w:tcPr>
            <w:tcW w:w="568" w:type="dxa"/>
          </w:tcPr>
          <w:p w14:paraId="2220BE7F" w14:textId="59EC194D" w:rsidR="009002EA" w:rsidRPr="009A23FB" w:rsidRDefault="00B10F92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39</w:t>
            </w:r>
          </w:p>
        </w:tc>
        <w:tc>
          <w:tcPr>
            <w:tcW w:w="1843" w:type="dxa"/>
          </w:tcPr>
          <w:p w14:paraId="62B41255" w14:textId="5E69515D" w:rsidR="009002EA" w:rsidRPr="009A23FB" w:rsidRDefault="002950EB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</w:t>
            </w:r>
            <w:r w:rsidR="009002EA"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) od: 30 BBCH, do: 72 BBCH </w:t>
            </w:r>
          </w:p>
        </w:tc>
        <w:tc>
          <w:tcPr>
            <w:tcW w:w="2200" w:type="dxa"/>
          </w:tcPr>
          <w:p w14:paraId="31304057" w14:textId="52AC958F" w:rsidR="009002EA" w:rsidRPr="009A23FB" w:rsidRDefault="009002EA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</w:p>
        </w:tc>
      </w:tr>
      <w:tr w:rsidR="009002EA" w:rsidRPr="009002EA" w14:paraId="5C474AB3" w14:textId="77777777" w:rsidTr="002950EB">
        <w:trPr>
          <w:trHeight w:val="57"/>
        </w:trPr>
        <w:tc>
          <w:tcPr>
            <w:tcW w:w="1702" w:type="dxa"/>
          </w:tcPr>
          <w:p w14:paraId="71450F62" w14:textId="5FEF53EA" w:rsidR="009002EA" w:rsidRPr="009A23FB" w:rsidRDefault="009002EA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4B2A31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žito jarní</w:t>
            </w:r>
          </w:p>
        </w:tc>
        <w:tc>
          <w:tcPr>
            <w:tcW w:w="2551" w:type="dxa"/>
          </w:tcPr>
          <w:p w14:paraId="016C061C" w14:textId="7B732EFE" w:rsidR="009002EA" w:rsidRPr="009A23FB" w:rsidRDefault="009002EA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mšice, kohoutci</w:t>
            </w:r>
          </w:p>
        </w:tc>
        <w:tc>
          <w:tcPr>
            <w:tcW w:w="1417" w:type="dxa"/>
          </w:tcPr>
          <w:p w14:paraId="28331C0B" w14:textId="0CDEB133" w:rsidR="009002EA" w:rsidRPr="009A23FB" w:rsidRDefault="009002EA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0,2 l/ha</w:t>
            </w:r>
          </w:p>
        </w:tc>
        <w:tc>
          <w:tcPr>
            <w:tcW w:w="568" w:type="dxa"/>
          </w:tcPr>
          <w:p w14:paraId="4BC78A7E" w14:textId="227D2A81" w:rsidR="009002EA" w:rsidRDefault="00B10F92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1843" w:type="dxa"/>
          </w:tcPr>
          <w:p w14:paraId="70FB7E19" w14:textId="09635785" w:rsidR="009002EA" w:rsidRPr="009002EA" w:rsidRDefault="009002EA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1) od: 51 BBCH, </w:t>
            </w:r>
          </w:p>
          <w:p w14:paraId="4118E777" w14:textId="7B216D27" w:rsidR="009002EA" w:rsidRPr="009A23FB" w:rsidRDefault="009002EA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do: 77 BBCH </w:t>
            </w:r>
          </w:p>
        </w:tc>
        <w:tc>
          <w:tcPr>
            <w:tcW w:w="2200" w:type="dxa"/>
          </w:tcPr>
          <w:p w14:paraId="7374A0BC" w14:textId="617EE79D" w:rsidR="009002EA" w:rsidRPr="009A23FB" w:rsidRDefault="009002EA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</w:p>
        </w:tc>
      </w:tr>
      <w:tr w:rsidR="009002EA" w:rsidRPr="009002EA" w14:paraId="7C1FD99D" w14:textId="77777777" w:rsidTr="002950EB">
        <w:trPr>
          <w:trHeight w:val="57"/>
        </w:trPr>
        <w:tc>
          <w:tcPr>
            <w:tcW w:w="1702" w:type="dxa"/>
          </w:tcPr>
          <w:p w14:paraId="03D18719" w14:textId="2ED4931F" w:rsidR="009002EA" w:rsidRPr="009C317D" w:rsidRDefault="009002EA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highlight w:val="cyan"/>
                <w:lang w:eastAsia="cs-CZ"/>
              </w:rPr>
            </w:pPr>
            <w:r w:rsidRPr="00EE7DBC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lastRenderedPageBreak/>
              <w:t>rajče, paprika, baklažán</w:t>
            </w:r>
          </w:p>
        </w:tc>
        <w:tc>
          <w:tcPr>
            <w:tcW w:w="2551" w:type="dxa"/>
          </w:tcPr>
          <w:p w14:paraId="18387492" w14:textId="0883BAB1" w:rsidR="009002EA" w:rsidRPr="002950EB" w:rsidRDefault="00092DC9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2950E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molice skleníková, třásněnka zahradní, třásněnka západní, </w:t>
            </w:r>
            <w:proofErr w:type="spellStart"/>
            <w:r w:rsidRPr="002950E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vrtalky</w:t>
            </w:r>
            <w:proofErr w:type="spellEnd"/>
            <w:r w:rsidRPr="002950E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, mšice, klopušky, dřepčíci</w:t>
            </w:r>
          </w:p>
        </w:tc>
        <w:tc>
          <w:tcPr>
            <w:tcW w:w="1417" w:type="dxa"/>
          </w:tcPr>
          <w:p w14:paraId="48DCB824" w14:textId="6B8C06ED" w:rsidR="009002EA" w:rsidRPr="007F65B0" w:rsidRDefault="009002EA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0,24-0,3 l/ha nebo 0,12-0,2 l/ha   dělená aplikace</w:t>
            </w:r>
          </w:p>
        </w:tc>
        <w:tc>
          <w:tcPr>
            <w:tcW w:w="568" w:type="dxa"/>
          </w:tcPr>
          <w:p w14:paraId="56911245" w14:textId="5B5A3AD2" w:rsidR="009002EA" w:rsidRDefault="00B10F92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1843" w:type="dxa"/>
          </w:tcPr>
          <w:p w14:paraId="7618FA53" w14:textId="43215106" w:rsidR="009002EA" w:rsidRPr="009002EA" w:rsidRDefault="009002EA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1) od: 11 BBCH, </w:t>
            </w:r>
          </w:p>
          <w:p w14:paraId="1676CF10" w14:textId="3748420E" w:rsidR="009002EA" w:rsidRPr="007F65B0" w:rsidRDefault="009002EA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do: 89 BBCH </w:t>
            </w:r>
          </w:p>
        </w:tc>
        <w:tc>
          <w:tcPr>
            <w:tcW w:w="2200" w:type="dxa"/>
          </w:tcPr>
          <w:p w14:paraId="66F2652A" w14:textId="6A1AEF52" w:rsidR="009002EA" w:rsidRPr="00890080" w:rsidRDefault="009002EA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5) skleníky</w:t>
            </w:r>
          </w:p>
        </w:tc>
      </w:tr>
      <w:tr w:rsidR="009002EA" w:rsidRPr="009002EA" w14:paraId="43734C23" w14:textId="77777777" w:rsidTr="002950EB">
        <w:trPr>
          <w:trHeight w:val="57"/>
        </w:trPr>
        <w:tc>
          <w:tcPr>
            <w:tcW w:w="1702" w:type="dxa"/>
          </w:tcPr>
          <w:p w14:paraId="480ECAF3" w14:textId="75F29ED1" w:rsidR="009002EA" w:rsidRPr="009C317D" w:rsidRDefault="009002EA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highlight w:val="cyan"/>
                <w:lang w:eastAsia="cs-CZ"/>
              </w:rPr>
            </w:pPr>
            <w:r w:rsidRPr="00EE7DBC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okrasné školky, lesní školky, lesní dřeviny</w:t>
            </w:r>
          </w:p>
        </w:tc>
        <w:tc>
          <w:tcPr>
            <w:tcW w:w="2551" w:type="dxa"/>
          </w:tcPr>
          <w:p w14:paraId="7A8CACA2" w14:textId="77C3A757" w:rsidR="009002EA" w:rsidRPr="007F65B0" w:rsidRDefault="009002EA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mšice, chvostoskoci, </w:t>
            </w:r>
            <w:proofErr w:type="spellStart"/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pouzdrovníček</w:t>
            </w:r>
            <w:proofErr w:type="spellEnd"/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modřínový</w:t>
            </w:r>
          </w:p>
        </w:tc>
        <w:tc>
          <w:tcPr>
            <w:tcW w:w="1417" w:type="dxa"/>
          </w:tcPr>
          <w:p w14:paraId="01C7B353" w14:textId="27F7B8B5" w:rsidR="009002EA" w:rsidRPr="007F65B0" w:rsidRDefault="009002EA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0,2 l/ha</w:t>
            </w:r>
          </w:p>
        </w:tc>
        <w:tc>
          <w:tcPr>
            <w:tcW w:w="568" w:type="dxa"/>
          </w:tcPr>
          <w:p w14:paraId="65371CFD" w14:textId="2F8F7789" w:rsidR="009002EA" w:rsidRPr="004D5CDA" w:rsidRDefault="00B10F92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4D5CD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843" w:type="dxa"/>
          </w:tcPr>
          <w:p w14:paraId="265C0DA2" w14:textId="702E267F" w:rsidR="009002EA" w:rsidRPr="004D5CDA" w:rsidRDefault="009002EA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4D5CD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1) od: 11 BBCH, </w:t>
            </w:r>
          </w:p>
          <w:p w14:paraId="24787C7B" w14:textId="77777777" w:rsidR="00E1269D" w:rsidRPr="004D5CDA" w:rsidRDefault="009002EA" w:rsidP="00E1269D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4D5CD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do: </w:t>
            </w:r>
            <w:r w:rsidR="00E1269D" w:rsidRPr="004D5CD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3</w:t>
            </w:r>
            <w:r w:rsidRPr="004D5CD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9 BBCH </w:t>
            </w:r>
            <w:r w:rsidR="00E1269D" w:rsidRPr="004D5CD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nebo </w:t>
            </w:r>
          </w:p>
          <w:p w14:paraId="46823332" w14:textId="3672DCB0" w:rsidR="00E1269D" w:rsidRPr="004D5CDA" w:rsidRDefault="00E1269D" w:rsidP="00E1269D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4D5CD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od: 50 BBCH, </w:t>
            </w:r>
          </w:p>
          <w:p w14:paraId="0E600BB4" w14:textId="7AB79DC1" w:rsidR="009002EA" w:rsidRPr="004D5CDA" w:rsidRDefault="00E1269D" w:rsidP="00E1269D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4D5CD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do: 69 BBCH</w:t>
            </w:r>
          </w:p>
        </w:tc>
        <w:tc>
          <w:tcPr>
            <w:tcW w:w="2200" w:type="dxa"/>
          </w:tcPr>
          <w:p w14:paraId="15ADB130" w14:textId="77777777" w:rsidR="009002EA" w:rsidRPr="00890080" w:rsidRDefault="009002EA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</w:p>
        </w:tc>
      </w:tr>
      <w:tr w:rsidR="009002EA" w:rsidRPr="009002EA" w14:paraId="0CE1DAD9" w14:textId="77777777" w:rsidTr="002950EB">
        <w:trPr>
          <w:trHeight w:val="57"/>
        </w:trPr>
        <w:tc>
          <w:tcPr>
            <w:tcW w:w="1702" w:type="dxa"/>
          </w:tcPr>
          <w:p w14:paraId="0D70ABEB" w14:textId="63C2AF0C" w:rsidR="009002EA" w:rsidRPr="009C317D" w:rsidRDefault="009002EA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highlight w:val="cyan"/>
                <w:lang w:eastAsia="cs-CZ"/>
              </w:rPr>
            </w:pPr>
            <w:r w:rsidRPr="00EE7DBC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cukrovka, řepa krmná</w:t>
            </w:r>
          </w:p>
        </w:tc>
        <w:tc>
          <w:tcPr>
            <w:tcW w:w="2551" w:type="dxa"/>
          </w:tcPr>
          <w:p w14:paraId="36800115" w14:textId="3EC25A9E" w:rsidR="009002EA" w:rsidRPr="009002EA" w:rsidRDefault="009002EA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proofErr w:type="spellStart"/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rýhonosec</w:t>
            </w:r>
            <w:proofErr w:type="spellEnd"/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řepný</w:t>
            </w:r>
          </w:p>
        </w:tc>
        <w:tc>
          <w:tcPr>
            <w:tcW w:w="1417" w:type="dxa"/>
          </w:tcPr>
          <w:p w14:paraId="67B64AA2" w14:textId="411B3185" w:rsidR="009002EA" w:rsidRPr="009002EA" w:rsidRDefault="009002EA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0,25 l/ha</w:t>
            </w:r>
          </w:p>
        </w:tc>
        <w:tc>
          <w:tcPr>
            <w:tcW w:w="568" w:type="dxa"/>
          </w:tcPr>
          <w:p w14:paraId="575A180B" w14:textId="233EB50B" w:rsidR="009002EA" w:rsidRDefault="004B2A31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AT</w:t>
            </w:r>
          </w:p>
        </w:tc>
        <w:tc>
          <w:tcPr>
            <w:tcW w:w="1843" w:type="dxa"/>
          </w:tcPr>
          <w:p w14:paraId="2125B56C" w14:textId="3587D5BE" w:rsidR="009002EA" w:rsidRPr="009002EA" w:rsidRDefault="009002EA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1) od: 12 BBCH, </w:t>
            </w:r>
          </w:p>
          <w:p w14:paraId="36594D1E" w14:textId="3EADC055" w:rsidR="009002EA" w:rsidRPr="007F65B0" w:rsidRDefault="009002EA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do: 19 BBCH </w:t>
            </w:r>
          </w:p>
        </w:tc>
        <w:tc>
          <w:tcPr>
            <w:tcW w:w="2200" w:type="dxa"/>
          </w:tcPr>
          <w:p w14:paraId="1AF039B0" w14:textId="77777777" w:rsidR="009002EA" w:rsidRPr="00890080" w:rsidRDefault="009002EA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</w:p>
        </w:tc>
      </w:tr>
      <w:tr w:rsidR="009002EA" w:rsidRPr="009002EA" w14:paraId="5A208725" w14:textId="77777777" w:rsidTr="002950EB">
        <w:trPr>
          <w:trHeight w:val="57"/>
        </w:trPr>
        <w:tc>
          <w:tcPr>
            <w:tcW w:w="1702" w:type="dxa"/>
          </w:tcPr>
          <w:p w14:paraId="655E7F2F" w14:textId="4B479827" w:rsidR="009002EA" w:rsidRPr="009C317D" w:rsidRDefault="009002EA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highlight w:val="cyan"/>
                <w:lang w:eastAsia="cs-CZ"/>
              </w:rPr>
            </w:pPr>
            <w:r w:rsidRPr="00EE7DBC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řepa salátová</w:t>
            </w:r>
          </w:p>
        </w:tc>
        <w:tc>
          <w:tcPr>
            <w:tcW w:w="2551" w:type="dxa"/>
          </w:tcPr>
          <w:p w14:paraId="7542115A" w14:textId="14A4EC08" w:rsidR="009002EA" w:rsidRPr="009002EA" w:rsidRDefault="009002EA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dřepčík rdesnový, </w:t>
            </w:r>
            <w:proofErr w:type="spellStart"/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maločlenec</w:t>
            </w:r>
            <w:proofErr w:type="spellEnd"/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čárkovitý, mšice</w:t>
            </w:r>
          </w:p>
        </w:tc>
        <w:tc>
          <w:tcPr>
            <w:tcW w:w="1417" w:type="dxa"/>
          </w:tcPr>
          <w:p w14:paraId="02A09D63" w14:textId="15FFBCE9" w:rsidR="009002EA" w:rsidRPr="009002EA" w:rsidRDefault="009002EA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0,25 l/ha</w:t>
            </w:r>
          </w:p>
        </w:tc>
        <w:tc>
          <w:tcPr>
            <w:tcW w:w="568" w:type="dxa"/>
          </w:tcPr>
          <w:p w14:paraId="66C2A3D2" w14:textId="4C4A9E0E" w:rsidR="009002EA" w:rsidRDefault="004B2A31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AT</w:t>
            </w:r>
          </w:p>
        </w:tc>
        <w:tc>
          <w:tcPr>
            <w:tcW w:w="1843" w:type="dxa"/>
          </w:tcPr>
          <w:p w14:paraId="2AB85D63" w14:textId="371F9A63" w:rsidR="009002EA" w:rsidRPr="009002EA" w:rsidRDefault="009002EA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1) od: 12 BBCH, </w:t>
            </w:r>
          </w:p>
          <w:p w14:paraId="5413ACB8" w14:textId="7DE37701" w:rsidR="009002EA" w:rsidRPr="007F65B0" w:rsidRDefault="009002EA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do: 19 BBCH </w:t>
            </w:r>
          </w:p>
        </w:tc>
        <w:tc>
          <w:tcPr>
            <w:tcW w:w="2200" w:type="dxa"/>
          </w:tcPr>
          <w:p w14:paraId="11D6023D" w14:textId="1A594B9D" w:rsidR="009002EA" w:rsidRPr="00890080" w:rsidRDefault="009002EA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5) pole</w:t>
            </w:r>
          </w:p>
        </w:tc>
      </w:tr>
      <w:tr w:rsidR="009002EA" w:rsidRPr="009002EA" w14:paraId="0B9CA7DF" w14:textId="77777777" w:rsidTr="002950EB">
        <w:trPr>
          <w:trHeight w:val="57"/>
        </w:trPr>
        <w:tc>
          <w:tcPr>
            <w:tcW w:w="1702" w:type="dxa"/>
          </w:tcPr>
          <w:p w14:paraId="2B809B49" w14:textId="0EFEED7F" w:rsidR="009002EA" w:rsidRPr="009C317D" w:rsidRDefault="009002EA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highlight w:val="cyan"/>
                <w:lang w:eastAsia="cs-CZ"/>
              </w:rPr>
            </w:pPr>
            <w:r w:rsidRPr="00EE7DBC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celer</w:t>
            </w:r>
          </w:p>
        </w:tc>
        <w:tc>
          <w:tcPr>
            <w:tcW w:w="2551" w:type="dxa"/>
          </w:tcPr>
          <w:p w14:paraId="7FD21A67" w14:textId="64E9D31D" w:rsidR="009002EA" w:rsidRPr="009002EA" w:rsidRDefault="009002EA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housenky poškozující listy, vrtule celerová, pochmurnatka mrkvová, klopušky, blýskavka </w:t>
            </w:r>
            <w:proofErr w:type="spellStart"/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červivcová</w:t>
            </w:r>
            <w:proofErr w:type="spellEnd"/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, blýskavka bavlníková, mšice</w:t>
            </w:r>
          </w:p>
        </w:tc>
        <w:tc>
          <w:tcPr>
            <w:tcW w:w="1417" w:type="dxa"/>
          </w:tcPr>
          <w:p w14:paraId="3A4BEE49" w14:textId="7954DF4A" w:rsidR="009002EA" w:rsidRPr="009002EA" w:rsidRDefault="009002EA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0,25 l/ha</w:t>
            </w:r>
          </w:p>
        </w:tc>
        <w:tc>
          <w:tcPr>
            <w:tcW w:w="568" w:type="dxa"/>
          </w:tcPr>
          <w:p w14:paraId="0E012C95" w14:textId="695332C2" w:rsidR="009002EA" w:rsidRDefault="004B2A31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AT</w:t>
            </w:r>
          </w:p>
        </w:tc>
        <w:tc>
          <w:tcPr>
            <w:tcW w:w="1843" w:type="dxa"/>
          </w:tcPr>
          <w:p w14:paraId="6EB68F63" w14:textId="5272A2ED" w:rsidR="009002EA" w:rsidRPr="009002EA" w:rsidRDefault="009002EA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1) od: 12 BBCH, </w:t>
            </w:r>
          </w:p>
          <w:p w14:paraId="5E17FD3C" w14:textId="6CA7C27F" w:rsidR="009002EA" w:rsidRPr="007F65B0" w:rsidRDefault="009002EA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do: 19 BBCH </w:t>
            </w:r>
          </w:p>
        </w:tc>
        <w:tc>
          <w:tcPr>
            <w:tcW w:w="2200" w:type="dxa"/>
          </w:tcPr>
          <w:p w14:paraId="595ACDF9" w14:textId="7ADD73F3" w:rsidR="009002EA" w:rsidRPr="00890080" w:rsidRDefault="009002EA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5) pole</w:t>
            </w:r>
          </w:p>
        </w:tc>
      </w:tr>
      <w:tr w:rsidR="009002EA" w:rsidRPr="009002EA" w14:paraId="392C4243" w14:textId="77777777" w:rsidTr="002950EB">
        <w:trPr>
          <w:trHeight w:val="57"/>
        </w:trPr>
        <w:tc>
          <w:tcPr>
            <w:tcW w:w="1702" w:type="dxa"/>
          </w:tcPr>
          <w:p w14:paraId="58EA3AF3" w14:textId="48071F54" w:rsidR="009002EA" w:rsidRPr="009C317D" w:rsidRDefault="009002EA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highlight w:val="cyan"/>
                <w:lang w:eastAsia="cs-CZ"/>
              </w:rPr>
            </w:pPr>
            <w:r w:rsidRPr="00EE7DBC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tuřín, vodnice</w:t>
            </w:r>
          </w:p>
        </w:tc>
        <w:tc>
          <w:tcPr>
            <w:tcW w:w="2551" w:type="dxa"/>
          </w:tcPr>
          <w:p w14:paraId="2CE458E4" w14:textId="5449C6AF" w:rsidR="009002EA" w:rsidRPr="009002EA" w:rsidRDefault="009002EA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housenky poškozující listy, dřepčíci, mšice</w:t>
            </w:r>
          </w:p>
        </w:tc>
        <w:tc>
          <w:tcPr>
            <w:tcW w:w="1417" w:type="dxa"/>
          </w:tcPr>
          <w:p w14:paraId="4F32E9C9" w14:textId="2D581A5E" w:rsidR="009002EA" w:rsidRPr="009002EA" w:rsidRDefault="009002EA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0,25 l/ha</w:t>
            </w:r>
          </w:p>
        </w:tc>
        <w:tc>
          <w:tcPr>
            <w:tcW w:w="568" w:type="dxa"/>
          </w:tcPr>
          <w:p w14:paraId="6F3F9E61" w14:textId="33A36082" w:rsidR="009002EA" w:rsidRDefault="004B2A31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AT</w:t>
            </w:r>
          </w:p>
        </w:tc>
        <w:tc>
          <w:tcPr>
            <w:tcW w:w="1843" w:type="dxa"/>
          </w:tcPr>
          <w:p w14:paraId="1CB62E2F" w14:textId="12E14B92" w:rsidR="009002EA" w:rsidRPr="009002EA" w:rsidRDefault="009002EA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1) od: 12 BBCH, </w:t>
            </w:r>
          </w:p>
          <w:p w14:paraId="76ABF1AF" w14:textId="14169320" w:rsidR="009002EA" w:rsidRPr="007F65B0" w:rsidRDefault="009002EA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do: 19 BBCH </w:t>
            </w:r>
          </w:p>
        </w:tc>
        <w:tc>
          <w:tcPr>
            <w:tcW w:w="2200" w:type="dxa"/>
          </w:tcPr>
          <w:p w14:paraId="3D63CFEB" w14:textId="4116E221" w:rsidR="009002EA" w:rsidRPr="00890080" w:rsidRDefault="009002EA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5) pole</w:t>
            </w:r>
          </w:p>
        </w:tc>
      </w:tr>
      <w:tr w:rsidR="009002EA" w:rsidRPr="009002EA" w14:paraId="38D9BD84" w14:textId="77777777" w:rsidTr="002950EB">
        <w:trPr>
          <w:trHeight w:val="57"/>
        </w:trPr>
        <w:tc>
          <w:tcPr>
            <w:tcW w:w="1702" w:type="dxa"/>
          </w:tcPr>
          <w:p w14:paraId="38348B23" w14:textId="27F8461E" w:rsidR="009002EA" w:rsidRPr="004D5CDA" w:rsidRDefault="009002EA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4D5CD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křen selský, ředkev, pastinák, petržel kořenová, kozí brada </w:t>
            </w:r>
            <w:proofErr w:type="spellStart"/>
            <w:r w:rsidRPr="004D5CD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pórolistá</w:t>
            </w:r>
            <w:proofErr w:type="spellEnd"/>
            <w:r w:rsidRPr="004D5CD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, černý kořen</w:t>
            </w:r>
          </w:p>
        </w:tc>
        <w:tc>
          <w:tcPr>
            <w:tcW w:w="2551" w:type="dxa"/>
          </w:tcPr>
          <w:p w14:paraId="52CA86B2" w14:textId="7AA6A8B0" w:rsidR="009002EA" w:rsidRPr="009002EA" w:rsidRDefault="009002EA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housenky poškozující listy, dřepčíci, mšice</w:t>
            </w:r>
          </w:p>
        </w:tc>
        <w:tc>
          <w:tcPr>
            <w:tcW w:w="1417" w:type="dxa"/>
          </w:tcPr>
          <w:p w14:paraId="3E9E315B" w14:textId="66A26631" w:rsidR="009002EA" w:rsidRPr="009002EA" w:rsidRDefault="009002EA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0,25 l/ha</w:t>
            </w:r>
          </w:p>
        </w:tc>
        <w:tc>
          <w:tcPr>
            <w:tcW w:w="568" w:type="dxa"/>
          </w:tcPr>
          <w:p w14:paraId="55D84FF7" w14:textId="30A34440" w:rsidR="009002EA" w:rsidRDefault="004B2A31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AT</w:t>
            </w:r>
          </w:p>
        </w:tc>
        <w:tc>
          <w:tcPr>
            <w:tcW w:w="1843" w:type="dxa"/>
          </w:tcPr>
          <w:p w14:paraId="25EDEBF9" w14:textId="681CE1F9" w:rsidR="009002EA" w:rsidRPr="009002EA" w:rsidRDefault="009002EA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1) od: 12 BBCH, </w:t>
            </w:r>
          </w:p>
          <w:p w14:paraId="6680A3C0" w14:textId="33827D15" w:rsidR="009002EA" w:rsidRPr="007F65B0" w:rsidRDefault="009002EA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do: 19 BBCH </w:t>
            </w:r>
          </w:p>
        </w:tc>
        <w:tc>
          <w:tcPr>
            <w:tcW w:w="2200" w:type="dxa"/>
          </w:tcPr>
          <w:p w14:paraId="7016E19A" w14:textId="30056F5D" w:rsidR="009002EA" w:rsidRPr="00890080" w:rsidRDefault="009002EA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5) pole</w:t>
            </w:r>
          </w:p>
        </w:tc>
      </w:tr>
      <w:tr w:rsidR="009002EA" w:rsidRPr="009002EA" w14:paraId="0E3B864D" w14:textId="77777777" w:rsidTr="002950EB">
        <w:trPr>
          <w:trHeight w:val="57"/>
        </w:trPr>
        <w:tc>
          <w:tcPr>
            <w:tcW w:w="1702" w:type="dxa"/>
          </w:tcPr>
          <w:p w14:paraId="0D62D5D4" w14:textId="7F37422F" w:rsidR="009002EA" w:rsidRPr="004D5CDA" w:rsidRDefault="009002EA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4D5CD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čekanka salátová</w:t>
            </w:r>
          </w:p>
        </w:tc>
        <w:tc>
          <w:tcPr>
            <w:tcW w:w="2551" w:type="dxa"/>
          </w:tcPr>
          <w:p w14:paraId="23B1DB4B" w14:textId="05F303DB" w:rsidR="009002EA" w:rsidRPr="009002EA" w:rsidRDefault="009002EA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housenky poškozující listy, mšice</w:t>
            </w:r>
          </w:p>
        </w:tc>
        <w:tc>
          <w:tcPr>
            <w:tcW w:w="1417" w:type="dxa"/>
          </w:tcPr>
          <w:p w14:paraId="79368557" w14:textId="56E7A8EC" w:rsidR="009002EA" w:rsidRPr="009002EA" w:rsidRDefault="009002EA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0,25 l/ha</w:t>
            </w:r>
          </w:p>
        </w:tc>
        <w:tc>
          <w:tcPr>
            <w:tcW w:w="568" w:type="dxa"/>
          </w:tcPr>
          <w:p w14:paraId="3BA6442E" w14:textId="6854D209" w:rsidR="009002EA" w:rsidRDefault="004B2A31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AT</w:t>
            </w:r>
          </w:p>
        </w:tc>
        <w:tc>
          <w:tcPr>
            <w:tcW w:w="1843" w:type="dxa"/>
          </w:tcPr>
          <w:p w14:paraId="5B8E095E" w14:textId="371607AA" w:rsidR="009002EA" w:rsidRPr="009002EA" w:rsidRDefault="009002EA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1) od: 12 BBCH, </w:t>
            </w:r>
          </w:p>
          <w:p w14:paraId="74927000" w14:textId="730A3908" w:rsidR="009002EA" w:rsidRPr="007F65B0" w:rsidRDefault="009002EA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do: 19 BBCH </w:t>
            </w:r>
          </w:p>
        </w:tc>
        <w:tc>
          <w:tcPr>
            <w:tcW w:w="2200" w:type="dxa"/>
          </w:tcPr>
          <w:p w14:paraId="30DFA14B" w14:textId="6A3AD899" w:rsidR="009002EA" w:rsidRPr="00890080" w:rsidRDefault="009002EA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5) pole</w:t>
            </w:r>
          </w:p>
        </w:tc>
      </w:tr>
      <w:tr w:rsidR="009002EA" w:rsidRPr="009002EA" w14:paraId="5577847C" w14:textId="77777777" w:rsidTr="002950EB">
        <w:trPr>
          <w:trHeight w:val="57"/>
        </w:trPr>
        <w:tc>
          <w:tcPr>
            <w:tcW w:w="1702" w:type="dxa"/>
          </w:tcPr>
          <w:p w14:paraId="0541D370" w14:textId="104840B3" w:rsidR="009002EA" w:rsidRPr="004D5CDA" w:rsidRDefault="009002EA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4D5CD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len setý</w:t>
            </w:r>
          </w:p>
        </w:tc>
        <w:tc>
          <w:tcPr>
            <w:tcW w:w="2551" w:type="dxa"/>
          </w:tcPr>
          <w:p w14:paraId="49592B68" w14:textId="3EE6DA22" w:rsidR="009002EA" w:rsidRPr="009002EA" w:rsidRDefault="009002EA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mšice, dřepčík pryšcový, dřepčík lnový</w:t>
            </w:r>
          </w:p>
        </w:tc>
        <w:tc>
          <w:tcPr>
            <w:tcW w:w="1417" w:type="dxa"/>
          </w:tcPr>
          <w:p w14:paraId="7CE305B3" w14:textId="394B32A7" w:rsidR="009002EA" w:rsidRPr="009002EA" w:rsidRDefault="009002EA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0,12-0,25 l/ha</w:t>
            </w:r>
          </w:p>
        </w:tc>
        <w:tc>
          <w:tcPr>
            <w:tcW w:w="568" w:type="dxa"/>
          </w:tcPr>
          <w:p w14:paraId="2C5EAAD3" w14:textId="01153FFC" w:rsidR="009002EA" w:rsidRDefault="00B10F92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843" w:type="dxa"/>
          </w:tcPr>
          <w:p w14:paraId="6E94469D" w14:textId="6330E869" w:rsidR="009002EA" w:rsidRPr="009002EA" w:rsidRDefault="009002EA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1) od: 55 BBCH, </w:t>
            </w:r>
          </w:p>
          <w:p w14:paraId="46CC31CD" w14:textId="4965D77E" w:rsidR="009002EA" w:rsidRPr="007F65B0" w:rsidRDefault="009002EA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do: 69 BBCH </w:t>
            </w:r>
          </w:p>
        </w:tc>
        <w:tc>
          <w:tcPr>
            <w:tcW w:w="2200" w:type="dxa"/>
          </w:tcPr>
          <w:p w14:paraId="229F5473" w14:textId="6308CA53" w:rsidR="009002EA" w:rsidRPr="00890080" w:rsidRDefault="009002EA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6) na vlákno</w:t>
            </w:r>
          </w:p>
        </w:tc>
      </w:tr>
      <w:tr w:rsidR="009002EA" w:rsidRPr="009002EA" w14:paraId="67D41DDD" w14:textId="77777777" w:rsidTr="002950EB">
        <w:trPr>
          <w:trHeight w:val="57"/>
        </w:trPr>
        <w:tc>
          <w:tcPr>
            <w:tcW w:w="1702" w:type="dxa"/>
          </w:tcPr>
          <w:p w14:paraId="397BAD75" w14:textId="14E30484" w:rsidR="009002EA" w:rsidRPr="004D5CDA" w:rsidRDefault="009002EA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4D5CD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konopí seté</w:t>
            </w:r>
          </w:p>
        </w:tc>
        <w:tc>
          <w:tcPr>
            <w:tcW w:w="2551" w:type="dxa"/>
          </w:tcPr>
          <w:p w14:paraId="58BA3C8A" w14:textId="6430F93E" w:rsidR="009002EA" w:rsidRPr="009002EA" w:rsidRDefault="009002EA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mšice</w:t>
            </w:r>
          </w:p>
        </w:tc>
        <w:tc>
          <w:tcPr>
            <w:tcW w:w="1417" w:type="dxa"/>
          </w:tcPr>
          <w:p w14:paraId="7BB16E91" w14:textId="45D6AFB1" w:rsidR="009002EA" w:rsidRPr="009002EA" w:rsidRDefault="009002EA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0,12-0,25 l/ha</w:t>
            </w:r>
          </w:p>
        </w:tc>
        <w:tc>
          <w:tcPr>
            <w:tcW w:w="568" w:type="dxa"/>
          </w:tcPr>
          <w:p w14:paraId="60EBBB37" w14:textId="27446723" w:rsidR="009002EA" w:rsidRDefault="00B10F92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843" w:type="dxa"/>
          </w:tcPr>
          <w:p w14:paraId="6346ABEA" w14:textId="6650F44F" w:rsidR="009002EA" w:rsidRPr="009002EA" w:rsidRDefault="009002EA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1) od: 55 BBCH, </w:t>
            </w:r>
          </w:p>
          <w:p w14:paraId="4E7A27A3" w14:textId="293E2114" w:rsidR="009002EA" w:rsidRPr="007F65B0" w:rsidRDefault="009002EA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do: 69 BBCH </w:t>
            </w:r>
          </w:p>
        </w:tc>
        <w:tc>
          <w:tcPr>
            <w:tcW w:w="2200" w:type="dxa"/>
          </w:tcPr>
          <w:p w14:paraId="3F4F7F51" w14:textId="4F87B36A" w:rsidR="009002EA" w:rsidRPr="00890080" w:rsidRDefault="009002EA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6) na vlákno</w:t>
            </w:r>
          </w:p>
        </w:tc>
      </w:tr>
      <w:tr w:rsidR="009002EA" w:rsidRPr="009002EA" w14:paraId="6538860C" w14:textId="77777777" w:rsidTr="002950EB">
        <w:trPr>
          <w:trHeight w:val="57"/>
        </w:trPr>
        <w:tc>
          <w:tcPr>
            <w:tcW w:w="1702" w:type="dxa"/>
          </w:tcPr>
          <w:p w14:paraId="67804869" w14:textId="2FE42A03" w:rsidR="009002EA" w:rsidRPr="004D5CDA" w:rsidRDefault="009002EA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4D5CD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rybíz, angrešt, </w:t>
            </w:r>
            <w:proofErr w:type="spellStart"/>
            <w:r w:rsidRPr="004D5CD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temnoplodec</w:t>
            </w:r>
            <w:proofErr w:type="spellEnd"/>
            <w:r w:rsidRPr="004D5CD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4D5CD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černoplodý</w:t>
            </w:r>
            <w:proofErr w:type="spellEnd"/>
            <w:r w:rsidRPr="004D5CD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, růže šípková, hloh, bez černý, </w:t>
            </w:r>
            <w:proofErr w:type="spellStart"/>
            <w:r w:rsidRPr="004D5CD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josta</w:t>
            </w:r>
            <w:proofErr w:type="spellEnd"/>
          </w:p>
        </w:tc>
        <w:tc>
          <w:tcPr>
            <w:tcW w:w="2551" w:type="dxa"/>
          </w:tcPr>
          <w:p w14:paraId="3F66E16D" w14:textId="5F2C7FDE" w:rsidR="009002EA" w:rsidRPr="009002EA" w:rsidRDefault="009002EA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saví a žraví škůdci</w:t>
            </w:r>
          </w:p>
        </w:tc>
        <w:tc>
          <w:tcPr>
            <w:tcW w:w="1417" w:type="dxa"/>
          </w:tcPr>
          <w:p w14:paraId="68E2E10C" w14:textId="49324C21" w:rsidR="009002EA" w:rsidRPr="009002EA" w:rsidRDefault="009002EA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0,2 l/ha</w:t>
            </w:r>
          </w:p>
        </w:tc>
        <w:tc>
          <w:tcPr>
            <w:tcW w:w="568" w:type="dxa"/>
          </w:tcPr>
          <w:p w14:paraId="62E06A04" w14:textId="57FEF83F" w:rsidR="009002EA" w:rsidRDefault="00B10F92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1843" w:type="dxa"/>
          </w:tcPr>
          <w:p w14:paraId="2FBFFE52" w14:textId="4AB977AE" w:rsidR="009002EA" w:rsidRPr="009002EA" w:rsidRDefault="009002EA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1) od: 51 BBCH, </w:t>
            </w:r>
          </w:p>
          <w:p w14:paraId="5650016E" w14:textId="738C595E" w:rsidR="009002EA" w:rsidRPr="007F65B0" w:rsidRDefault="009002EA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do: 69 BBCH </w:t>
            </w:r>
          </w:p>
        </w:tc>
        <w:tc>
          <w:tcPr>
            <w:tcW w:w="2200" w:type="dxa"/>
          </w:tcPr>
          <w:p w14:paraId="5653BAF7" w14:textId="77777777" w:rsidR="009002EA" w:rsidRPr="00890080" w:rsidRDefault="009002EA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</w:p>
        </w:tc>
      </w:tr>
      <w:tr w:rsidR="009002EA" w:rsidRPr="009002EA" w14:paraId="44638D02" w14:textId="77777777" w:rsidTr="002950EB">
        <w:trPr>
          <w:trHeight w:val="57"/>
        </w:trPr>
        <w:tc>
          <w:tcPr>
            <w:tcW w:w="1702" w:type="dxa"/>
          </w:tcPr>
          <w:p w14:paraId="335E0751" w14:textId="735DE288" w:rsidR="009002EA" w:rsidRPr="004D5CDA" w:rsidRDefault="009002EA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4D5CD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lastRenderedPageBreak/>
              <w:t>jahodník, brusnice brusinka, klikva</w:t>
            </w:r>
          </w:p>
        </w:tc>
        <w:tc>
          <w:tcPr>
            <w:tcW w:w="2551" w:type="dxa"/>
          </w:tcPr>
          <w:p w14:paraId="394B6A98" w14:textId="60F4FD7E" w:rsidR="009002EA" w:rsidRPr="009002EA" w:rsidRDefault="009002EA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saví a žraví škůdci</w:t>
            </w:r>
          </w:p>
        </w:tc>
        <w:tc>
          <w:tcPr>
            <w:tcW w:w="1417" w:type="dxa"/>
          </w:tcPr>
          <w:p w14:paraId="1D451D97" w14:textId="31ADA7D6" w:rsidR="009002EA" w:rsidRPr="009002EA" w:rsidRDefault="009002EA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0,15 l/ha</w:t>
            </w:r>
          </w:p>
        </w:tc>
        <w:tc>
          <w:tcPr>
            <w:tcW w:w="568" w:type="dxa"/>
          </w:tcPr>
          <w:p w14:paraId="7F8CF18F" w14:textId="6B8665F2" w:rsidR="009002EA" w:rsidRDefault="00B10F92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1843" w:type="dxa"/>
          </w:tcPr>
          <w:p w14:paraId="6A4D5339" w14:textId="48312727" w:rsidR="009002EA" w:rsidRPr="009002EA" w:rsidRDefault="009002EA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1) od: 51 BBCH, </w:t>
            </w:r>
          </w:p>
          <w:p w14:paraId="5D1BF4A2" w14:textId="337E9716" w:rsidR="009002EA" w:rsidRPr="007F65B0" w:rsidRDefault="009002EA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do: 69 BBCH </w:t>
            </w:r>
          </w:p>
        </w:tc>
        <w:tc>
          <w:tcPr>
            <w:tcW w:w="2200" w:type="dxa"/>
          </w:tcPr>
          <w:p w14:paraId="1484C418" w14:textId="77777777" w:rsidR="009002EA" w:rsidRPr="00890080" w:rsidRDefault="009002EA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</w:p>
        </w:tc>
      </w:tr>
      <w:tr w:rsidR="009002EA" w:rsidRPr="009002EA" w14:paraId="4E71D038" w14:textId="77777777" w:rsidTr="002950EB">
        <w:trPr>
          <w:trHeight w:val="57"/>
        </w:trPr>
        <w:tc>
          <w:tcPr>
            <w:tcW w:w="1702" w:type="dxa"/>
          </w:tcPr>
          <w:p w14:paraId="6921A15B" w14:textId="6E0C8725" w:rsidR="009002EA" w:rsidRPr="004D5CDA" w:rsidRDefault="009002EA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4D5CD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ostružiník, maliník a mezidruhoví kříženci</w:t>
            </w:r>
          </w:p>
        </w:tc>
        <w:tc>
          <w:tcPr>
            <w:tcW w:w="2551" w:type="dxa"/>
          </w:tcPr>
          <w:p w14:paraId="4A38134C" w14:textId="71A97E70" w:rsidR="009002EA" w:rsidRPr="009002EA" w:rsidRDefault="009002EA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saví a žraví škůdci</w:t>
            </w:r>
          </w:p>
        </w:tc>
        <w:tc>
          <w:tcPr>
            <w:tcW w:w="1417" w:type="dxa"/>
          </w:tcPr>
          <w:p w14:paraId="64493262" w14:textId="0E649364" w:rsidR="009002EA" w:rsidRPr="009002EA" w:rsidRDefault="009002EA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0,2 l/ha</w:t>
            </w:r>
          </w:p>
        </w:tc>
        <w:tc>
          <w:tcPr>
            <w:tcW w:w="568" w:type="dxa"/>
          </w:tcPr>
          <w:p w14:paraId="671EC964" w14:textId="1E01E5AF" w:rsidR="009002EA" w:rsidRDefault="00B10F92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1843" w:type="dxa"/>
          </w:tcPr>
          <w:p w14:paraId="1A76F79E" w14:textId="20B7CDF3" w:rsidR="009002EA" w:rsidRPr="009002EA" w:rsidRDefault="009002EA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1) od: 51 BBCH, </w:t>
            </w:r>
          </w:p>
          <w:p w14:paraId="232101D5" w14:textId="61062CF5" w:rsidR="009002EA" w:rsidRPr="007F65B0" w:rsidRDefault="009002EA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do: 65 BBCH </w:t>
            </w:r>
          </w:p>
        </w:tc>
        <w:tc>
          <w:tcPr>
            <w:tcW w:w="2200" w:type="dxa"/>
          </w:tcPr>
          <w:p w14:paraId="44500F90" w14:textId="77777777" w:rsidR="009002EA" w:rsidRPr="00890080" w:rsidRDefault="009002EA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</w:p>
        </w:tc>
      </w:tr>
      <w:tr w:rsidR="009002EA" w:rsidRPr="009002EA" w14:paraId="18594BC1" w14:textId="77777777" w:rsidTr="002950EB">
        <w:trPr>
          <w:trHeight w:val="57"/>
        </w:trPr>
        <w:tc>
          <w:tcPr>
            <w:tcW w:w="1702" w:type="dxa"/>
          </w:tcPr>
          <w:p w14:paraId="030CF45C" w14:textId="43770AD1" w:rsidR="009002EA" w:rsidRPr="004D5CDA" w:rsidRDefault="009002EA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4D5CD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réva</w:t>
            </w:r>
          </w:p>
        </w:tc>
        <w:tc>
          <w:tcPr>
            <w:tcW w:w="2551" w:type="dxa"/>
          </w:tcPr>
          <w:p w14:paraId="230722D9" w14:textId="48E6C333" w:rsidR="009002EA" w:rsidRPr="009002EA" w:rsidRDefault="009002EA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lalokonosec libečkový, klopušky, třásněnky, bejlomorky, nesytky, křísek révový</w:t>
            </w:r>
          </w:p>
        </w:tc>
        <w:tc>
          <w:tcPr>
            <w:tcW w:w="1417" w:type="dxa"/>
          </w:tcPr>
          <w:p w14:paraId="63D0A5DD" w14:textId="57DB5C1C" w:rsidR="009002EA" w:rsidRPr="009002EA" w:rsidRDefault="009002EA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0,2 l/ha</w:t>
            </w:r>
          </w:p>
        </w:tc>
        <w:tc>
          <w:tcPr>
            <w:tcW w:w="568" w:type="dxa"/>
          </w:tcPr>
          <w:p w14:paraId="5678079E" w14:textId="49D52C49" w:rsidR="009002EA" w:rsidRDefault="00B10F92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1843" w:type="dxa"/>
          </w:tcPr>
          <w:p w14:paraId="44F79490" w14:textId="4664A165" w:rsidR="009002EA" w:rsidRPr="009002EA" w:rsidRDefault="009002EA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1) od: 51 BBCH, </w:t>
            </w:r>
          </w:p>
          <w:p w14:paraId="55C92DA9" w14:textId="690B1ED1" w:rsidR="009002EA" w:rsidRPr="007F65B0" w:rsidRDefault="009002EA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do: 65 BBCH </w:t>
            </w:r>
          </w:p>
        </w:tc>
        <w:tc>
          <w:tcPr>
            <w:tcW w:w="2200" w:type="dxa"/>
          </w:tcPr>
          <w:p w14:paraId="21E99080" w14:textId="77777777" w:rsidR="009002EA" w:rsidRPr="00890080" w:rsidRDefault="009002EA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</w:p>
        </w:tc>
      </w:tr>
      <w:tr w:rsidR="009002EA" w:rsidRPr="009002EA" w14:paraId="2B9BE16D" w14:textId="77777777" w:rsidTr="002950EB">
        <w:trPr>
          <w:trHeight w:val="57"/>
        </w:trPr>
        <w:tc>
          <w:tcPr>
            <w:tcW w:w="1702" w:type="dxa"/>
          </w:tcPr>
          <w:p w14:paraId="43C38A34" w14:textId="15697D2F" w:rsidR="009002EA" w:rsidRPr="004D5CDA" w:rsidRDefault="009002EA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4D5CD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jahodník velkoplodý</w:t>
            </w:r>
          </w:p>
        </w:tc>
        <w:tc>
          <w:tcPr>
            <w:tcW w:w="2551" w:type="dxa"/>
          </w:tcPr>
          <w:p w14:paraId="3F99C0E3" w14:textId="0AF433D7" w:rsidR="009002EA" w:rsidRPr="009002EA" w:rsidRDefault="009002EA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lalokonosci</w:t>
            </w:r>
          </w:p>
        </w:tc>
        <w:tc>
          <w:tcPr>
            <w:tcW w:w="1417" w:type="dxa"/>
          </w:tcPr>
          <w:p w14:paraId="08898FB2" w14:textId="557588AF" w:rsidR="009002EA" w:rsidRPr="009002EA" w:rsidRDefault="009002EA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0,15 l/ha</w:t>
            </w:r>
          </w:p>
        </w:tc>
        <w:tc>
          <w:tcPr>
            <w:tcW w:w="568" w:type="dxa"/>
          </w:tcPr>
          <w:p w14:paraId="205A613B" w14:textId="1210D1D3" w:rsidR="009002EA" w:rsidRDefault="00B10F92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843" w:type="dxa"/>
          </w:tcPr>
          <w:p w14:paraId="4650C570" w14:textId="1D90696C" w:rsidR="009002EA" w:rsidRPr="007F65B0" w:rsidRDefault="009002EA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1) od: 89 BBCH</w:t>
            </w:r>
            <w:r w:rsidR="00122107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, po sklizni</w:t>
            </w:r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2200" w:type="dxa"/>
          </w:tcPr>
          <w:p w14:paraId="23B32B96" w14:textId="2B19A7EF" w:rsidR="009002EA" w:rsidRPr="00890080" w:rsidRDefault="009002EA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</w:p>
        </w:tc>
      </w:tr>
      <w:tr w:rsidR="009002EA" w:rsidRPr="009002EA" w14:paraId="06CEC6E7" w14:textId="77777777" w:rsidTr="002950EB">
        <w:trPr>
          <w:trHeight w:val="57"/>
        </w:trPr>
        <w:tc>
          <w:tcPr>
            <w:tcW w:w="1702" w:type="dxa"/>
          </w:tcPr>
          <w:p w14:paraId="3342A7DA" w14:textId="190989A7" w:rsidR="009002EA" w:rsidRPr="004D5CDA" w:rsidRDefault="009002EA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4D5CD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maliník</w:t>
            </w:r>
          </w:p>
        </w:tc>
        <w:tc>
          <w:tcPr>
            <w:tcW w:w="2551" w:type="dxa"/>
          </w:tcPr>
          <w:p w14:paraId="1F2E22C6" w14:textId="1DF28A9C" w:rsidR="009002EA" w:rsidRPr="009002EA" w:rsidRDefault="009002EA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nesytka maliníková</w:t>
            </w:r>
          </w:p>
        </w:tc>
        <w:tc>
          <w:tcPr>
            <w:tcW w:w="1417" w:type="dxa"/>
          </w:tcPr>
          <w:p w14:paraId="47F8D1D5" w14:textId="7CBC4C53" w:rsidR="009002EA" w:rsidRPr="009002EA" w:rsidRDefault="009002EA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0,2 l/ha</w:t>
            </w:r>
          </w:p>
        </w:tc>
        <w:tc>
          <w:tcPr>
            <w:tcW w:w="568" w:type="dxa"/>
          </w:tcPr>
          <w:p w14:paraId="2F96B24B" w14:textId="2A4E554F" w:rsidR="009002EA" w:rsidRDefault="00B10F92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843" w:type="dxa"/>
          </w:tcPr>
          <w:p w14:paraId="4342BFE3" w14:textId="482923E2" w:rsidR="009002EA" w:rsidRPr="007F65B0" w:rsidRDefault="009002EA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1) od: 89 BBCH</w:t>
            </w:r>
            <w:r w:rsidR="00122107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, po sklizni</w:t>
            </w:r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2200" w:type="dxa"/>
          </w:tcPr>
          <w:p w14:paraId="72C83CBB" w14:textId="77777777" w:rsidR="009002EA" w:rsidRPr="00890080" w:rsidRDefault="009002EA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</w:p>
        </w:tc>
      </w:tr>
      <w:tr w:rsidR="009002EA" w:rsidRPr="009002EA" w14:paraId="77567968" w14:textId="77777777" w:rsidTr="002950EB">
        <w:trPr>
          <w:trHeight w:val="57"/>
        </w:trPr>
        <w:tc>
          <w:tcPr>
            <w:tcW w:w="1702" w:type="dxa"/>
          </w:tcPr>
          <w:p w14:paraId="6825A4F7" w14:textId="5EC8FB32" w:rsidR="009002EA" w:rsidRPr="004D5CDA" w:rsidRDefault="009002EA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4D5CD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hrách zahradní, bob, fazol, čočka</w:t>
            </w:r>
          </w:p>
        </w:tc>
        <w:tc>
          <w:tcPr>
            <w:tcW w:w="2551" w:type="dxa"/>
          </w:tcPr>
          <w:p w14:paraId="07367BB0" w14:textId="5F598E7F" w:rsidR="009002EA" w:rsidRPr="009002EA" w:rsidRDefault="009002EA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proofErr w:type="spellStart"/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zrnokazi</w:t>
            </w:r>
            <w:proofErr w:type="spellEnd"/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, květilky, třásněnky, mšice, klopušky, </w:t>
            </w:r>
            <w:proofErr w:type="spellStart"/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listopasi</w:t>
            </w:r>
            <w:proofErr w:type="spellEnd"/>
          </w:p>
        </w:tc>
        <w:tc>
          <w:tcPr>
            <w:tcW w:w="1417" w:type="dxa"/>
          </w:tcPr>
          <w:p w14:paraId="5033CE40" w14:textId="09BC761B" w:rsidR="009002EA" w:rsidRPr="009002EA" w:rsidRDefault="009002EA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0,2 l/ha</w:t>
            </w:r>
          </w:p>
        </w:tc>
        <w:tc>
          <w:tcPr>
            <w:tcW w:w="568" w:type="dxa"/>
          </w:tcPr>
          <w:p w14:paraId="6E7C59BE" w14:textId="11E8EA6C" w:rsidR="009002EA" w:rsidRDefault="00B10F92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1843" w:type="dxa"/>
          </w:tcPr>
          <w:p w14:paraId="79CFDA0B" w14:textId="6D527229" w:rsidR="009002EA" w:rsidRPr="009002EA" w:rsidRDefault="009002EA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1) od: 20 BBCH, </w:t>
            </w:r>
          </w:p>
          <w:p w14:paraId="35ECE456" w14:textId="77777777" w:rsidR="009002EA" w:rsidRPr="009002EA" w:rsidRDefault="009002EA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do: 39 BBCH nebo </w:t>
            </w:r>
          </w:p>
          <w:p w14:paraId="5C009952" w14:textId="77777777" w:rsidR="009002EA" w:rsidRPr="009002EA" w:rsidRDefault="009002EA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od: 50 BBCH, </w:t>
            </w:r>
          </w:p>
          <w:p w14:paraId="338BCED4" w14:textId="1E06D614" w:rsidR="009002EA" w:rsidRPr="007F65B0" w:rsidRDefault="009002EA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do: 89 BBCH </w:t>
            </w:r>
          </w:p>
        </w:tc>
        <w:tc>
          <w:tcPr>
            <w:tcW w:w="2200" w:type="dxa"/>
          </w:tcPr>
          <w:p w14:paraId="158A57C9" w14:textId="5A561D23" w:rsidR="009002EA" w:rsidRPr="00890080" w:rsidRDefault="00B10F92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</w:t>
            </w:r>
            <w:r w:rsidRPr="004D5CD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5) pole</w:t>
            </w:r>
          </w:p>
        </w:tc>
      </w:tr>
      <w:tr w:rsidR="009002EA" w:rsidRPr="009002EA" w14:paraId="1E7B33C7" w14:textId="77777777" w:rsidTr="002950EB">
        <w:trPr>
          <w:trHeight w:val="57"/>
        </w:trPr>
        <w:tc>
          <w:tcPr>
            <w:tcW w:w="1702" w:type="dxa"/>
          </w:tcPr>
          <w:p w14:paraId="0BE4FFF1" w14:textId="1E0BA6BA" w:rsidR="009002EA" w:rsidRPr="004D5CDA" w:rsidRDefault="009002EA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4D5CD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cibule, cibule šalotka, česnek, pór, pažitka</w:t>
            </w:r>
          </w:p>
        </w:tc>
        <w:tc>
          <w:tcPr>
            <w:tcW w:w="2551" w:type="dxa"/>
          </w:tcPr>
          <w:p w14:paraId="6B3B718D" w14:textId="4007FAE6" w:rsidR="009002EA" w:rsidRPr="009002EA" w:rsidRDefault="009002EA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krytonosec cibulový, </w:t>
            </w:r>
            <w:proofErr w:type="spellStart"/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molík</w:t>
            </w:r>
            <w:proofErr w:type="spellEnd"/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česnekový (mladé housenky), třásněnky, květilky, mšice</w:t>
            </w:r>
          </w:p>
        </w:tc>
        <w:tc>
          <w:tcPr>
            <w:tcW w:w="1417" w:type="dxa"/>
          </w:tcPr>
          <w:p w14:paraId="6280267B" w14:textId="0D310E6B" w:rsidR="009002EA" w:rsidRPr="009002EA" w:rsidRDefault="009002EA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0,2 l/ha</w:t>
            </w:r>
          </w:p>
        </w:tc>
        <w:tc>
          <w:tcPr>
            <w:tcW w:w="568" w:type="dxa"/>
          </w:tcPr>
          <w:p w14:paraId="69512B0D" w14:textId="5C3524DC" w:rsidR="009002EA" w:rsidRDefault="00B10F92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1843" w:type="dxa"/>
          </w:tcPr>
          <w:p w14:paraId="074F7757" w14:textId="0EF27FAA" w:rsidR="009002EA" w:rsidRPr="009002EA" w:rsidRDefault="009002EA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1) od: 20 BBCH, </w:t>
            </w:r>
          </w:p>
          <w:p w14:paraId="69ED80EA" w14:textId="0EA1EF51" w:rsidR="009002EA" w:rsidRPr="007F65B0" w:rsidRDefault="009002EA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do: 39 BBCH </w:t>
            </w:r>
          </w:p>
        </w:tc>
        <w:tc>
          <w:tcPr>
            <w:tcW w:w="2200" w:type="dxa"/>
          </w:tcPr>
          <w:p w14:paraId="57778020" w14:textId="7566BE6E" w:rsidR="009002EA" w:rsidRPr="00890080" w:rsidRDefault="009002EA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5) pole</w:t>
            </w:r>
          </w:p>
        </w:tc>
      </w:tr>
      <w:tr w:rsidR="009002EA" w:rsidRPr="009002EA" w14:paraId="1127AD67" w14:textId="77777777" w:rsidTr="002950EB">
        <w:trPr>
          <w:trHeight w:val="57"/>
        </w:trPr>
        <w:tc>
          <w:tcPr>
            <w:tcW w:w="1702" w:type="dxa"/>
          </w:tcPr>
          <w:p w14:paraId="25CBFD7B" w14:textId="2E02CF93" w:rsidR="009002EA" w:rsidRPr="004D5CDA" w:rsidRDefault="009002EA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4D5CD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zelí hlávkové, zelí pekingské, kapusta růžičková</w:t>
            </w:r>
          </w:p>
        </w:tc>
        <w:tc>
          <w:tcPr>
            <w:tcW w:w="2551" w:type="dxa"/>
          </w:tcPr>
          <w:p w14:paraId="1DC82FA7" w14:textId="3CE216CA" w:rsidR="009002EA" w:rsidRPr="009002EA" w:rsidRDefault="009002EA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dřepčíci, krytonosec čtyřzubý, krytonosec řepkový, pilatka řepková, třásněnky, květilka zelná, mšice</w:t>
            </w:r>
          </w:p>
        </w:tc>
        <w:tc>
          <w:tcPr>
            <w:tcW w:w="1417" w:type="dxa"/>
          </w:tcPr>
          <w:p w14:paraId="23D8D696" w14:textId="48911BCC" w:rsidR="009002EA" w:rsidRPr="009002EA" w:rsidRDefault="009002EA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0,2 l/ha</w:t>
            </w:r>
          </w:p>
        </w:tc>
        <w:tc>
          <w:tcPr>
            <w:tcW w:w="568" w:type="dxa"/>
          </w:tcPr>
          <w:p w14:paraId="50AD05D1" w14:textId="48E53030" w:rsidR="009002EA" w:rsidRDefault="00B10F92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1843" w:type="dxa"/>
          </w:tcPr>
          <w:p w14:paraId="01A47129" w14:textId="08185E79" w:rsidR="009002EA" w:rsidRPr="009002EA" w:rsidRDefault="009002EA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1) od: 20 BBCH, </w:t>
            </w:r>
          </w:p>
          <w:p w14:paraId="18C50E27" w14:textId="1C95D44A" w:rsidR="009002EA" w:rsidRPr="007F65B0" w:rsidRDefault="009002EA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do: 39 BBCH </w:t>
            </w:r>
          </w:p>
        </w:tc>
        <w:tc>
          <w:tcPr>
            <w:tcW w:w="2200" w:type="dxa"/>
          </w:tcPr>
          <w:p w14:paraId="5ABC9EDF" w14:textId="3AFDDCAC" w:rsidR="009002EA" w:rsidRPr="00890080" w:rsidRDefault="009002EA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5) pole</w:t>
            </w:r>
          </w:p>
        </w:tc>
      </w:tr>
      <w:tr w:rsidR="009002EA" w:rsidRPr="009002EA" w14:paraId="596D6610" w14:textId="77777777" w:rsidTr="002950EB">
        <w:trPr>
          <w:trHeight w:val="57"/>
        </w:trPr>
        <w:tc>
          <w:tcPr>
            <w:tcW w:w="1702" w:type="dxa"/>
          </w:tcPr>
          <w:p w14:paraId="55980F27" w14:textId="01E447D7" w:rsidR="009002EA" w:rsidRPr="004D5CDA" w:rsidRDefault="009002EA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4D5CD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lupina bílá, lupina úzkolistá, lupina žlutá</w:t>
            </w:r>
          </w:p>
        </w:tc>
        <w:tc>
          <w:tcPr>
            <w:tcW w:w="2551" w:type="dxa"/>
          </w:tcPr>
          <w:p w14:paraId="458A3B43" w14:textId="2DA4B7B5" w:rsidR="009002EA" w:rsidRPr="009002EA" w:rsidRDefault="009002EA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proofErr w:type="spellStart"/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listopasi</w:t>
            </w:r>
            <w:proofErr w:type="spellEnd"/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, mšice, třásněnky, klopuška chlupatá, </w:t>
            </w:r>
            <w:proofErr w:type="spellStart"/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zrnokazi</w:t>
            </w:r>
            <w:proofErr w:type="spellEnd"/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, květilka kořenová</w:t>
            </w:r>
          </w:p>
        </w:tc>
        <w:tc>
          <w:tcPr>
            <w:tcW w:w="1417" w:type="dxa"/>
          </w:tcPr>
          <w:p w14:paraId="631048FD" w14:textId="232861DE" w:rsidR="009002EA" w:rsidRPr="009002EA" w:rsidRDefault="009002EA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0,2 l/ha</w:t>
            </w:r>
          </w:p>
        </w:tc>
        <w:tc>
          <w:tcPr>
            <w:tcW w:w="568" w:type="dxa"/>
          </w:tcPr>
          <w:p w14:paraId="02CCEEFA" w14:textId="2B69E435" w:rsidR="009002EA" w:rsidRDefault="00B10F92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39</w:t>
            </w:r>
          </w:p>
        </w:tc>
        <w:tc>
          <w:tcPr>
            <w:tcW w:w="1843" w:type="dxa"/>
          </w:tcPr>
          <w:p w14:paraId="380783E5" w14:textId="29ED06E6" w:rsidR="009002EA" w:rsidRPr="009002EA" w:rsidRDefault="009002EA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1) od: 20 BBCH, </w:t>
            </w:r>
          </w:p>
          <w:p w14:paraId="135BBC6A" w14:textId="77777777" w:rsidR="009002EA" w:rsidRPr="009002EA" w:rsidRDefault="009002EA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do: 39 BBCH nebo </w:t>
            </w:r>
          </w:p>
          <w:p w14:paraId="4157E847" w14:textId="77777777" w:rsidR="009002EA" w:rsidRPr="009002EA" w:rsidRDefault="009002EA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od: 50 BBCH, </w:t>
            </w:r>
          </w:p>
          <w:p w14:paraId="0AF890DD" w14:textId="6476C75A" w:rsidR="009002EA" w:rsidRPr="007F65B0" w:rsidRDefault="009002EA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do: 79 BBCH </w:t>
            </w:r>
          </w:p>
        </w:tc>
        <w:tc>
          <w:tcPr>
            <w:tcW w:w="2200" w:type="dxa"/>
          </w:tcPr>
          <w:p w14:paraId="7CDA2FEC" w14:textId="77777777" w:rsidR="009002EA" w:rsidRPr="00890080" w:rsidRDefault="009002EA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</w:p>
        </w:tc>
      </w:tr>
      <w:tr w:rsidR="009002EA" w:rsidRPr="009002EA" w14:paraId="1CC522DD" w14:textId="77777777" w:rsidTr="002950EB">
        <w:trPr>
          <w:trHeight w:val="57"/>
        </w:trPr>
        <w:tc>
          <w:tcPr>
            <w:tcW w:w="1702" w:type="dxa"/>
          </w:tcPr>
          <w:p w14:paraId="68835207" w14:textId="5F3F3439" w:rsidR="009002EA" w:rsidRPr="004D5CDA" w:rsidRDefault="009002EA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4D5CD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tabák</w:t>
            </w:r>
          </w:p>
        </w:tc>
        <w:tc>
          <w:tcPr>
            <w:tcW w:w="2551" w:type="dxa"/>
          </w:tcPr>
          <w:p w14:paraId="10EEBEB2" w14:textId="16C35FDA" w:rsidR="009002EA" w:rsidRPr="009002EA" w:rsidRDefault="009002EA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třásněnka zahradní, mšice</w:t>
            </w:r>
          </w:p>
        </w:tc>
        <w:tc>
          <w:tcPr>
            <w:tcW w:w="1417" w:type="dxa"/>
          </w:tcPr>
          <w:p w14:paraId="32167893" w14:textId="6040EC4F" w:rsidR="009002EA" w:rsidRPr="009002EA" w:rsidRDefault="009002EA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0,2 l/ha</w:t>
            </w:r>
          </w:p>
        </w:tc>
        <w:tc>
          <w:tcPr>
            <w:tcW w:w="568" w:type="dxa"/>
          </w:tcPr>
          <w:p w14:paraId="231C64F0" w14:textId="18649667" w:rsidR="009002EA" w:rsidRPr="004D5CDA" w:rsidRDefault="00B10F92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4D5CD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843" w:type="dxa"/>
          </w:tcPr>
          <w:p w14:paraId="3BCAC68D" w14:textId="052E6F37" w:rsidR="009002EA" w:rsidRPr="004D5CDA" w:rsidRDefault="009002EA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4D5CD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1) od: </w:t>
            </w:r>
            <w:r w:rsidR="00E1269D" w:rsidRPr="004D5CD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5</w:t>
            </w:r>
            <w:r w:rsidRPr="004D5CD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0 BBCH, </w:t>
            </w:r>
          </w:p>
          <w:p w14:paraId="1359143F" w14:textId="02A7AB90" w:rsidR="009002EA" w:rsidRPr="004D5CDA" w:rsidRDefault="009002EA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2950E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do: </w:t>
            </w:r>
            <w:r w:rsidR="00E1269D" w:rsidRPr="002950E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7</w:t>
            </w:r>
            <w:r w:rsidR="00092DC9" w:rsidRPr="002950E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0</w:t>
            </w:r>
            <w:r w:rsidRPr="002950E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BBCH</w:t>
            </w:r>
            <w:r w:rsidRPr="004D5CD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2200" w:type="dxa"/>
          </w:tcPr>
          <w:p w14:paraId="5B6A6C2F" w14:textId="77777777" w:rsidR="009002EA" w:rsidRPr="00890080" w:rsidRDefault="009002EA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</w:p>
        </w:tc>
      </w:tr>
    </w:tbl>
    <w:bookmarkEnd w:id="0"/>
    <w:p w14:paraId="6990520E" w14:textId="2715FDD7" w:rsidR="009A23FB" w:rsidRDefault="007E6C76" w:rsidP="009002EA">
      <w:pPr>
        <w:pStyle w:val="Bezmezer"/>
        <w:widowControl w:val="0"/>
        <w:spacing w:line="276" w:lineRule="auto"/>
        <w:ind w:left="284"/>
        <w:rPr>
          <w:rFonts w:ascii="Times New Roman" w:hAnsi="Times New Roman"/>
          <w:sz w:val="24"/>
          <w:szCs w:val="24"/>
          <w:lang w:eastAsia="cs-CZ"/>
        </w:rPr>
      </w:pPr>
      <w:r w:rsidRPr="007E6C76">
        <w:rPr>
          <w:rFonts w:ascii="Times New Roman" w:hAnsi="Times New Roman"/>
          <w:sz w:val="24"/>
          <w:szCs w:val="24"/>
          <w:lang w:eastAsia="cs-CZ"/>
        </w:rPr>
        <w:t>OL (ochranná lhůta) je dána počtem dnů, které je nutné dodržet mezi termínem poslední aplikace a sklizní</w:t>
      </w:r>
    </w:p>
    <w:p w14:paraId="02386F7E" w14:textId="77777777" w:rsidR="004B2A31" w:rsidRDefault="004B2A31" w:rsidP="004B2A31">
      <w:pPr>
        <w:pStyle w:val="Bezmezer"/>
        <w:widowControl w:val="0"/>
        <w:spacing w:line="276" w:lineRule="auto"/>
        <w:ind w:left="284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 xml:space="preserve">AT </w:t>
      </w:r>
      <w:r w:rsidRPr="00E70461">
        <w:rPr>
          <w:rFonts w:ascii="Times New Roman" w:hAnsi="Times New Roman"/>
          <w:sz w:val="24"/>
          <w:szCs w:val="24"/>
          <w:lang w:eastAsia="cs-CZ"/>
        </w:rPr>
        <w:t>– ochranná lhůta je dána odstupem mezi termínem</w:t>
      </w:r>
      <w:r>
        <w:rPr>
          <w:rFonts w:ascii="Times New Roman" w:hAnsi="Times New Roman"/>
          <w:sz w:val="24"/>
          <w:szCs w:val="24"/>
          <w:lang w:eastAsia="cs-CZ"/>
        </w:rPr>
        <w:t xml:space="preserve"> poslední</w:t>
      </w:r>
      <w:r w:rsidRPr="00E70461">
        <w:rPr>
          <w:rFonts w:ascii="Times New Roman" w:hAnsi="Times New Roman"/>
          <w:sz w:val="24"/>
          <w:szCs w:val="24"/>
          <w:lang w:eastAsia="cs-CZ"/>
        </w:rPr>
        <w:t xml:space="preserve"> aplikace a sklizní.</w:t>
      </w:r>
    </w:p>
    <w:p w14:paraId="13B708CF" w14:textId="1A278C3C" w:rsidR="002558A9" w:rsidRDefault="009E5D6D" w:rsidP="009002EA">
      <w:pPr>
        <w:pStyle w:val="Bezmezer"/>
        <w:widowControl w:val="0"/>
        <w:spacing w:line="276" w:lineRule="auto"/>
        <w:ind w:left="284"/>
        <w:rPr>
          <w:rFonts w:ascii="Times New Roman" w:hAnsi="Times New Roman"/>
          <w:sz w:val="24"/>
          <w:szCs w:val="24"/>
          <w:lang w:eastAsia="cs-CZ"/>
        </w:rPr>
      </w:pPr>
      <w:r w:rsidRPr="004B2A31">
        <w:rPr>
          <w:rFonts w:ascii="Times New Roman" w:hAnsi="Times New Roman"/>
          <w:sz w:val="24"/>
          <w:szCs w:val="24"/>
          <w:lang w:eastAsia="cs-CZ"/>
        </w:rPr>
        <w:t>(–) – ochrannou lhůtu není nutné stanovit</w:t>
      </w:r>
    </w:p>
    <w:p w14:paraId="16D8C46D" w14:textId="77777777" w:rsidR="00400A35" w:rsidRDefault="00400A35" w:rsidP="00400A35">
      <w:pPr>
        <w:pStyle w:val="Bezmezer"/>
        <w:spacing w:line="276" w:lineRule="auto"/>
        <w:ind w:left="284"/>
        <w:rPr>
          <w:rFonts w:ascii="Times New Roman" w:hAnsi="Times New Roman"/>
          <w:sz w:val="24"/>
          <w:szCs w:val="24"/>
          <w:lang w:eastAsia="cs-CZ"/>
        </w:rPr>
      </w:pPr>
    </w:p>
    <w:p w14:paraId="3A101193" w14:textId="37C18A05" w:rsidR="00400A35" w:rsidRDefault="00400A35" w:rsidP="00400A35">
      <w:pPr>
        <w:pStyle w:val="Bezmezer"/>
        <w:spacing w:line="276" w:lineRule="auto"/>
        <w:ind w:left="284"/>
        <w:rPr>
          <w:rFonts w:ascii="Times New Roman" w:hAnsi="Times New Roman"/>
          <w:sz w:val="24"/>
          <w:szCs w:val="24"/>
          <w:lang w:eastAsia="cs-CZ"/>
        </w:rPr>
      </w:pPr>
      <w:r w:rsidRPr="00FF7C70">
        <w:rPr>
          <w:rFonts w:ascii="Times New Roman" w:hAnsi="Times New Roman"/>
          <w:sz w:val="24"/>
          <w:szCs w:val="24"/>
          <w:lang w:eastAsia="cs-CZ"/>
        </w:rPr>
        <w:t>Skleník je definován Nařízením (ES) č. 1107/2009.</w:t>
      </w:r>
    </w:p>
    <w:p w14:paraId="1AE137E1" w14:textId="77777777" w:rsidR="009E5D6D" w:rsidRDefault="009E5D6D" w:rsidP="009002EA">
      <w:pPr>
        <w:pStyle w:val="Bezmezer"/>
        <w:widowControl w:val="0"/>
        <w:spacing w:line="276" w:lineRule="auto"/>
        <w:ind w:left="284"/>
        <w:rPr>
          <w:rFonts w:ascii="Times New Roman" w:hAnsi="Times New Roman"/>
          <w:sz w:val="24"/>
          <w:szCs w:val="24"/>
          <w:lang w:eastAsia="cs-CZ"/>
        </w:rPr>
      </w:pPr>
    </w:p>
    <w:tbl>
      <w:tblPr>
        <w:tblStyle w:val="Mkatabulky"/>
        <w:tblW w:w="9363" w:type="dxa"/>
        <w:tblInd w:w="137" w:type="dxa"/>
        <w:tblLayout w:type="fixed"/>
        <w:tblLook w:val="01E0" w:firstRow="1" w:lastRow="1" w:firstColumn="1" w:lastColumn="1" w:noHBand="0" w:noVBand="0"/>
      </w:tblPr>
      <w:tblGrid>
        <w:gridCol w:w="3402"/>
        <w:gridCol w:w="1552"/>
        <w:gridCol w:w="1283"/>
        <w:gridCol w:w="1708"/>
        <w:gridCol w:w="1418"/>
      </w:tblGrid>
      <w:tr w:rsidR="009002EA" w:rsidRPr="009A23FB" w14:paraId="3B191BF1" w14:textId="158F88B6" w:rsidTr="002950EB">
        <w:tc>
          <w:tcPr>
            <w:tcW w:w="3402" w:type="dxa"/>
          </w:tcPr>
          <w:p w14:paraId="6D21D4C2" w14:textId="77777777" w:rsidR="009002EA" w:rsidRPr="009A23FB" w:rsidRDefault="009002EA" w:rsidP="009002EA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bookmarkStart w:id="1" w:name="_Hlk161300626"/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lastRenderedPageBreak/>
              <w:t>Plodina, oblast použití</w:t>
            </w:r>
          </w:p>
        </w:tc>
        <w:tc>
          <w:tcPr>
            <w:tcW w:w="1552" w:type="dxa"/>
          </w:tcPr>
          <w:p w14:paraId="45EC12A2" w14:textId="77777777" w:rsidR="009002EA" w:rsidRPr="009A23FB" w:rsidRDefault="009002EA" w:rsidP="009002EA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Dávka vody</w:t>
            </w:r>
          </w:p>
        </w:tc>
        <w:tc>
          <w:tcPr>
            <w:tcW w:w="1283" w:type="dxa"/>
          </w:tcPr>
          <w:p w14:paraId="0C93A9F2" w14:textId="77777777" w:rsidR="009002EA" w:rsidRPr="009A23FB" w:rsidRDefault="009002EA" w:rsidP="009002EA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Způsob aplikace</w:t>
            </w:r>
          </w:p>
        </w:tc>
        <w:tc>
          <w:tcPr>
            <w:tcW w:w="1708" w:type="dxa"/>
          </w:tcPr>
          <w:p w14:paraId="17EB5B45" w14:textId="77777777" w:rsidR="009002EA" w:rsidRPr="009A23FB" w:rsidRDefault="009002EA" w:rsidP="009002EA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Max. počet aplikací v plodině</w:t>
            </w:r>
          </w:p>
        </w:tc>
        <w:tc>
          <w:tcPr>
            <w:tcW w:w="1418" w:type="dxa"/>
          </w:tcPr>
          <w:p w14:paraId="3E7C68F0" w14:textId="2EEDD2F5" w:rsidR="009002EA" w:rsidRPr="009A23FB" w:rsidRDefault="009002EA" w:rsidP="009002EA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Interval mezi aplikacemi</w:t>
            </w:r>
          </w:p>
        </w:tc>
      </w:tr>
      <w:tr w:rsidR="009002EA" w:rsidRPr="009002EA" w14:paraId="369D0BB2" w14:textId="45D28937" w:rsidTr="002950EB">
        <w:tc>
          <w:tcPr>
            <w:tcW w:w="3402" w:type="dxa"/>
          </w:tcPr>
          <w:p w14:paraId="4D51B707" w14:textId="4BB0AFC3" w:rsidR="009002EA" w:rsidRPr="009A23FB" w:rsidRDefault="009002EA" w:rsidP="009002EA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řepka olejka jarní, žito jarní, len setý, konopí seté, hrách, bob, čočka, fazol, cibule, cibule šalotka, česnek, pór, pažitka, lupina bílá, lupina úzkolistá, lupina žlutá</w:t>
            </w:r>
          </w:p>
        </w:tc>
        <w:tc>
          <w:tcPr>
            <w:tcW w:w="1552" w:type="dxa"/>
          </w:tcPr>
          <w:p w14:paraId="52E77683" w14:textId="6F5B3607" w:rsidR="009002EA" w:rsidRPr="009A23FB" w:rsidRDefault="009002EA" w:rsidP="009002EA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200-300 l/ha</w:t>
            </w:r>
          </w:p>
        </w:tc>
        <w:tc>
          <w:tcPr>
            <w:tcW w:w="1283" w:type="dxa"/>
          </w:tcPr>
          <w:p w14:paraId="14BA59CE" w14:textId="2B241210" w:rsidR="009002EA" w:rsidRPr="009A23FB" w:rsidRDefault="009002EA" w:rsidP="009002EA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postřik</w:t>
            </w:r>
          </w:p>
        </w:tc>
        <w:tc>
          <w:tcPr>
            <w:tcW w:w="1708" w:type="dxa"/>
          </w:tcPr>
          <w:p w14:paraId="4C1401FC" w14:textId="21D5AC35" w:rsidR="009002EA" w:rsidRPr="009A23FB" w:rsidRDefault="009002EA" w:rsidP="009002EA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 1x</w:t>
            </w:r>
          </w:p>
        </w:tc>
        <w:tc>
          <w:tcPr>
            <w:tcW w:w="1418" w:type="dxa"/>
          </w:tcPr>
          <w:p w14:paraId="38E6EE81" w14:textId="77777777" w:rsidR="009002EA" w:rsidRPr="009A23FB" w:rsidRDefault="009002EA" w:rsidP="009002EA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</w:p>
        </w:tc>
      </w:tr>
      <w:tr w:rsidR="009002EA" w:rsidRPr="009002EA" w14:paraId="75F33453" w14:textId="77777777" w:rsidTr="002950EB">
        <w:tc>
          <w:tcPr>
            <w:tcW w:w="3402" w:type="dxa"/>
          </w:tcPr>
          <w:p w14:paraId="2E55E04B" w14:textId="692A9681" w:rsidR="009002EA" w:rsidRPr="007F65B0" w:rsidRDefault="009002EA" w:rsidP="009002EA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rajče, paprika, baklažán</w:t>
            </w:r>
          </w:p>
        </w:tc>
        <w:tc>
          <w:tcPr>
            <w:tcW w:w="1552" w:type="dxa"/>
          </w:tcPr>
          <w:p w14:paraId="2F8A63C1" w14:textId="19349099" w:rsidR="009002EA" w:rsidRPr="007F65B0" w:rsidRDefault="009002EA" w:rsidP="009002EA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600-750 l/ha</w:t>
            </w:r>
          </w:p>
        </w:tc>
        <w:tc>
          <w:tcPr>
            <w:tcW w:w="1283" w:type="dxa"/>
          </w:tcPr>
          <w:p w14:paraId="6B21BA07" w14:textId="2EE20D20" w:rsidR="009002EA" w:rsidRPr="007F65B0" w:rsidRDefault="009002EA" w:rsidP="009002EA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postřik</w:t>
            </w:r>
          </w:p>
        </w:tc>
        <w:tc>
          <w:tcPr>
            <w:tcW w:w="1708" w:type="dxa"/>
          </w:tcPr>
          <w:p w14:paraId="07EA935C" w14:textId="2F9C68CF" w:rsidR="009002EA" w:rsidRPr="002950EB" w:rsidRDefault="009002EA" w:rsidP="002950EB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2950E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1x nebo</w:t>
            </w:r>
            <w:r w:rsidR="002950EB" w:rsidRPr="002950E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2x dělená aplikace</w:t>
            </w:r>
          </w:p>
        </w:tc>
        <w:tc>
          <w:tcPr>
            <w:tcW w:w="1418" w:type="dxa"/>
          </w:tcPr>
          <w:p w14:paraId="4D23EACA" w14:textId="745195F4" w:rsidR="009002EA" w:rsidRPr="007F65B0" w:rsidRDefault="009002EA" w:rsidP="009002EA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20-30 dnů</w:t>
            </w:r>
          </w:p>
        </w:tc>
      </w:tr>
      <w:tr w:rsidR="009002EA" w:rsidRPr="009002EA" w14:paraId="544B77FE" w14:textId="77777777" w:rsidTr="002950EB">
        <w:tc>
          <w:tcPr>
            <w:tcW w:w="3402" w:type="dxa"/>
          </w:tcPr>
          <w:p w14:paraId="0A7BB571" w14:textId="78F29EF5" w:rsidR="009002EA" w:rsidRPr="007F65B0" w:rsidRDefault="009002EA" w:rsidP="009002EA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okrasné školky, lesní školky, lesní dřeviny</w:t>
            </w:r>
          </w:p>
        </w:tc>
        <w:tc>
          <w:tcPr>
            <w:tcW w:w="1552" w:type="dxa"/>
          </w:tcPr>
          <w:p w14:paraId="46EC6A45" w14:textId="109C0059" w:rsidR="009002EA" w:rsidRPr="007F65B0" w:rsidRDefault="009002EA" w:rsidP="009002EA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250-400 l/ha</w:t>
            </w:r>
          </w:p>
        </w:tc>
        <w:tc>
          <w:tcPr>
            <w:tcW w:w="1283" w:type="dxa"/>
          </w:tcPr>
          <w:p w14:paraId="76B5B813" w14:textId="54894AF7" w:rsidR="009002EA" w:rsidRPr="007F65B0" w:rsidRDefault="009002EA" w:rsidP="009002EA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postřik</w:t>
            </w:r>
          </w:p>
        </w:tc>
        <w:tc>
          <w:tcPr>
            <w:tcW w:w="1708" w:type="dxa"/>
          </w:tcPr>
          <w:p w14:paraId="34639708" w14:textId="320DCB7C" w:rsidR="009002EA" w:rsidRPr="007F65B0" w:rsidRDefault="009002EA" w:rsidP="009002EA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 2x za rok</w:t>
            </w:r>
          </w:p>
        </w:tc>
        <w:tc>
          <w:tcPr>
            <w:tcW w:w="1418" w:type="dxa"/>
          </w:tcPr>
          <w:p w14:paraId="6BA5D78F" w14:textId="56442126" w:rsidR="009002EA" w:rsidRPr="007F65B0" w:rsidRDefault="009002EA" w:rsidP="009002EA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30 dnů</w:t>
            </w:r>
          </w:p>
        </w:tc>
      </w:tr>
      <w:tr w:rsidR="009002EA" w:rsidRPr="009002EA" w14:paraId="7F0DF964" w14:textId="77777777" w:rsidTr="002950EB">
        <w:tc>
          <w:tcPr>
            <w:tcW w:w="3402" w:type="dxa"/>
          </w:tcPr>
          <w:p w14:paraId="6E311B09" w14:textId="7CEB5927" w:rsidR="009002EA" w:rsidRPr="007F65B0" w:rsidRDefault="009002EA" w:rsidP="009002EA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cukrovka, řepa krmná, řepa salátová, celer, tuřín, vodnice, čekanka salátová, křen selský, ředkev, pastinák, petržel kořenová, kozí brada </w:t>
            </w:r>
            <w:proofErr w:type="spellStart"/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pórolistá</w:t>
            </w:r>
            <w:proofErr w:type="spellEnd"/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, černý kořen</w:t>
            </w:r>
          </w:p>
        </w:tc>
        <w:tc>
          <w:tcPr>
            <w:tcW w:w="1552" w:type="dxa"/>
          </w:tcPr>
          <w:p w14:paraId="6CE70E05" w14:textId="4BC603BD" w:rsidR="009002EA" w:rsidRPr="007F65B0" w:rsidRDefault="009002EA" w:rsidP="009002EA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300-400 l/ha</w:t>
            </w:r>
          </w:p>
        </w:tc>
        <w:tc>
          <w:tcPr>
            <w:tcW w:w="1283" w:type="dxa"/>
          </w:tcPr>
          <w:p w14:paraId="7711C96D" w14:textId="78DD8EB4" w:rsidR="009002EA" w:rsidRPr="007F65B0" w:rsidRDefault="009002EA" w:rsidP="009002EA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postřik</w:t>
            </w:r>
          </w:p>
        </w:tc>
        <w:tc>
          <w:tcPr>
            <w:tcW w:w="1708" w:type="dxa"/>
          </w:tcPr>
          <w:p w14:paraId="0069654B" w14:textId="66B87B83" w:rsidR="009002EA" w:rsidRPr="007F65B0" w:rsidRDefault="009002EA" w:rsidP="009002EA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 1x</w:t>
            </w:r>
          </w:p>
        </w:tc>
        <w:tc>
          <w:tcPr>
            <w:tcW w:w="1418" w:type="dxa"/>
          </w:tcPr>
          <w:p w14:paraId="665FAA1D" w14:textId="77777777" w:rsidR="009002EA" w:rsidRPr="007F65B0" w:rsidRDefault="009002EA" w:rsidP="009002EA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</w:p>
        </w:tc>
      </w:tr>
      <w:tr w:rsidR="009002EA" w:rsidRPr="009002EA" w14:paraId="0977DB24" w14:textId="77777777" w:rsidTr="002950EB">
        <w:tc>
          <w:tcPr>
            <w:tcW w:w="3402" w:type="dxa"/>
          </w:tcPr>
          <w:p w14:paraId="6A5F355F" w14:textId="4E672EA0" w:rsidR="009002EA" w:rsidRPr="007F65B0" w:rsidRDefault="009002EA" w:rsidP="009002EA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mišpule, kdouloň, jabloň lesní</w:t>
            </w:r>
          </w:p>
        </w:tc>
        <w:tc>
          <w:tcPr>
            <w:tcW w:w="1552" w:type="dxa"/>
          </w:tcPr>
          <w:p w14:paraId="618F7BB0" w14:textId="068A465A" w:rsidR="009002EA" w:rsidRPr="007F65B0" w:rsidRDefault="009002EA" w:rsidP="009002EA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750 l/ha</w:t>
            </w:r>
          </w:p>
        </w:tc>
        <w:tc>
          <w:tcPr>
            <w:tcW w:w="1283" w:type="dxa"/>
          </w:tcPr>
          <w:p w14:paraId="58890AA5" w14:textId="7CA13D1D" w:rsidR="009002EA" w:rsidRPr="007F65B0" w:rsidRDefault="009002EA" w:rsidP="009002EA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postřik</w:t>
            </w:r>
          </w:p>
        </w:tc>
        <w:tc>
          <w:tcPr>
            <w:tcW w:w="1708" w:type="dxa"/>
          </w:tcPr>
          <w:p w14:paraId="1C6A3183" w14:textId="50B28B1A" w:rsidR="009002EA" w:rsidRPr="007F65B0" w:rsidRDefault="009002EA" w:rsidP="009002EA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 2x za rok</w:t>
            </w:r>
          </w:p>
        </w:tc>
        <w:tc>
          <w:tcPr>
            <w:tcW w:w="1418" w:type="dxa"/>
          </w:tcPr>
          <w:p w14:paraId="30FA32B3" w14:textId="6C8F512A" w:rsidR="009002EA" w:rsidRPr="007F65B0" w:rsidRDefault="009002EA" w:rsidP="009002EA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30-40 dnů</w:t>
            </w:r>
          </w:p>
        </w:tc>
      </w:tr>
      <w:tr w:rsidR="009002EA" w:rsidRPr="009002EA" w14:paraId="18128372" w14:textId="77777777" w:rsidTr="002950EB">
        <w:tc>
          <w:tcPr>
            <w:tcW w:w="3402" w:type="dxa"/>
          </w:tcPr>
          <w:p w14:paraId="5656969E" w14:textId="30A73061" w:rsidR="009002EA" w:rsidRPr="007F65B0" w:rsidRDefault="009002EA" w:rsidP="009002EA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rybíz, angrešt, </w:t>
            </w:r>
            <w:proofErr w:type="spellStart"/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temnoplodec</w:t>
            </w:r>
            <w:proofErr w:type="spellEnd"/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černoplodý</w:t>
            </w:r>
            <w:proofErr w:type="spellEnd"/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, růže šípková, hloh, bez černý, </w:t>
            </w:r>
            <w:proofErr w:type="spellStart"/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josta</w:t>
            </w:r>
            <w:proofErr w:type="spellEnd"/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, klikva, jahodník, brusnice brusinka, réva, maliník, ostružiník</w:t>
            </w:r>
          </w:p>
        </w:tc>
        <w:tc>
          <w:tcPr>
            <w:tcW w:w="1552" w:type="dxa"/>
          </w:tcPr>
          <w:p w14:paraId="52DD2070" w14:textId="01B99243" w:rsidR="009002EA" w:rsidRPr="007F65B0" w:rsidRDefault="009002EA" w:rsidP="009002EA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200-750 l/ha</w:t>
            </w:r>
          </w:p>
        </w:tc>
        <w:tc>
          <w:tcPr>
            <w:tcW w:w="1283" w:type="dxa"/>
          </w:tcPr>
          <w:p w14:paraId="083237E4" w14:textId="5EF22DDD" w:rsidR="009002EA" w:rsidRPr="007F65B0" w:rsidRDefault="009002EA" w:rsidP="009002EA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postřik</w:t>
            </w:r>
          </w:p>
        </w:tc>
        <w:tc>
          <w:tcPr>
            <w:tcW w:w="1708" w:type="dxa"/>
          </w:tcPr>
          <w:p w14:paraId="0996D915" w14:textId="0BD65C11" w:rsidR="009002EA" w:rsidRPr="007F65B0" w:rsidRDefault="009002EA" w:rsidP="009002EA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 1x za rok</w:t>
            </w:r>
          </w:p>
        </w:tc>
        <w:tc>
          <w:tcPr>
            <w:tcW w:w="1418" w:type="dxa"/>
          </w:tcPr>
          <w:p w14:paraId="7B12B764" w14:textId="77777777" w:rsidR="009002EA" w:rsidRPr="007F65B0" w:rsidRDefault="009002EA" w:rsidP="009002EA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</w:p>
        </w:tc>
      </w:tr>
      <w:tr w:rsidR="009002EA" w:rsidRPr="009002EA" w14:paraId="75F05038" w14:textId="77777777" w:rsidTr="002950EB">
        <w:tc>
          <w:tcPr>
            <w:tcW w:w="3402" w:type="dxa"/>
          </w:tcPr>
          <w:p w14:paraId="031712E7" w14:textId="3996B76A" w:rsidR="009002EA" w:rsidRPr="007F65B0" w:rsidRDefault="009002EA" w:rsidP="009002EA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jahodník velkoplodý</w:t>
            </w:r>
          </w:p>
        </w:tc>
        <w:tc>
          <w:tcPr>
            <w:tcW w:w="1552" w:type="dxa"/>
          </w:tcPr>
          <w:p w14:paraId="273CDAA6" w14:textId="472CC438" w:rsidR="009002EA" w:rsidRPr="007F65B0" w:rsidRDefault="009002EA" w:rsidP="009002EA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500-900 l/ha</w:t>
            </w:r>
          </w:p>
        </w:tc>
        <w:tc>
          <w:tcPr>
            <w:tcW w:w="1283" w:type="dxa"/>
          </w:tcPr>
          <w:p w14:paraId="649CD027" w14:textId="3FA38ED4" w:rsidR="009002EA" w:rsidRPr="007F65B0" w:rsidRDefault="009002EA" w:rsidP="009002EA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postřik</w:t>
            </w:r>
          </w:p>
        </w:tc>
        <w:tc>
          <w:tcPr>
            <w:tcW w:w="1708" w:type="dxa"/>
          </w:tcPr>
          <w:p w14:paraId="6EEA6269" w14:textId="00AB3DB3" w:rsidR="009002EA" w:rsidRPr="007F65B0" w:rsidRDefault="009002EA" w:rsidP="009002EA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 1x za rok (lalokonosci)</w:t>
            </w:r>
          </w:p>
        </w:tc>
        <w:tc>
          <w:tcPr>
            <w:tcW w:w="1418" w:type="dxa"/>
          </w:tcPr>
          <w:p w14:paraId="30CE506E" w14:textId="77777777" w:rsidR="009002EA" w:rsidRPr="007F65B0" w:rsidRDefault="009002EA" w:rsidP="009002EA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</w:p>
        </w:tc>
      </w:tr>
      <w:tr w:rsidR="009002EA" w:rsidRPr="009002EA" w14:paraId="6240DD25" w14:textId="77777777" w:rsidTr="002950EB">
        <w:tc>
          <w:tcPr>
            <w:tcW w:w="3402" w:type="dxa"/>
          </w:tcPr>
          <w:p w14:paraId="7D0B6833" w14:textId="446AB7F8" w:rsidR="009002EA" w:rsidRPr="007F65B0" w:rsidRDefault="009002EA" w:rsidP="009002EA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zelí hlávkové, zelí pekingské, kapusta růžičková</w:t>
            </w:r>
          </w:p>
        </w:tc>
        <w:tc>
          <w:tcPr>
            <w:tcW w:w="1552" w:type="dxa"/>
          </w:tcPr>
          <w:p w14:paraId="39A9658A" w14:textId="1B7074CF" w:rsidR="009002EA" w:rsidRPr="007F65B0" w:rsidRDefault="009002EA" w:rsidP="009002EA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200-300 l/ha</w:t>
            </w:r>
          </w:p>
        </w:tc>
        <w:tc>
          <w:tcPr>
            <w:tcW w:w="1283" w:type="dxa"/>
          </w:tcPr>
          <w:p w14:paraId="32A92019" w14:textId="747E5F44" w:rsidR="009002EA" w:rsidRPr="007F65B0" w:rsidRDefault="009002EA" w:rsidP="009002EA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postřik</w:t>
            </w:r>
          </w:p>
        </w:tc>
        <w:tc>
          <w:tcPr>
            <w:tcW w:w="1708" w:type="dxa"/>
          </w:tcPr>
          <w:p w14:paraId="1D412511" w14:textId="2F19A43F" w:rsidR="009002EA" w:rsidRPr="007F65B0" w:rsidRDefault="009002EA" w:rsidP="009002EA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 2x</w:t>
            </w:r>
          </w:p>
        </w:tc>
        <w:tc>
          <w:tcPr>
            <w:tcW w:w="1418" w:type="dxa"/>
          </w:tcPr>
          <w:p w14:paraId="6737C9AD" w14:textId="05BED823" w:rsidR="009002EA" w:rsidRPr="007F65B0" w:rsidRDefault="009002EA" w:rsidP="009002EA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7 dnů</w:t>
            </w:r>
          </w:p>
        </w:tc>
      </w:tr>
      <w:tr w:rsidR="009002EA" w:rsidRPr="009002EA" w14:paraId="21690E8F" w14:textId="77777777" w:rsidTr="002950EB">
        <w:tc>
          <w:tcPr>
            <w:tcW w:w="3402" w:type="dxa"/>
          </w:tcPr>
          <w:p w14:paraId="586E0B85" w14:textId="057662A0" w:rsidR="009002EA" w:rsidRPr="007F65B0" w:rsidRDefault="009002EA" w:rsidP="009002EA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tabák</w:t>
            </w:r>
          </w:p>
        </w:tc>
        <w:tc>
          <w:tcPr>
            <w:tcW w:w="1552" w:type="dxa"/>
          </w:tcPr>
          <w:p w14:paraId="10BCC62F" w14:textId="443DF939" w:rsidR="009002EA" w:rsidRPr="007F65B0" w:rsidRDefault="009002EA" w:rsidP="00122107">
            <w:pPr>
              <w:widowControl w:val="0"/>
              <w:autoSpaceDE w:val="0"/>
              <w:autoSpaceDN w:val="0"/>
              <w:adjustRightInd w:val="0"/>
              <w:spacing w:before="40" w:after="40"/>
              <w:ind w:right="-111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600-1000 l/ha</w:t>
            </w:r>
          </w:p>
        </w:tc>
        <w:tc>
          <w:tcPr>
            <w:tcW w:w="1283" w:type="dxa"/>
          </w:tcPr>
          <w:p w14:paraId="350BBCE3" w14:textId="39FB5364" w:rsidR="009002EA" w:rsidRPr="007F65B0" w:rsidRDefault="009002EA" w:rsidP="009002EA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postřik</w:t>
            </w:r>
          </w:p>
        </w:tc>
        <w:tc>
          <w:tcPr>
            <w:tcW w:w="1708" w:type="dxa"/>
          </w:tcPr>
          <w:p w14:paraId="1E5A12B4" w14:textId="79BAF213" w:rsidR="009002EA" w:rsidRPr="007F65B0" w:rsidRDefault="009002EA" w:rsidP="009002EA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 2x</w:t>
            </w:r>
          </w:p>
        </w:tc>
        <w:tc>
          <w:tcPr>
            <w:tcW w:w="1418" w:type="dxa"/>
          </w:tcPr>
          <w:p w14:paraId="008C4CC0" w14:textId="13E5BF70" w:rsidR="009002EA" w:rsidRPr="007F65B0" w:rsidRDefault="009002EA" w:rsidP="009002EA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20-30 dnů</w:t>
            </w:r>
          </w:p>
        </w:tc>
      </w:tr>
      <w:bookmarkEnd w:id="1"/>
    </w:tbl>
    <w:p w14:paraId="2E777A97" w14:textId="77777777" w:rsidR="00B048A0" w:rsidRDefault="00B048A0" w:rsidP="00C02A6C">
      <w:pPr>
        <w:spacing w:after="0"/>
        <w:rPr>
          <w:rFonts w:ascii="Times New Roman" w:hAnsi="Times New Roman"/>
          <w:sz w:val="24"/>
          <w:szCs w:val="24"/>
        </w:rPr>
      </w:pPr>
    </w:p>
    <w:p w14:paraId="4B597EA8" w14:textId="27FA4F08" w:rsidR="00DF1FDB" w:rsidRDefault="00DF1FDB" w:rsidP="00DF23E4">
      <w:pPr>
        <w:keepNext/>
        <w:numPr>
          <w:ilvl w:val="12"/>
          <w:numId w:val="0"/>
        </w:numPr>
        <w:spacing w:after="0"/>
        <w:ind w:left="283"/>
        <w:rPr>
          <w:rFonts w:ascii="Times New Roman" w:hAnsi="Times New Roman"/>
          <w:sz w:val="24"/>
          <w:szCs w:val="24"/>
        </w:rPr>
      </w:pPr>
      <w:r w:rsidRPr="00DF23E4">
        <w:rPr>
          <w:rFonts w:ascii="Times New Roman" w:hAnsi="Times New Roman"/>
          <w:sz w:val="24"/>
          <w:szCs w:val="24"/>
        </w:rPr>
        <w:t>Tabulka ochranných vzdáleností stanovených s ohledem na ochranu necílových organismů</w:t>
      </w:r>
    </w:p>
    <w:tbl>
      <w:tblPr>
        <w:tblW w:w="9357" w:type="dxa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4"/>
        <w:gridCol w:w="1418"/>
        <w:gridCol w:w="1274"/>
        <w:gridCol w:w="1278"/>
        <w:gridCol w:w="1423"/>
      </w:tblGrid>
      <w:tr w:rsidR="002558A9" w:rsidRPr="002558A9" w14:paraId="5E52FEAF" w14:textId="77777777" w:rsidTr="0014702E">
        <w:trPr>
          <w:trHeight w:val="284"/>
        </w:trPr>
        <w:tc>
          <w:tcPr>
            <w:tcW w:w="3964" w:type="dxa"/>
            <w:vMerge w:val="restart"/>
            <w:shd w:val="clear" w:color="auto" w:fill="FFFFFF"/>
            <w:vAlign w:val="center"/>
            <w:hideMark/>
          </w:tcPr>
          <w:p w14:paraId="2C50A3E3" w14:textId="77777777" w:rsidR="002558A9" w:rsidRPr="002558A9" w:rsidRDefault="002558A9" w:rsidP="0014702E">
            <w:pPr>
              <w:spacing w:after="0"/>
              <w:ind w:right="-142"/>
              <w:rPr>
                <w:rFonts w:ascii="Times New Roman" w:hAnsi="Times New Roman"/>
                <w:sz w:val="24"/>
                <w:szCs w:val="24"/>
              </w:rPr>
            </w:pPr>
            <w:r w:rsidRPr="002558A9">
              <w:rPr>
                <w:rFonts w:ascii="Times New Roman" w:hAnsi="Times New Roman"/>
                <w:sz w:val="24"/>
                <w:szCs w:val="24"/>
              </w:rPr>
              <w:t>Plodina</w:t>
            </w:r>
          </w:p>
        </w:tc>
        <w:tc>
          <w:tcPr>
            <w:tcW w:w="5393" w:type="dxa"/>
            <w:gridSpan w:val="4"/>
            <w:vAlign w:val="center"/>
            <w:hideMark/>
          </w:tcPr>
          <w:p w14:paraId="2CAC0545" w14:textId="77777777" w:rsidR="002558A9" w:rsidRPr="002558A9" w:rsidRDefault="002558A9" w:rsidP="0014702E">
            <w:pPr>
              <w:spacing w:after="0"/>
              <w:ind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8A9">
              <w:rPr>
                <w:rFonts w:ascii="Times New Roman" w:hAnsi="Times New Roman"/>
                <w:sz w:val="24"/>
                <w:szCs w:val="24"/>
              </w:rPr>
              <w:t>třída omezení úletu</w:t>
            </w:r>
          </w:p>
        </w:tc>
      </w:tr>
      <w:tr w:rsidR="002558A9" w:rsidRPr="002558A9" w14:paraId="04867144" w14:textId="77777777" w:rsidTr="0014702E">
        <w:trPr>
          <w:trHeight w:val="284"/>
        </w:trPr>
        <w:tc>
          <w:tcPr>
            <w:tcW w:w="3964" w:type="dxa"/>
            <w:vMerge/>
            <w:vAlign w:val="center"/>
            <w:hideMark/>
          </w:tcPr>
          <w:p w14:paraId="31015884" w14:textId="77777777" w:rsidR="002558A9" w:rsidRPr="002558A9" w:rsidRDefault="002558A9" w:rsidP="0014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  <w:hideMark/>
          </w:tcPr>
          <w:p w14:paraId="1BAD8ABC" w14:textId="77777777" w:rsidR="002558A9" w:rsidRPr="002558A9" w:rsidRDefault="002558A9" w:rsidP="0014702E">
            <w:pPr>
              <w:spacing w:after="0"/>
              <w:ind w:left="-108"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8A9">
              <w:rPr>
                <w:rFonts w:ascii="Times New Roman" w:hAnsi="Times New Roman"/>
                <w:sz w:val="24"/>
                <w:szCs w:val="24"/>
              </w:rPr>
              <w:t>bez redukce</w:t>
            </w:r>
          </w:p>
        </w:tc>
        <w:tc>
          <w:tcPr>
            <w:tcW w:w="1274" w:type="dxa"/>
            <w:vAlign w:val="center"/>
            <w:hideMark/>
          </w:tcPr>
          <w:p w14:paraId="6BB00C69" w14:textId="77777777" w:rsidR="002558A9" w:rsidRPr="002558A9" w:rsidRDefault="002558A9" w:rsidP="0014702E">
            <w:pPr>
              <w:spacing w:after="0"/>
              <w:ind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8A9">
              <w:rPr>
                <w:rFonts w:ascii="Times New Roman" w:hAnsi="Times New Roman"/>
                <w:sz w:val="24"/>
                <w:szCs w:val="24"/>
              </w:rPr>
              <w:t>50 %</w:t>
            </w:r>
          </w:p>
        </w:tc>
        <w:tc>
          <w:tcPr>
            <w:tcW w:w="1278" w:type="dxa"/>
            <w:vAlign w:val="center"/>
            <w:hideMark/>
          </w:tcPr>
          <w:p w14:paraId="5BD9083C" w14:textId="77777777" w:rsidR="002558A9" w:rsidRPr="002558A9" w:rsidRDefault="002558A9" w:rsidP="0014702E">
            <w:pPr>
              <w:spacing w:after="0"/>
              <w:ind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8A9">
              <w:rPr>
                <w:rFonts w:ascii="Times New Roman" w:hAnsi="Times New Roman"/>
                <w:sz w:val="24"/>
                <w:szCs w:val="24"/>
              </w:rPr>
              <w:t>75 %</w:t>
            </w:r>
          </w:p>
        </w:tc>
        <w:tc>
          <w:tcPr>
            <w:tcW w:w="1423" w:type="dxa"/>
            <w:vAlign w:val="center"/>
            <w:hideMark/>
          </w:tcPr>
          <w:p w14:paraId="301DDBCF" w14:textId="77777777" w:rsidR="002558A9" w:rsidRPr="002558A9" w:rsidRDefault="002558A9" w:rsidP="0014702E">
            <w:pPr>
              <w:spacing w:after="0"/>
              <w:ind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8A9">
              <w:rPr>
                <w:rFonts w:ascii="Times New Roman" w:hAnsi="Times New Roman"/>
                <w:sz w:val="24"/>
                <w:szCs w:val="24"/>
              </w:rPr>
              <w:t>90 %</w:t>
            </w:r>
          </w:p>
        </w:tc>
      </w:tr>
      <w:tr w:rsidR="002558A9" w:rsidRPr="002558A9" w14:paraId="73E81E05" w14:textId="77777777" w:rsidTr="0014702E">
        <w:trPr>
          <w:trHeight w:val="284"/>
        </w:trPr>
        <w:tc>
          <w:tcPr>
            <w:tcW w:w="9357" w:type="dxa"/>
            <w:gridSpan w:val="5"/>
            <w:shd w:val="clear" w:color="auto" w:fill="FFFFFF"/>
            <w:vAlign w:val="center"/>
            <w:hideMark/>
          </w:tcPr>
          <w:p w14:paraId="34B3E1BF" w14:textId="77777777" w:rsidR="002558A9" w:rsidRPr="002558A9" w:rsidRDefault="002558A9" w:rsidP="0014702E">
            <w:pPr>
              <w:spacing w:before="40" w:after="40"/>
              <w:ind w:right="-85"/>
              <w:rPr>
                <w:rFonts w:ascii="Times New Roman" w:hAnsi="Times New Roman"/>
                <w:b/>
                <w:sz w:val="24"/>
                <w:szCs w:val="24"/>
              </w:rPr>
            </w:pPr>
            <w:r w:rsidRPr="002558A9">
              <w:rPr>
                <w:rFonts w:ascii="Times New Roman" w:hAnsi="Times New Roman"/>
                <w:b/>
                <w:sz w:val="24"/>
                <w:szCs w:val="24"/>
              </w:rPr>
              <w:t>Ochranná vzdálenost od povrchové vody s ohledem na ochranu vodních organismů [m]</w:t>
            </w:r>
          </w:p>
        </w:tc>
      </w:tr>
      <w:tr w:rsidR="00400A35" w:rsidRPr="002558A9" w14:paraId="4923D964" w14:textId="77777777" w:rsidTr="0014702E">
        <w:trPr>
          <w:trHeight w:val="284"/>
        </w:trPr>
        <w:tc>
          <w:tcPr>
            <w:tcW w:w="3964" w:type="dxa"/>
            <w:shd w:val="clear" w:color="auto" w:fill="FFFFFF"/>
            <w:vAlign w:val="center"/>
          </w:tcPr>
          <w:p w14:paraId="2AD4AA84" w14:textId="119208CB" w:rsidR="00400A35" w:rsidRPr="002558A9" w:rsidRDefault="00492CD4" w:rsidP="0014702E">
            <w:pPr>
              <w:spacing w:before="40" w:after="40"/>
              <w:ind w:right="-14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</w:rPr>
              <w:t>ž</w:t>
            </w:r>
            <w:r w:rsidR="00400A35" w:rsidRPr="00972EF7">
              <w:rPr>
                <w:rFonts w:ascii="Times New Roman" w:hAnsi="Times New Roman"/>
                <w:bCs/>
                <w:iCs/>
              </w:rPr>
              <w:t>ito jarní</w:t>
            </w:r>
          </w:p>
        </w:tc>
        <w:tc>
          <w:tcPr>
            <w:tcW w:w="1418" w:type="dxa"/>
            <w:vAlign w:val="center"/>
          </w:tcPr>
          <w:p w14:paraId="3B9E57CE" w14:textId="3144E477" w:rsidR="00400A35" w:rsidRPr="00400A35" w:rsidRDefault="00400A35" w:rsidP="0014702E">
            <w:pPr>
              <w:spacing w:before="40" w:after="40"/>
              <w:ind w:right="-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0A35">
              <w:rPr>
                <w:rFonts w:ascii="Times New Roman" w:hAnsi="Times New Roman"/>
                <w:bCs/>
              </w:rPr>
              <w:t>18</w:t>
            </w:r>
          </w:p>
        </w:tc>
        <w:tc>
          <w:tcPr>
            <w:tcW w:w="1274" w:type="dxa"/>
            <w:vAlign w:val="center"/>
          </w:tcPr>
          <w:p w14:paraId="449B491C" w14:textId="3AFD64A6" w:rsidR="00400A35" w:rsidRPr="00400A35" w:rsidRDefault="00400A35" w:rsidP="0014702E">
            <w:pPr>
              <w:spacing w:before="40" w:after="40"/>
              <w:ind w:right="-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0A35"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1278" w:type="dxa"/>
            <w:vAlign w:val="center"/>
          </w:tcPr>
          <w:p w14:paraId="145097C2" w14:textId="260B0FB8" w:rsidR="00400A35" w:rsidRPr="00400A35" w:rsidRDefault="00400A35" w:rsidP="0014702E">
            <w:pPr>
              <w:spacing w:before="40" w:after="40"/>
              <w:ind w:right="-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0A35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423" w:type="dxa"/>
            <w:vAlign w:val="center"/>
          </w:tcPr>
          <w:p w14:paraId="72DAA61F" w14:textId="1166D067" w:rsidR="00400A35" w:rsidRPr="00400A35" w:rsidRDefault="00400A35" w:rsidP="0014702E">
            <w:pPr>
              <w:spacing w:before="40" w:after="40"/>
              <w:ind w:right="-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0A35">
              <w:rPr>
                <w:rFonts w:ascii="Times New Roman" w:hAnsi="Times New Roman"/>
                <w:bCs/>
              </w:rPr>
              <w:t>4</w:t>
            </w:r>
          </w:p>
        </w:tc>
      </w:tr>
      <w:tr w:rsidR="00400A35" w:rsidRPr="002558A9" w14:paraId="55C32C6D" w14:textId="77777777" w:rsidTr="0014702E">
        <w:trPr>
          <w:trHeight w:val="284"/>
        </w:trPr>
        <w:tc>
          <w:tcPr>
            <w:tcW w:w="3964" w:type="dxa"/>
            <w:shd w:val="clear" w:color="auto" w:fill="FFFFFF"/>
            <w:vAlign w:val="center"/>
          </w:tcPr>
          <w:p w14:paraId="7F579AFB" w14:textId="76BE46C9" w:rsidR="00400A35" w:rsidRPr="002558A9" w:rsidRDefault="00492CD4" w:rsidP="0014702E">
            <w:pPr>
              <w:spacing w:before="40" w:after="40"/>
              <w:ind w:right="-116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</w:rPr>
              <w:t>c</w:t>
            </w:r>
            <w:r w:rsidR="00400A35" w:rsidRPr="00972EF7">
              <w:rPr>
                <w:rFonts w:ascii="Times New Roman" w:hAnsi="Times New Roman"/>
                <w:bCs/>
                <w:iCs/>
              </w:rPr>
              <w:t>ukr</w:t>
            </w:r>
            <w:r w:rsidR="00400A35">
              <w:rPr>
                <w:rFonts w:ascii="Times New Roman" w:hAnsi="Times New Roman"/>
                <w:bCs/>
                <w:iCs/>
              </w:rPr>
              <w:t>ovka</w:t>
            </w:r>
            <w:r w:rsidR="00400A35" w:rsidRPr="00972EF7">
              <w:rPr>
                <w:rFonts w:ascii="Times New Roman" w:hAnsi="Times New Roman"/>
                <w:bCs/>
                <w:iCs/>
              </w:rPr>
              <w:t xml:space="preserve">, </w:t>
            </w:r>
            <w:r w:rsidR="00400A35">
              <w:rPr>
                <w:rFonts w:ascii="Times New Roman" w:hAnsi="Times New Roman"/>
                <w:bCs/>
                <w:iCs/>
              </w:rPr>
              <w:t xml:space="preserve">řepa </w:t>
            </w:r>
            <w:r w:rsidR="00400A35" w:rsidRPr="00972EF7">
              <w:rPr>
                <w:rFonts w:ascii="Times New Roman" w:hAnsi="Times New Roman"/>
                <w:bCs/>
                <w:iCs/>
              </w:rPr>
              <w:t>krmná</w:t>
            </w:r>
            <w:r w:rsidR="00400A35">
              <w:rPr>
                <w:rFonts w:ascii="Times New Roman" w:hAnsi="Times New Roman"/>
                <w:bCs/>
                <w:iCs/>
              </w:rPr>
              <w:t>,</w:t>
            </w:r>
            <w:r w:rsidR="00400A35" w:rsidRPr="00972EF7">
              <w:rPr>
                <w:rFonts w:ascii="Times New Roman" w:hAnsi="Times New Roman"/>
                <w:bCs/>
                <w:iCs/>
              </w:rPr>
              <w:t xml:space="preserve"> </w:t>
            </w:r>
            <w:r w:rsidR="00400A35">
              <w:rPr>
                <w:rFonts w:ascii="Times New Roman" w:hAnsi="Times New Roman"/>
                <w:bCs/>
                <w:iCs/>
              </w:rPr>
              <w:t>řepa salátová</w:t>
            </w:r>
            <w:r w:rsidR="00400A35" w:rsidRPr="00972EF7">
              <w:rPr>
                <w:rFonts w:ascii="Times New Roman" w:hAnsi="Times New Roman"/>
                <w:bCs/>
                <w:iCs/>
              </w:rPr>
              <w:t>, celer, tuřín, vodnice</w:t>
            </w:r>
            <w:r w:rsidR="00400A35">
              <w:rPr>
                <w:rFonts w:ascii="Times New Roman" w:hAnsi="Times New Roman"/>
                <w:bCs/>
                <w:iCs/>
              </w:rPr>
              <w:t xml:space="preserve">, křen selský, ředkev, pastinák, petržel kořenová, kozí brada </w:t>
            </w:r>
            <w:proofErr w:type="spellStart"/>
            <w:r w:rsidR="00400A35">
              <w:rPr>
                <w:rFonts w:ascii="Times New Roman" w:hAnsi="Times New Roman"/>
                <w:bCs/>
                <w:iCs/>
              </w:rPr>
              <w:t>pórolistá</w:t>
            </w:r>
            <w:proofErr w:type="spellEnd"/>
            <w:r w:rsidR="00400A35">
              <w:rPr>
                <w:rFonts w:ascii="Times New Roman" w:hAnsi="Times New Roman"/>
                <w:bCs/>
                <w:iCs/>
              </w:rPr>
              <w:t>, černý kořen, čekanka salátová</w:t>
            </w:r>
          </w:p>
        </w:tc>
        <w:tc>
          <w:tcPr>
            <w:tcW w:w="1418" w:type="dxa"/>
            <w:vAlign w:val="center"/>
          </w:tcPr>
          <w:p w14:paraId="5EE17E3A" w14:textId="6132FE94" w:rsidR="00400A35" w:rsidRPr="00400A35" w:rsidRDefault="00400A35" w:rsidP="0014702E">
            <w:pPr>
              <w:spacing w:before="40" w:after="40"/>
              <w:ind w:right="-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0A35">
              <w:rPr>
                <w:rFonts w:ascii="Times New Roman" w:hAnsi="Times New Roman"/>
                <w:bCs/>
              </w:rPr>
              <w:t>25</w:t>
            </w:r>
          </w:p>
        </w:tc>
        <w:tc>
          <w:tcPr>
            <w:tcW w:w="1274" w:type="dxa"/>
            <w:vAlign w:val="center"/>
          </w:tcPr>
          <w:p w14:paraId="0BB45868" w14:textId="7C5D68A7" w:rsidR="00400A35" w:rsidRPr="00400A35" w:rsidRDefault="00400A35" w:rsidP="0014702E">
            <w:pPr>
              <w:spacing w:before="40" w:after="40"/>
              <w:ind w:right="-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0A35"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1278" w:type="dxa"/>
            <w:vAlign w:val="center"/>
          </w:tcPr>
          <w:p w14:paraId="20B03F63" w14:textId="2684B64C" w:rsidR="00400A35" w:rsidRPr="00400A35" w:rsidRDefault="00400A35" w:rsidP="0014702E">
            <w:pPr>
              <w:spacing w:before="40" w:after="40"/>
              <w:ind w:right="-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0A35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423" w:type="dxa"/>
            <w:vAlign w:val="center"/>
          </w:tcPr>
          <w:p w14:paraId="247C75E2" w14:textId="4C523D2D" w:rsidR="00400A35" w:rsidRPr="00400A35" w:rsidRDefault="00400A35" w:rsidP="0014702E">
            <w:pPr>
              <w:spacing w:before="40" w:after="40"/>
              <w:ind w:right="-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0A35">
              <w:rPr>
                <w:rFonts w:ascii="Times New Roman" w:hAnsi="Times New Roman"/>
                <w:bCs/>
              </w:rPr>
              <w:t>4</w:t>
            </w:r>
          </w:p>
        </w:tc>
      </w:tr>
      <w:tr w:rsidR="00400A35" w:rsidRPr="002558A9" w14:paraId="00D30DFE" w14:textId="77777777" w:rsidTr="0014702E">
        <w:trPr>
          <w:trHeight w:val="284"/>
        </w:trPr>
        <w:tc>
          <w:tcPr>
            <w:tcW w:w="3964" w:type="dxa"/>
            <w:shd w:val="clear" w:color="auto" w:fill="FFFFFF"/>
            <w:vAlign w:val="center"/>
          </w:tcPr>
          <w:p w14:paraId="3B8C3CD2" w14:textId="4EF3DAE3" w:rsidR="00400A35" w:rsidRPr="002558A9" w:rsidRDefault="00492CD4" w:rsidP="0014702E">
            <w:pPr>
              <w:spacing w:before="40" w:after="40"/>
              <w:ind w:right="-14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</w:rPr>
              <w:lastRenderedPageBreak/>
              <w:t>z</w:t>
            </w:r>
            <w:r w:rsidR="00400A35">
              <w:rPr>
                <w:rFonts w:ascii="Times New Roman" w:hAnsi="Times New Roman"/>
                <w:bCs/>
                <w:iCs/>
              </w:rPr>
              <w:t>elí hlávkové, zelí pekingské, kapusta růžičková, jahodník velkoplodý, jahodník, brusnice brusinka, klikva</w:t>
            </w:r>
          </w:p>
        </w:tc>
        <w:tc>
          <w:tcPr>
            <w:tcW w:w="1418" w:type="dxa"/>
            <w:vAlign w:val="center"/>
          </w:tcPr>
          <w:p w14:paraId="0E061B5C" w14:textId="02B02558" w:rsidR="00400A35" w:rsidRPr="00400A35" w:rsidRDefault="00400A35" w:rsidP="0014702E">
            <w:pPr>
              <w:spacing w:before="40" w:after="40"/>
              <w:ind w:right="-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0A35">
              <w:rPr>
                <w:rFonts w:ascii="Times New Roman" w:hAnsi="Times New Roman"/>
                <w:bCs/>
              </w:rPr>
              <w:t>18</w:t>
            </w:r>
          </w:p>
        </w:tc>
        <w:tc>
          <w:tcPr>
            <w:tcW w:w="1274" w:type="dxa"/>
            <w:vAlign w:val="center"/>
          </w:tcPr>
          <w:p w14:paraId="1B544E73" w14:textId="3A954AEE" w:rsidR="00400A35" w:rsidRPr="00400A35" w:rsidRDefault="00400A35" w:rsidP="0014702E">
            <w:pPr>
              <w:spacing w:before="40" w:after="40"/>
              <w:ind w:right="-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0A35"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1278" w:type="dxa"/>
            <w:vAlign w:val="center"/>
          </w:tcPr>
          <w:p w14:paraId="0C5243D5" w14:textId="0C685B84" w:rsidR="00400A35" w:rsidRPr="00400A35" w:rsidRDefault="00400A35" w:rsidP="0014702E">
            <w:pPr>
              <w:spacing w:before="40" w:after="40"/>
              <w:ind w:right="-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0A35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423" w:type="dxa"/>
            <w:vAlign w:val="center"/>
          </w:tcPr>
          <w:p w14:paraId="4B0102BE" w14:textId="1A8B9346" w:rsidR="00400A35" w:rsidRPr="00400A35" w:rsidRDefault="00400A35" w:rsidP="0014702E">
            <w:pPr>
              <w:spacing w:before="40" w:after="40"/>
              <w:ind w:right="-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0A35">
              <w:rPr>
                <w:rFonts w:ascii="Times New Roman" w:hAnsi="Times New Roman"/>
                <w:bCs/>
              </w:rPr>
              <w:t>4</w:t>
            </w:r>
          </w:p>
        </w:tc>
      </w:tr>
      <w:tr w:rsidR="00400A35" w:rsidRPr="002558A9" w14:paraId="57891B8C" w14:textId="77777777" w:rsidTr="0014702E">
        <w:trPr>
          <w:trHeight w:val="284"/>
        </w:trPr>
        <w:tc>
          <w:tcPr>
            <w:tcW w:w="3964" w:type="dxa"/>
            <w:shd w:val="clear" w:color="auto" w:fill="FFFFFF"/>
            <w:vAlign w:val="center"/>
          </w:tcPr>
          <w:p w14:paraId="278E2D41" w14:textId="19A9A6F6" w:rsidR="00400A35" w:rsidRPr="002558A9" w:rsidRDefault="00492CD4" w:rsidP="0014702E">
            <w:pPr>
              <w:spacing w:before="40" w:after="40"/>
              <w:ind w:right="-14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</w:rPr>
              <w:t>r</w:t>
            </w:r>
            <w:r w:rsidR="00400A35" w:rsidRPr="000D7467">
              <w:rPr>
                <w:rFonts w:ascii="Times New Roman" w:hAnsi="Times New Roman"/>
                <w:bCs/>
                <w:iCs/>
              </w:rPr>
              <w:t xml:space="preserve">éva, rybíz, angrešt, </w:t>
            </w:r>
            <w:proofErr w:type="spellStart"/>
            <w:r w:rsidR="00400A35">
              <w:rPr>
                <w:rFonts w:ascii="Times New Roman" w:hAnsi="Times New Roman"/>
                <w:bCs/>
                <w:iCs/>
              </w:rPr>
              <w:t>temnoplodec</w:t>
            </w:r>
            <w:proofErr w:type="spellEnd"/>
            <w:r w:rsidR="00400A35">
              <w:rPr>
                <w:rFonts w:ascii="Times New Roman" w:hAnsi="Times New Roman"/>
                <w:bCs/>
                <w:iCs/>
              </w:rPr>
              <w:t xml:space="preserve"> </w:t>
            </w:r>
            <w:proofErr w:type="spellStart"/>
            <w:r w:rsidR="00400A35">
              <w:rPr>
                <w:rFonts w:ascii="Times New Roman" w:hAnsi="Times New Roman"/>
                <w:bCs/>
                <w:iCs/>
              </w:rPr>
              <w:t>černoplodý</w:t>
            </w:r>
            <w:proofErr w:type="spellEnd"/>
            <w:r w:rsidR="00400A35">
              <w:rPr>
                <w:rFonts w:ascii="Times New Roman" w:hAnsi="Times New Roman"/>
                <w:bCs/>
                <w:iCs/>
              </w:rPr>
              <w:t>, růže</w:t>
            </w:r>
            <w:r w:rsidR="00400A35" w:rsidRPr="000D7467">
              <w:rPr>
                <w:rFonts w:ascii="Times New Roman" w:hAnsi="Times New Roman"/>
                <w:bCs/>
                <w:iCs/>
              </w:rPr>
              <w:t xml:space="preserve"> šípková, hloh, bez černý, </w:t>
            </w:r>
            <w:proofErr w:type="spellStart"/>
            <w:r w:rsidR="00400A35" w:rsidRPr="000D7467">
              <w:rPr>
                <w:rFonts w:ascii="Times New Roman" w:hAnsi="Times New Roman"/>
                <w:bCs/>
                <w:iCs/>
              </w:rPr>
              <w:t>josta</w:t>
            </w:r>
            <w:proofErr w:type="spellEnd"/>
            <w:r w:rsidR="00400A35" w:rsidRPr="000D7467">
              <w:rPr>
                <w:rFonts w:ascii="Times New Roman" w:hAnsi="Times New Roman"/>
                <w:bCs/>
                <w:iCs/>
              </w:rPr>
              <w:t>, ostružiník, maliník</w:t>
            </w:r>
            <w:r w:rsidR="00400A35">
              <w:rPr>
                <w:rFonts w:ascii="Times New Roman" w:hAnsi="Times New Roman"/>
                <w:bCs/>
                <w:iCs/>
              </w:rPr>
              <w:t xml:space="preserve"> a mezidruhoví kříženci</w:t>
            </w:r>
          </w:p>
        </w:tc>
        <w:tc>
          <w:tcPr>
            <w:tcW w:w="1418" w:type="dxa"/>
            <w:vAlign w:val="center"/>
          </w:tcPr>
          <w:p w14:paraId="146ADA5A" w14:textId="751E4256" w:rsidR="00400A35" w:rsidRPr="00400A35" w:rsidRDefault="00400A35" w:rsidP="0014702E">
            <w:pPr>
              <w:spacing w:before="40" w:after="40"/>
              <w:ind w:right="-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0A35">
              <w:rPr>
                <w:rFonts w:ascii="Times New Roman" w:hAnsi="Times New Roman"/>
                <w:bCs/>
              </w:rPr>
              <w:t>40</w:t>
            </w:r>
          </w:p>
        </w:tc>
        <w:tc>
          <w:tcPr>
            <w:tcW w:w="1274" w:type="dxa"/>
            <w:vAlign w:val="center"/>
          </w:tcPr>
          <w:p w14:paraId="624769F6" w14:textId="24E3D7C0" w:rsidR="00400A35" w:rsidRPr="00400A35" w:rsidRDefault="00400A35" w:rsidP="0014702E">
            <w:pPr>
              <w:spacing w:before="40" w:after="40"/>
              <w:ind w:right="-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0A35">
              <w:rPr>
                <w:rFonts w:ascii="Times New Roman" w:hAnsi="Times New Roman"/>
                <w:bCs/>
              </w:rPr>
              <w:t>25</w:t>
            </w:r>
          </w:p>
        </w:tc>
        <w:tc>
          <w:tcPr>
            <w:tcW w:w="1278" w:type="dxa"/>
            <w:vAlign w:val="center"/>
          </w:tcPr>
          <w:p w14:paraId="68B8F634" w14:textId="53D8B9FD" w:rsidR="00400A35" w:rsidRPr="00400A35" w:rsidRDefault="00400A35" w:rsidP="0014702E">
            <w:pPr>
              <w:spacing w:before="40" w:after="40"/>
              <w:ind w:right="-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0A35">
              <w:rPr>
                <w:rFonts w:ascii="Times New Roman" w:hAnsi="Times New Roman"/>
                <w:bCs/>
              </w:rPr>
              <w:t>15</w:t>
            </w:r>
          </w:p>
        </w:tc>
        <w:tc>
          <w:tcPr>
            <w:tcW w:w="1423" w:type="dxa"/>
            <w:vAlign w:val="center"/>
          </w:tcPr>
          <w:p w14:paraId="1ACA220D" w14:textId="3C640590" w:rsidR="00400A35" w:rsidRPr="00400A35" w:rsidRDefault="00400A35" w:rsidP="0014702E">
            <w:pPr>
              <w:spacing w:before="40" w:after="40"/>
              <w:ind w:right="-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0A35">
              <w:rPr>
                <w:rFonts w:ascii="Times New Roman" w:hAnsi="Times New Roman"/>
                <w:bCs/>
              </w:rPr>
              <w:t>8</w:t>
            </w:r>
          </w:p>
        </w:tc>
      </w:tr>
      <w:tr w:rsidR="00400A35" w:rsidRPr="002558A9" w14:paraId="03703EE5" w14:textId="77777777" w:rsidTr="0014702E">
        <w:trPr>
          <w:trHeight w:val="284"/>
        </w:trPr>
        <w:tc>
          <w:tcPr>
            <w:tcW w:w="3964" w:type="dxa"/>
            <w:shd w:val="clear" w:color="auto" w:fill="FFFFFF"/>
            <w:vAlign w:val="center"/>
          </w:tcPr>
          <w:p w14:paraId="6201A73E" w14:textId="198EBC47" w:rsidR="00400A35" w:rsidRPr="002558A9" w:rsidRDefault="00492CD4" w:rsidP="0014702E">
            <w:pPr>
              <w:spacing w:before="40" w:after="40"/>
              <w:ind w:right="-14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</w:rPr>
              <w:t>b</w:t>
            </w:r>
            <w:r w:rsidR="00400A35">
              <w:rPr>
                <w:rFonts w:ascii="Times New Roman" w:hAnsi="Times New Roman"/>
                <w:bCs/>
                <w:iCs/>
              </w:rPr>
              <w:t>ob, čočka, fazol</w:t>
            </w:r>
          </w:p>
        </w:tc>
        <w:tc>
          <w:tcPr>
            <w:tcW w:w="1418" w:type="dxa"/>
            <w:vAlign w:val="center"/>
          </w:tcPr>
          <w:p w14:paraId="7479E52A" w14:textId="0F4156EE" w:rsidR="00400A35" w:rsidRPr="00400A35" w:rsidRDefault="00400A35" w:rsidP="0014702E">
            <w:pPr>
              <w:spacing w:before="40" w:after="40"/>
              <w:ind w:right="-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0A35">
              <w:rPr>
                <w:rFonts w:ascii="Times New Roman" w:hAnsi="Times New Roman"/>
                <w:bCs/>
              </w:rPr>
              <w:t>16</w:t>
            </w:r>
          </w:p>
        </w:tc>
        <w:tc>
          <w:tcPr>
            <w:tcW w:w="1274" w:type="dxa"/>
            <w:vAlign w:val="center"/>
          </w:tcPr>
          <w:p w14:paraId="03596ED4" w14:textId="58B0AA06" w:rsidR="00400A35" w:rsidRPr="00400A35" w:rsidRDefault="00400A35" w:rsidP="0014702E">
            <w:pPr>
              <w:spacing w:before="40" w:after="40"/>
              <w:ind w:right="-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0A35"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1278" w:type="dxa"/>
            <w:vAlign w:val="center"/>
          </w:tcPr>
          <w:p w14:paraId="18FD6427" w14:textId="0C777F8D" w:rsidR="00400A35" w:rsidRPr="00400A35" w:rsidRDefault="00400A35" w:rsidP="0014702E">
            <w:pPr>
              <w:spacing w:before="40" w:after="40"/>
              <w:ind w:right="-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0A35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423" w:type="dxa"/>
            <w:vAlign w:val="center"/>
          </w:tcPr>
          <w:p w14:paraId="4BF7FB4B" w14:textId="5F64EFC1" w:rsidR="00400A35" w:rsidRPr="00400A35" w:rsidRDefault="00400A35" w:rsidP="0014702E">
            <w:pPr>
              <w:spacing w:before="40" w:after="40"/>
              <w:ind w:right="-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0A35">
              <w:rPr>
                <w:rFonts w:ascii="Times New Roman" w:hAnsi="Times New Roman"/>
                <w:bCs/>
              </w:rPr>
              <w:t>4</w:t>
            </w:r>
          </w:p>
        </w:tc>
      </w:tr>
      <w:tr w:rsidR="00400A35" w:rsidRPr="002558A9" w14:paraId="150B49FA" w14:textId="77777777" w:rsidTr="0014702E">
        <w:trPr>
          <w:trHeight w:val="284"/>
        </w:trPr>
        <w:tc>
          <w:tcPr>
            <w:tcW w:w="3964" w:type="dxa"/>
            <w:shd w:val="clear" w:color="auto" w:fill="FFFFFF"/>
            <w:vAlign w:val="center"/>
          </w:tcPr>
          <w:p w14:paraId="0BD030F2" w14:textId="223EFE60" w:rsidR="00400A35" w:rsidRPr="002558A9" w:rsidRDefault="00492CD4" w:rsidP="0014702E">
            <w:pPr>
              <w:spacing w:before="40" w:after="40"/>
              <w:ind w:right="-14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</w:rPr>
              <w:t>h</w:t>
            </w:r>
            <w:r w:rsidR="00400A35">
              <w:rPr>
                <w:rFonts w:ascii="Times New Roman" w:hAnsi="Times New Roman"/>
                <w:bCs/>
                <w:iCs/>
              </w:rPr>
              <w:t xml:space="preserve">rách, lupina bílá, lupina </w:t>
            </w:r>
            <w:proofErr w:type="spellStart"/>
            <w:r w:rsidR="00400A35">
              <w:rPr>
                <w:rFonts w:ascii="Times New Roman" w:hAnsi="Times New Roman"/>
                <w:bCs/>
                <w:iCs/>
              </w:rPr>
              <w:t>úźkolistá</w:t>
            </w:r>
            <w:proofErr w:type="spellEnd"/>
            <w:r w:rsidR="00400A35">
              <w:rPr>
                <w:rFonts w:ascii="Times New Roman" w:hAnsi="Times New Roman"/>
                <w:bCs/>
                <w:iCs/>
              </w:rPr>
              <w:t>, lupina žlutá, cibule, cibule šalotka, česnek, pór, pažitka</w:t>
            </w:r>
          </w:p>
        </w:tc>
        <w:tc>
          <w:tcPr>
            <w:tcW w:w="1418" w:type="dxa"/>
            <w:vAlign w:val="center"/>
          </w:tcPr>
          <w:p w14:paraId="4CF27D6B" w14:textId="6B5F5701" w:rsidR="00400A35" w:rsidRPr="00400A35" w:rsidRDefault="00400A35" w:rsidP="0014702E">
            <w:pPr>
              <w:spacing w:before="40" w:after="40"/>
              <w:ind w:right="-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0A35">
              <w:rPr>
                <w:rFonts w:ascii="Times New Roman" w:hAnsi="Times New Roman"/>
                <w:bCs/>
              </w:rPr>
              <w:t>18</w:t>
            </w:r>
          </w:p>
        </w:tc>
        <w:tc>
          <w:tcPr>
            <w:tcW w:w="1274" w:type="dxa"/>
            <w:vAlign w:val="center"/>
          </w:tcPr>
          <w:p w14:paraId="0DC252FB" w14:textId="4399B49A" w:rsidR="00400A35" w:rsidRPr="00400A35" w:rsidRDefault="00400A35" w:rsidP="0014702E">
            <w:pPr>
              <w:spacing w:before="40" w:after="40"/>
              <w:ind w:right="-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0A35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1278" w:type="dxa"/>
            <w:vAlign w:val="center"/>
          </w:tcPr>
          <w:p w14:paraId="72F62A3E" w14:textId="7AB25FDE" w:rsidR="00400A35" w:rsidRPr="00400A35" w:rsidRDefault="00400A35" w:rsidP="0014702E">
            <w:pPr>
              <w:spacing w:before="40" w:after="40"/>
              <w:ind w:right="-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0A35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423" w:type="dxa"/>
            <w:vAlign w:val="center"/>
          </w:tcPr>
          <w:p w14:paraId="68BF7C2A" w14:textId="2814C561" w:rsidR="00400A35" w:rsidRPr="00400A35" w:rsidRDefault="00400A35" w:rsidP="0014702E">
            <w:pPr>
              <w:spacing w:before="40" w:after="40"/>
              <w:ind w:right="-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0A35">
              <w:rPr>
                <w:rFonts w:ascii="Times New Roman" w:hAnsi="Times New Roman"/>
                <w:bCs/>
              </w:rPr>
              <w:t>4</w:t>
            </w:r>
          </w:p>
        </w:tc>
      </w:tr>
      <w:tr w:rsidR="00400A35" w:rsidRPr="002558A9" w14:paraId="58160A6D" w14:textId="77777777" w:rsidTr="0014702E">
        <w:trPr>
          <w:trHeight w:val="284"/>
        </w:trPr>
        <w:tc>
          <w:tcPr>
            <w:tcW w:w="3964" w:type="dxa"/>
            <w:shd w:val="clear" w:color="auto" w:fill="FFFFFF"/>
            <w:vAlign w:val="center"/>
          </w:tcPr>
          <w:p w14:paraId="73BCF186" w14:textId="61C32843" w:rsidR="00400A35" w:rsidRPr="002558A9" w:rsidRDefault="00492CD4" w:rsidP="0014702E">
            <w:pPr>
              <w:spacing w:before="40" w:after="40"/>
              <w:ind w:right="-109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</w:rPr>
              <w:t>ř</w:t>
            </w:r>
            <w:r w:rsidR="00400A35">
              <w:rPr>
                <w:rFonts w:ascii="Times New Roman" w:hAnsi="Times New Roman"/>
                <w:bCs/>
                <w:iCs/>
              </w:rPr>
              <w:t>epka olejka jarní, len setý, konopí seté</w:t>
            </w:r>
          </w:p>
        </w:tc>
        <w:tc>
          <w:tcPr>
            <w:tcW w:w="1418" w:type="dxa"/>
            <w:vAlign w:val="center"/>
          </w:tcPr>
          <w:p w14:paraId="328A88B5" w14:textId="4C498263" w:rsidR="00400A35" w:rsidRPr="00400A35" w:rsidRDefault="00400A35" w:rsidP="0014702E">
            <w:pPr>
              <w:spacing w:before="40" w:after="40"/>
              <w:ind w:right="-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0A35">
              <w:rPr>
                <w:rFonts w:ascii="Times New Roman" w:hAnsi="Times New Roman"/>
                <w:bCs/>
              </w:rPr>
              <w:t>25</w:t>
            </w:r>
          </w:p>
        </w:tc>
        <w:tc>
          <w:tcPr>
            <w:tcW w:w="1274" w:type="dxa"/>
            <w:vAlign w:val="center"/>
          </w:tcPr>
          <w:p w14:paraId="07AB584E" w14:textId="3B1BEFF3" w:rsidR="00400A35" w:rsidRPr="00400A35" w:rsidRDefault="00400A35" w:rsidP="0014702E">
            <w:pPr>
              <w:spacing w:before="40" w:after="40"/>
              <w:ind w:right="-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0A35"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1278" w:type="dxa"/>
            <w:vAlign w:val="center"/>
          </w:tcPr>
          <w:p w14:paraId="536765ED" w14:textId="39D10AE7" w:rsidR="00400A35" w:rsidRPr="00400A35" w:rsidRDefault="00400A35" w:rsidP="0014702E">
            <w:pPr>
              <w:spacing w:before="40" w:after="40"/>
              <w:ind w:right="-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0A35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1423" w:type="dxa"/>
            <w:vAlign w:val="center"/>
          </w:tcPr>
          <w:p w14:paraId="40BE1AC7" w14:textId="239C20A7" w:rsidR="00400A35" w:rsidRPr="00400A35" w:rsidRDefault="00400A35" w:rsidP="0014702E">
            <w:pPr>
              <w:spacing w:before="40" w:after="40"/>
              <w:ind w:right="-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0A35">
              <w:rPr>
                <w:rFonts w:ascii="Times New Roman" w:hAnsi="Times New Roman"/>
                <w:bCs/>
              </w:rPr>
              <w:t>4</w:t>
            </w:r>
          </w:p>
        </w:tc>
      </w:tr>
      <w:tr w:rsidR="00400A35" w:rsidRPr="002558A9" w14:paraId="1EA6A487" w14:textId="77777777" w:rsidTr="0014702E">
        <w:trPr>
          <w:trHeight w:val="284"/>
        </w:trPr>
        <w:tc>
          <w:tcPr>
            <w:tcW w:w="3964" w:type="dxa"/>
            <w:shd w:val="clear" w:color="auto" w:fill="FFFFFF"/>
            <w:vAlign w:val="center"/>
          </w:tcPr>
          <w:p w14:paraId="4372759A" w14:textId="379D6D40" w:rsidR="00400A35" w:rsidRPr="002558A9" w:rsidRDefault="00400A35" w:rsidP="0014702E">
            <w:pPr>
              <w:spacing w:before="40" w:after="40"/>
              <w:ind w:right="-14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35533">
              <w:rPr>
                <w:rFonts w:ascii="Times New Roman" w:hAnsi="Times New Roman"/>
                <w:bCs/>
                <w:iCs/>
              </w:rPr>
              <w:t>tabák</w:t>
            </w:r>
          </w:p>
        </w:tc>
        <w:tc>
          <w:tcPr>
            <w:tcW w:w="1418" w:type="dxa"/>
            <w:vAlign w:val="center"/>
          </w:tcPr>
          <w:p w14:paraId="19167B86" w14:textId="2D750E23" w:rsidR="00400A35" w:rsidRPr="00400A35" w:rsidRDefault="00400A35" w:rsidP="0014702E">
            <w:pPr>
              <w:spacing w:before="40" w:after="40"/>
              <w:ind w:right="-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0A35"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1274" w:type="dxa"/>
            <w:vAlign w:val="center"/>
          </w:tcPr>
          <w:p w14:paraId="0E8D90B6" w14:textId="7EAC1F0A" w:rsidR="00400A35" w:rsidRPr="00400A35" w:rsidRDefault="00400A35" w:rsidP="0014702E">
            <w:pPr>
              <w:spacing w:before="40" w:after="40"/>
              <w:ind w:right="-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0A35"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1278" w:type="dxa"/>
            <w:vAlign w:val="center"/>
          </w:tcPr>
          <w:p w14:paraId="67F53F1A" w14:textId="2C2FCA08" w:rsidR="00400A35" w:rsidRPr="00400A35" w:rsidRDefault="00400A35" w:rsidP="0014702E">
            <w:pPr>
              <w:spacing w:before="40" w:after="40"/>
              <w:ind w:right="-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0A35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423" w:type="dxa"/>
            <w:vAlign w:val="center"/>
          </w:tcPr>
          <w:p w14:paraId="4682AFFF" w14:textId="40665113" w:rsidR="00400A35" w:rsidRPr="00400A35" w:rsidRDefault="00400A35" w:rsidP="0014702E">
            <w:pPr>
              <w:spacing w:before="40" w:after="40"/>
              <w:ind w:right="-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0A35">
              <w:rPr>
                <w:rFonts w:ascii="Times New Roman" w:hAnsi="Times New Roman"/>
                <w:bCs/>
              </w:rPr>
              <w:t>4</w:t>
            </w:r>
          </w:p>
        </w:tc>
      </w:tr>
      <w:tr w:rsidR="00400A35" w:rsidRPr="002558A9" w14:paraId="7404C710" w14:textId="77777777" w:rsidTr="0014702E">
        <w:trPr>
          <w:trHeight w:val="275"/>
        </w:trPr>
        <w:tc>
          <w:tcPr>
            <w:tcW w:w="9357" w:type="dxa"/>
            <w:gridSpan w:val="5"/>
            <w:shd w:val="clear" w:color="auto" w:fill="FFFFFF"/>
            <w:vAlign w:val="center"/>
            <w:hideMark/>
          </w:tcPr>
          <w:p w14:paraId="3BC447D7" w14:textId="77777777" w:rsidR="00400A35" w:rsidRPr="002558A9" w:rsidRDefault="00400A35" w:rsidP="0014702E">
            <w:pPr>
              <w:spacing w:before="40" w:after="40"/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  <w:r w:rsidRPr="002558A9">
              <w:rPr>
                <w:rFonts w:ascii="Times New Roman" w:hAnsi="Times New Roman"/>
                <w:b/>
                <w:sz w:val="24"/>
                <w:szCs w:val="24"/>
              </w:rPr>
              <w:t>Ochranná vzdálenost od okraje ošetřovaného pozemku s ohledem na ochranu necílových členovců [m]</w:t>
            </w:r>
          </w:p>
        </w:tc>
      </w:tr>
      <w:tr w:rsidR="00400A35" w:rsidRPr="002558A9" w14:paraId="426E0DB8" w14:textId="77777777" w:rsidTr="0014702E">
        <w:trPr>
          <w:trHeight w:val="275"/>
        </w:trPr>
        <w:tc>
          <w:tcPr>
            <w:tcW w:w="3964" w:type="dxa"/>
            <w:shd w:val="clear" w:color="auto" w:fill="FFFFFF"/>
            <w:vAlign w:val="center"/>
            <w:hideMark/>
          </w:tcPr>
          <w:p w14:paraId="7655A759" w14:textId="06B435C0" w:rsidR="00400A35" w:rsidRPr="002558A9" w:rsidRDefault="00492CD4" w:rsidP="0014702E">
            <w:pPr>
              <w:spacing w:before="40" w:after="40"/>
              <w:ind w:right="-14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lang w:eastAsia="de-DE"/>
              </w:rPr>
              <w:t>r</w:t>
            </w:r>
            <w:r w:rsidR="00400A35" w:rsidRPr="00F94857">
              <w:rPr>
                <w:rFonts w:ascii="Times New Roman" w:hAnsi="Times New Roman"/>
                <w:lang w:eastAsia="de-DE"/>
              </w:rPr>
              <w:t xml:space="preserve">ybíz, angrešt, </w:t>
            </w:r>
            <w:proofErr w:type="spellStart"/>
            <w:r w:rsidR="00400A35" w:rsidRPr="00F94857">
              <w:rPr>
                <w:rFonts w:ascii="Times New Roman" w:hAnsi="Times New Roman"/>
                <w:lang w:eastAsia="de-DE"/>
              </w:rPr>
              <w:t>temnoplodec</w:t>
            </w:r>
            <w:proofErr w:type="spellEnd"/>
            <w:r w:rsidR="00400A35" w:rsidRPr="00F94857">
              <w:rPr>
                <w:rFonts w:ascii="Times New Roman" w:hAnsi="Times New Roman"/>
                <w:lang w:eastAsia="de-DE"/>
              </w:rPr>
              <w:t xml:space="preserve"> </w:t>
            </w:r>
            <w:proofErr w:type="spellStart"/>
            <w:r w:rsidR="00400A35" w:rsidRPr="00F94857">
              <w:rPr>
                <w:rFonts w:ascii="Times New Roman" w:hAnsi="Times New Roman"/>
                <w:lang w:eastAsia="de-DE"/>
              </w:rPr>
              <w:t>černoplodý</w:t>
            </w:r>
            <w:proofErr w:type="spellEnd"/>
            <w:r w:rsidR="00400A35" w:rsidRPr="00F94857">
              <w:rPr>
                <w:rFonts w:ascii="Times New Roman" w:hAnsi="Times New Roman"/>
                <w:lang w:eastAsia="de-DE"/>
              </w:rPr>
              <w:t xml:space="preserve">, růže šípková, hloh, bez černý, </w:t>
            </w:r>
            <w:proofErr w:type="spellStart"/>
            <w:r w:rsidR="00400A35" w:rsidRPr="00F94857">
              <w:rPr>
                <w:rFonts w:ascii="Times New Roman" w:hAnsi="Times New Roman"/>
                <w:lang w:eastAsia="de-DE"/>
              </w:rPr>
              <w:t>josta</w:t>
            </w:r>
            <w:proofErr w:type="spellEnd"/>
            <w:r w:rsidR="00400A35" w:rsidRPr="00F94857">
              <w:rPr>
                <w:rFonts w:ascii="Times New Roman" w:hAnsi="Times New Roman"/>
                <w:lang w:eastAsia="de-DE"/>
              </w:rPr>
              <w:t>, ostružiník, maliník a mezidruhoví kříženci</w:t>
            </w:r>
          </w:p>
        </w:tc>
        <w:tc>
          <w:tcPr>
            <w:tcW w:w="1418" w:type="dxa"/>
            <w:vAlign w:val="center"/>
            <w:hideMark/>
          </w:tcPr>
          <w:p w14:paraId="4F01E8F5" w14:textId="57E522A8" w:rsidR="00400A35" w:rsidRPr="00400A35" w:rsidRDefault="00400A35" w:rsidP="0014702E">
            <w:pPr>
              <w:spacing w:before="40" w:after="40"/>
              <w:ind w:right="-14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0A35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274" w:type="dxa"/>
            <w:vAlign w:val="center"/>
            <w:hideMark/>
          </w:tcPr>
          <w:p w14:paraId="1752E0F0" w14:textId="2B0EB837" w:rsidR="00400A35" w:rsidRPr="00400A35" w:rsidRDefault="00400A35" w:rsidP="0014702E">
            <w:pPr>
              <w:spacing w:before="40" w:after="40"/>
              <w:ind w:right="-14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0A35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278" w:type="dxa"/>
            <w:vAlign w:val="center"/>
            <w:hideMark/>
          </w:tcPr>
          <w:p w14:paraId="618C1A2C" w14:textId="05E5B124" w:rsidR="00400A35" w:rsidRPr="00400A35" w:rsidRDefault="00400A35" w:rsidP="0014702E">
            <w:pPr>
              <w:spacing w:before="40" w:after="40"/>
              <w:ind w:right="-14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0A35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423" w:type="dxa"/>
            <w:vAlign w:val="center"/>
            <w:hideMark/>
          </w:tcPr>
          <w:p w14:paraId="56D4F2A8" w14:textId="62D9DACF" w:rsidR="00400A35" w:rsidRPr="00400A35" w:rsidRDefault="00400A35" w:rsidP="0014702E">
            <w:pPr>
              <w:spacing w:before="40" w:after="40"/>
              <w:ind w:right="-14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0A35">
              <w:rPr>
                <w:rFonts w:ascii="Times New Roman" w:hAnsi="Times New Roman"/>
                <w:bCs/>
              </w:rPr>
              <w:t>0</w:t>
            </w:r>
          </w:p>
        </w:tc>
      </w:tr>
    </w:tbl>
    <w:p w14:paraId="7E9A6DEB" w14:textId="77777777" w:rsidR="00AB4199" w:rsidRDefault="00AB4199" w:rsidP="00F6623D">
      <w:pPr>
        <w:pStyle w:val="Textvbloku"/>
        <w:spacing w:line="276" w:lineRule="auto"/>
        <w:ind w:left="283"/>
        <w:jc w:val="both"/>
        <w:rPr>
          <w:sz w:val="24"/>
          <w:szCs w:val="24"/>
          <w:u w:val="single"/>
        </w:rPr>
      </w:pPr>
    </w:p>
    <w:p w14:paraId="7CCB134F" w14:textId="77777777" w:rsidR="00400A35" w:rsidRPr="00400A35" w:rsidRDefault="00400A35" w:rsidP="00400A35">
      <w:pPr>
        <w:pStyle w:val="Textvbloku"/>
        <w:spacing w:line="276" w:lineRule="auto"/>
        <w:ind w:left="283"/>
        <w:jc w:val="both"/>
        <w:rPr>
          <w:sz w:val="24"/>
          <w:szCs w:val="24"/>
          <w:u w:val="single"/>
        </w:rPr>
      </w:pPr>
      <w:r w:rsidRPr="00400A35">
        <w:rPr>
          <w:sz w:val="24"/>
          <w:szCs w:val="24"/>
          <w:u w:val="single"/>
        </w:rPr>
        <w:t xml:space="preserve">Hrách, lupina bílá, lupina úzkolistá, lupina žlutá: </w:t>
      </w:r>
    </w:p>
    <w:p w14:paraId="15B0A793" w14:textId="77777777" w:rsidR="00400A35" w:rsidRPr="00400A35" w:rsidRDefault="00400A35" w:rsidP="00400A35">
      <w:pPr>
        <w:pStyle w:val="Textvbloku"/>
        <w:spacing w:line="276" w:lineRule="auto"/>
        <w:ind w:left="283"/>
        <w:jc w:val="both"/>
        <w:rPr>
          <w:sz w:val="24"/>
          <w:szCs w:val="24"/>
        </w:rPr>
      </w:pPr>
      <w:r w:rsidRPr="00400A35">
        <w:rPr>
          <w:sz w:val="24"/>
          <w:szCs w:val="24"/>
        </w:rPr>
        <w:t>Za účelem ochrany vodních organismů neaplikujte na svažitých pozemcích (svažitost ≥ 3°), jejichž okraje jsou vzdáleny od povrchových vod &lt; 18 m.</w:t>
      </w:r>
    </w:p>
    <w:p w14:paraId="35197F34" w14:textId="77777777" w:rsidR="00400A35" w:rsidRPr="00400A35" w:rsidRDefault="00400A35" w:rsidP="00400A35">
      <w:pPr>
        <w:pStyle w:val="Textvbloku"/>
        <w:spacing w:line="276" w:lineRule="auto"/>
        <w:ind w:left="283"/>
        <w:jc w:val="both"/>
        <w:rPr>
          <w:sz w:val="24"/>
          <w:szCs w:val="24"/>
          <w:u w:val="single"/>
        </w:rPr>
      </w:pPr>
      <w:r w:rsidRPr="00400A35">
        <w:rPr>
          <w:sz w:val="24"/>
          <w:szCs w:val="24"/>
          <w:u w:val="single"/>
        </w:rPr>
        <w:t>Cukrovka, řepa krmná, řepa salátová, celer, tuřín, vodnice, řepka olejka jarní, len setý, konopí seté:</w:t>
      </w:r>
    </w:p>
    <w:p w14:paraId="2E31CEB3" w14:textId="77777777" w:rsidR="00400A35" w:rsidRPr="00400A35" w:rsidRDefault="00400A35" w:rsidP="00400A35">
      <w:pPr>
        <w:pStyle w:val="Textvbloku"/>
        <w:spacing w:line="276" w:lineRule="auto"/>
        <w:ind w:left="283"/>
        <w:jc w:val="both"/>
        <w:rPr>
          <w:sz w:val="24"/>
          <w:szCs w:val="24"/>
        </w:rPr>
      </w:pPr>
      <w:r w:rsidRPr="00400A35">
        <w:rPr>
          <w:sz w:val="24"/>
          <w:szCs w:val="24"/>
        </w:rPr>
        <w:t>Za účelem ochrany vodních organismů neaplikujte na svažitých pozemcích (svažitost ≥ 3°), jejichž okraje jsou vzdáleny od povrchových vod &lt; 25 m.</w:t>
      </w:r>
    </w:p>
    <w:p w14:paraId="47D37694" w14:textId="77777777" w:rsidR="00400A35" w:rsidRPr="00400A35" w:rsidRDefault="00400A35" w:rsidP="00400A35">
      <w:pPr>
        <w:pStyle w:val="Textvbloku"/>
        <w:spacing w:line="276" w:lineRule="auto"/>
        <w:ind w:left="283"/>
        <w:jc w:val="both"/>
        <w:rPr>
          <w:sz w:val="24"/>
          <w:szCs w:val="24"/>
          <w:u w:val="single"/>
        </w:rPr>
      </w:pPr>
      <w:r w:rsidRPr="00400A35">
        <w:rPr>
          <w:sz w:val="24"/>
          <w:szCs w:val="24"/>
          <w:u w:val="single"/>
        </w:rPr>
        <w:t xml:space="preserve">Réva, rybíz, angrešt, </w:t>
      </w:r>
      <w:proofErr w:type="spellStart"/>
      <w:r w:rsidRPr="00400A35">
        <w:rPr>
          <w:sz w:val="24"/>
          <w:szCs w:val="24"/>
          <w:u w:val="single"/>
        </w:rPr>
        <w:t>temnoplodec</w:t>
      </w:r>
      <w:proofErr w:type="spellEnd"/>
      <w:r w:rsidRPr="00400A35">
        <w:rPr>
          <w:sz w:val="24"/>
          <w:szCs w:val="24"/>
          <w:u w:val="single"/>
        </w:rPr>
        <w:t xml:space="preserve"> </w:t>
      </w:r>
      <w:proofErr w:type="spellStart"/>
      <w:r w:rsidRPr="00400A35">
        <w:rPr>
          <w:sz w:val="24"/>
          <w:szCs w:val="24"/>
          <w:u w:val="single"/>
        </w:rPr>
        <w:t>černoplodý</w:t>
      </w:r>
      <w:proofErr w:type="spellEnd"/>
      <w:r w:rsidRPr="00400A35">
        <w:rPr>
          <w:sz w:val="24"/>
          <w:szCs w:val="24"/>
          <w:u w:val="single"/>
        </w:rPr>
        <w:t xml:space="preserve">, růže šípková, hloh, bez černý, </w:t>
      </w:r>
      <w:proofErr w:type="spellStart"/>
      <w:r w:rsidRPr="00400A35">
        <w:rPr>
          <w:sz w:val="24"/>
          <w:szCs w:val="24"/>
          <w:u w:val="single"/>
        </w:rPr>
        <w:t>josta</w:t>
      </w:r>
      <w:proofErr w:type="spellEnd"/>
      <w:r w:rsidRPr="00400A35">
        <w:rPr>
          <w:sz w:val="24"/>
          <w:szCs w:val="24"/>
          <w:u w:val="single"/>
        </w:rPr>
        <w:t>, ostružiník, maliník a mezidruhoví kříženci:</w:t>
      </w:r>
    </w:p>
    <w:p w14:paraId="1678E588" w14:textId="77777777" w:rsidR="00400A35" w:rsidRPr="00400A35" w:rsidRDefault="00400A35" w:rsidP="00400A35">
      <w:pPr>
        <w:pStyle w:val="Textvbloku"/>
        <w:spacing w:line="276" w:lineRule="auto"/>
        <w:ind w:left="283"/>
        <w:jc w:val="both"/>
        <w:rPr>
          <w:sz w:val="24"/>
          <w:szCs w:val="24"/>
        </w:rPr>
      </w:pPr>
      <w:r w:rsidRPr="00400A35">
        <w:rPr>
          <w:sz w:val="24"/>
          <w:szCs w:val="24"/>
        </w:rPr>
        <w:t>Za účelem ochrany vodních organismů neaplikujte na svažitých pozemcích (svažitost ≥ 3°), jejichž okraje jsou vzdáleny od povrchových vod &lt; 35 m.</w:t>
      </w:r>
    </w:p>
    <w:p w14:paraId="370A5D1C" w14:textId="77777777" w:rsidR="00400A35" w:rsidRPr="00400A35" w:rsidRDefault="00400A35" w:rsidP="00400A35">
      <w:pPr>
        <w:pStyle w:val="Textvbloku"/>
        <w:spacing w:line="276" w:lineRule="auto"/>
        <w:ind w:left="283"/>
        <w:jc w:val="both"/>
        <w:rPr>
          <w:sz w:val="24"/>
          <w:szCs w:val="24"/>
          <w:u w:val="single"/>
        </w:rPr>
      </w:pPr>
      <w:r w:rsidRPr="00400A35">
        <w:rPr>
          <w:sz w:val="24"/>
          <w:szCs w:val="24"/>
          <w:u w:val="single"/>
        </w:rPr>
        <w:t>Zelí hlávkové, zelí pekingské, kapusta růžičková, jahodník velkoplodý, jahodník, brusnice brusinka, klikva:</w:t>
      </w:r>
    </w:p>
    <w:p w14:paraId="23A2D8AF" w14:textId="77777777" w:rsidR="00400A35" w:rsidRPr="00400A35" w:rsidRDefault="00400A35" w:rsidP="00400A35">
      <w:pPr>
        <w:pStyle w:val="Textvbloku"/>
        <w:spacing w:line="276" w:lineRule="auto"/>
        <w:ind w:left="283"/>
        <w:jc w:val="both"/>
        <w:rPr>
          <w:sz w:val="24"/>
          <w:szCs w:val="24"/>
        </w:rPr>
      </w:pPr>
      <w:r w:rsidRPr="00400A35">
        <w:rPr>
          <w:sz w:val="24"/>
          <w:szCs w:val="24"/>
        </w:rPr>
        <w:t>Za účelem ochrany vodních organismů je vyloučeno použití přípravku na pozemcích svažujících se (svažitost ≥ 3°) k povrchovým vodám. Přípravek lze na těchto pozemcích aplikovat pouze při použití vegetačního pásu o šířce nejméně 15 m.</w:t>
      </w:r>
    </w:p>
    <w:p w14:paraId="395F7F6D" w14:textId="77777777" w:rsidR="00400A35" w:rsidRPr="00400A35" w:rsidRDefault="00400A35" w:rsidP="00400A35">
      <w:pPr>
        <w:pStyle w:val="Textvbloku"/>
        <w:spacing w:line="276" w:lineRule="auto"/>
        <w:ind w:left="283"/>
        <w:jc w:val="both"/>
        <w:rPr>
          <w:sz w:val="24"/>
          <w:szCs w:val="24"/>
          <w:u w:val="single"/>
        </w:rPr>
      </w:pPr>
      <w:r w:rsidRPr="00400A35">
        <w:rPr>
          <w:sz w:val="24"/>
          <w:szCs w:val="24"/>
          <w:u w:val="single"/>
        </w:rPr>
        <w:t>Cibule, cibule šalotka, česnek, pór, pažitka:</w:t>
      </w:r>
    </w:p>
    <w:p w14:paraId="1FA847E0" w14:textId="77777777" w:rsidR="00400A35" w:rsidRDefault="00400A35" w:rsidP="00400A35">
      <w:pPr>
        <w:pStyle w:val="Textvbloku"/>
        <w:spacing w:line="276" w:lineRule="auto"/>
        <w:ind w:left="283"/>
        <w:jc w:val="both"/>
        <w:rPr>
          <w:sz w:val="24"/>
          <w:szCs w:val="24"/>
        </w:rPr>
      </w:pPr>
      <w:r w:rsidRPr="00400A35">
        <w:rPr>
          <w:sz w:val="24"/>
          <w:szCs w:val="24"/>
        </w:rPr>
        <w:t>Za účelem ochrany vodních organismů je vyloučeno použití přípravku na pozemcích svažujících se (svažitost ≥ 3°) k povrchovým vodám. Přípravek lze na těchto pozemcích aplikovat pouze při použití vegetačního pásu o šířce nejméně 20 m.</w:t>
      </w:r>
    </w:p>
    <w:p w14:paraId="15DA1699" w14:textId="77777777" w:rsidR="00400A35" w:rsidRPr="00400A35" w:rsidRDefault="00400A35" w:rsidP="00400A35">
      <w:pPr>
        <w:pStyle w:val="Textvbloku"/>
        <w:spacing w:line="276" w:lineRule="auto"/>
        <w:ind w:left="283"/>
        <w:jc w:val="both"/>
        <w:rPr>
          <w:sz w:val="24"/>
          <w:szCs w:val="24"/>
          <w:u w:val="single"/>
        </w:rPr>
      </w:pPr>
      <w:r w:rsidRPr="00400A35">
        <w:rPr>
          <w:sz w:val="24"/>
          <w:szCs w:val="24"/>
          <w:u w:val="single"/>
        </w:rPr>
        <w:t xml:space="preserve">Žito jarní, bob, čočka, fazol, křen selský, ředkev, pastinák, petržel kořenová, kozí brada </w:t>
      </w:r>
      <w:proofErr w:type="spellStart"/>
      <w:r w:rsidRPr="00400A35">
        <w:rPr>
          <w:sz w:val="24"/>
          <w:szCs w:val="24"/>
          <w:u w:val="single"/>
        </w:rPr>
        <w:t>pórolistá</w:t>
      </w:r>
      <w:proofErr w:type="spellEnd"/>
      <w:r w:rsidRPr="00400A35">
        <w:rPr>
          <w:sz w:val="24"/>
          <w:szCs w:val="24"/>
          <w:u w:val="single"/>
        </w:rPr>
        <w:t>, černý kořen, čekanka salátová, tabák:</w:t>
      </w:r>
    </w:p>
    <w:p w14:paraId="45A09EA3" w14:textId="6AA1A43A" w:rsidR="00400A35" w:rsidRPr="00400A35" w:rsidRDefault="00400A35" w:rsidP="00400A35">
      <w:pPr>
        <w:pStyle w:val="Textvbloku"/>
        <w:spacing w:line="276" w:lineRule="auto"/>
        <w:ind w:left="283"/>
        <w:jc w:val="both"/>
        <w:rPr>
          <w:sz w:val="24"/>
          <w:szCs w:val="24"/>
        </w:rPr>
      </w:pPr>
      <w:r w:rsidRPr="00400A35">
        <w:rPr>
          <w:sz w:val="24"/>
          <w:szCs w:val="24"/>
        </w:rPr>
        <w:t>Za účelem ochrany vodních organismů je vyloučeno použití přípravku na pozemcích svažujících se (svažitost ≥ 3°) k povrchovým vodám. Přípravek nelze na těchto pozemcích aplikovat ani při použití vegetačního pásu.</w:t>
      </w:r>
    </w:p>
    <w:p w14:paraId="489296A3" w14:textId="77777777" w:rsidR="00861476" w:rsidRDefault="00861476" w:rsidP="00F6623D">
      <w:pPr>
        <w:widowControl w:val="0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/>
          <w:i/>
          <w:iCs/>
          <w:sz w:val="24"/>
          <w:szCs w:val="24"/>
        </w:rPr>
      </w:pPr>
      <w:r w:rsidRPr="00455210">
        <w:rPr>
          <w:rFonts w:ascii="Times New Roman" w:hAnsi="Times New Roman"/>
          <w:i/>
          <w:iCs/>
          <w:sz w:val="24"/>
          <w:szCs w:val="24"/>
        </w:rPr>
        <w:lastRenderedPageBreak/>
        <w:t>Označení přípravku podle nařízení Komise (EU) č. 547/2011</w:t>
      </w:r>
      <w:r w:rsidR="00A32877">
        <w:rPr>
          <w:rFonts w:ascii="Times New Roman" w:hAnsi="Times New Roman"/>
          <w:i/>
          <w:iCs/>
          <w:sz w:val="24"/>
          <w:szCs w:val="24"/>
        </w:rPr>
        <w:t>:</w:t>
      </w:r>
    </w:p>
    <w:p w14:paraId="3F96B932" w14:textId="77777777" w:rsidR="00187A02" w:rsidRPr="00455210" w:rsidRDefault="00187A02" w:rsidP="00F6623D">
      <w:pPr>
        <w:widowControl w:val="0"/>
        <w:numPr>
          <w:ilvl w:val="0"/>
          <w:numId w:val="5"/>
        </w:numPr>
        <w:autoSpaceDE w:val="0"/>
        <w:autoSpaceDN w:val="0"/>
        <w:spacing w:after="0"/>
        <w:ind w:left="567" w:hanging="283"/>
        <w:jc w:val="both"/>
        <w:rPr>
          <w:rFonts w:ascii="Times New Roman" w:hAnsi="Times New Roman"/>
          <w:i/>
          <w:snapToGrid w:val="0"/>
          <w:sz w:val="24"/>
          <w:szCs w:val="24"/>
        </w:rPr>
      </w:pPr>
      <w:r w:rsidRPr="00455210">
        <w:rPr>
          <w:rFonts w:ascii="Times New Roman" w:hAnsi="Times New Roman"/>
          <w:i/>
          <w:snapToGrid w:val="0"/>
          <w:sz w:val="24"/>
          <w:szCs w:val="24"/>
        </w:rPr>
        <w:t xml:space="preserve">Kategorie uživatelů, kteří </w:t>
      </w:r>
      <w:r w:rsidR="008E21AC" w:rsidRPr="00455210">
        <w:rPr>
          <w:rFonts w:ascii="Times New Roman" w:hAnsi="Times New Roman"/>
          <w:i/>
          <w:snapToGrid w:val="0"/>
          <w:sz w:val="24"/>
          <w:szCs w:val="24"/>
        </w:rPr>
        <w:t xml:space="preserve">smí </w:t>
      </w:r>
      <w:r w:rsidRPr="00455210">
        <w:rPr>
          <w:rFonts w:ascii="Times New Roman" w:hAnsi="Times New Roman"/>
          <w:i/>
          <w:snapToGrid w:val="0"/>
          <w:sz w:val="24"/>
          <w:szCs w:val="24"/>
        </w:rPr>
        <w:t xml:space="preserve">podle přílohy I odst. 1 písm. u) nařízení Komise (EU) č. 547/2011 přípravek používat: </w:t>
      </w:r>
    </w:p>
    <w:p w14:paraId="17AC652E" w14:textId="7D6D9717" w:rsidR="00D87FBB" w:rsidRDefault="00187A02" w:rsidP="00F6623D">
      <w:pPr>
        <w:widowControl w:val="0"/>
        <w:tabs>
          <w:tab w:val="center" w:pos="4960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>Profesionální uživatel</w:t>
      </w:r>
    </w:p>
    <w:p w14:paraId="704A5B91" w14:textId="77777777" w:rsidR="007C3C7A" w:rsidRDefault="007C3C7A" w:rsidP="00F6623D">
      <w:pPr>
        <w:widowControl w:val="0"/>
        <w:tabs>
          <w:tab w:val="center" w:pos="4960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14:paraId="72FBCF1A" w14:textId="77777777" w:rsidR="00D87FBB" w:rsidRPr="00CD5191" w:rsidRDefault="00D87FBB" w:rsidP="00F6623D">
      <w:pPr>
        <w:widowControl w:val="0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/>
          <w:i/>
          <w:iCs/>
          <w:sz w:val="24"/>
          <w:szCs w:val="24"/>
        </w:rPr>
      </w:pPr>
      <w:r w:rsidRPr="00CD5191">
        <w:rPr>
          <w:rFonts w:ascii="Times New Roman" w:hAnsi="Times New Roman"/>
          <w:i/>
          <w:iCs/>
          <w:sz w:val="24"/>
          <w:szCs w:val="24"/>
        </w:rPr>
        <w:t>Další omezení dle § 34 odst. 1 zákona</w:t>
      </w:r>
      <w:r>
        <w:rPr>
          <w:rFonts w:ascii="Times New Roman" w:hAnsi="Times New Roman"/>
          <w:i/>
          <w:iCs/>
          <w:sz w:val="24"/>
          <w:szCs w:val="24"/>
        </w:rPr>
        <w:t>:</w:t>
      </w:r>
    </w:p>
    <w:p w14:paraId="64DEF4C6" w14:textId="77777777" w:rsidR="00C4407E" w:rsidRDefault="00400A35" w:rsidP="00F6623D">
      <w:pPr>
        <w:pStyle w:val="Textvbloku"/>
        <w:spacing w:line="276" w:lineRule="auto"/>
        <w:ind w:left="425"/>
        <w:jc w:val="both"/>
        <w:rPr>
          <w:sz w:val="24"/>
          <w:szCs w:val="24"/>
        </w:rPr>
      </w:pPr>
      <w:r w:rsidRPr="00400A35">
        <w:rPr>
          <w:sz w:val="24"/>
          <w:szCs w:val="24"/>
        </w:rPr>
        <w:t>Přípravek je vyloučen z použití v ochranném pásmu II. stupně zdrojů podzemní vody.</w:t>
      </w:r>
    </w:p>
    <w:p w14:paraId="135BA950" w14:textId="77777777" w:rsidR="00C4407E" w:rsidRDefault="00C4407E" w:rsidP="00C4407E">
      <w:pPr>
        <w:pStyle w:val="Textvbloku"/>
        <w:spacing w:line="276" w:lineRule="auto"/>
        <w:ind w:left="425"/>
        <w:jc w:val="both"/>
        <w:rPr>
          <w:sz w:val="24"/>
          <w:szCs w:val="24"/>
        </w:rPr>
      </w:pPr>
      <w:r w:rsidRPr="00400A35">
        <w:rPr>
          <w:sz w:val="24"/>
          <w:szCs w:val="24"/>
        </w:rPr>
        <w:t>Za účelem ochrany půdních makroorganismů neaplikujte tento přípravek včetně dalších obchodních jmen vícekrát než jednou za dva roky na stejném pozemku.</w:t>
      </w:r>
    </w:p>
    <w:p w14:paraId="620266AC" w14:textId="479B2574" w:rsidR="00400A35" w:rsidRDefault="004B2A31" w:rsidP="00F6623D">
      <w:pPr>
        <w:pStyle w:val="Textvbloku"/>
        <w:spacing w:line="276" w:lineRule="auto"/>
        <w:ind w:left="425"/>
        <w:jc w:val="both"/>
        <w:rPr>
          <w:sz w:val="24"/>
          <w:szCs w:val="24"/>
        </w:rPr>
      </w:pPr>
      <w:r w:rsidRPr="00114D69">
        <w:rPr>
          <w:sz w:val="24"/>
          <w:szCs w:val="24"/>
        </w:rPr>
        <w:t>Při použití přípravku ve sklenících nelze vyloučit riziko pro biologickou ochranu na bázi makroorganismů.</w:t>
      </w:r>
    </w:p>
    <w:p w14:paraId="3C0E8B24" w14:textId="77777777" w:rsidR="0014702E" w:rsidRDefault="0014702E" w:rsidP="00F6623D">
      <w:pPr>
        <w:widowControl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14:paraId="097F0A48" w14:textId="1DC999E5" w:rsidR="00861476" w:rsidRPr="00455210" w:rsidRDefault="005656ED" w:rsidP="00003C31">
      <w:pPr>
        <w:widowControl w:val="0"/>
        <w:tabs>
          <w:tab w:val="left" w:pos="3402"/>
          <w:tab w:val="left" w:pos="4350"/>
          <w:tab w:val="center" w:pos="4677"/>
          <w:tab w:val="left" w:pos="5670"/>
          <w:tab w:val="left" w:pos="6096"/>
          <w:tab w:val="left" w:pos="680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61476" w:rsidRPr="00455210">
        <w:rPr>
          <w:rFonts w:ascii="Times New Roman" w:hAnsi="Times New Roman"/>
          <w:sz w:val="24"/>
          <w:szCs w:val="24"/>
        </w:rPr>
        <w:t>Čl. 2</w:t>
      </w:r>
    </w:p>
    <w:p w14:paraId="69BA2E9E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69B41A9" w14:textId="2424CA34" w:rsidR="007E1DC1" w:rsidRPr="00455210" w:rsidRDefault="00861476" w:rsidP="00BE24D0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 xml:space="preserve">ÚKZÚZ v rámci rozšíření povolení přípravku </w:t>
      </w:r>
      <w:r w:rsidR="003C736E" w:rsidRPr="00455210">
        <w:rPr>
          <w:rFonts w:ascii="Times New Roman" w:hAnsi="Times New Roman"/>
          <w:sz w:val="24"/>
          <w:szCs w:val="24"/>
        </w:rPr>
        <w:t>n</w:t>
      </w:r>
      <w:r w:rsidRPr="00455210">
        <w:rPr>
          <w:rFonts w:ascii="Times New Roman" w:hAnsi="Times New Roman"/>
          <w:sz w:val="24"/>
          <w:szCs w:val="24"/>
        </w:rPr>
        <w:t xml:space="preserve">a menšinová použití není ve smyslu čl. 51 odst. 5 </w:t>
      </w:r>
      <w:r w:rsidR="00592741" w:rsidRPr="00592741">
        <w:rPr>
          <w:rFonts w:ascii="Times New Roman" w:hAnsi="Times New Roman"/>
          <w:sz w:val="24"/>
          <w:szCs w:val="24"/>
        </w:rPr>
        <w:t>třetí pododstavec</w:t>
      </w:r>
      <w:r w:rsidR="00592741">
        <w:rPr>
          <w:rFonts w:ascii="Times New Roman" w:hAnsi="Times New Roman"/>
          <w:sz w:val="24"/>
          <w:szCs w:val="24"/>
        </w:rPr>
        <w:t xml:space="preserve"> </w:t>
      </w:r>
      <w:r w:rsidRPr="00455210">
        <w:rPr>
          <w:rFonts w:ascii="Times New Roman" w:hAnsi="Times New Roman"/>
          <w:sz w:val="24"/>
          <w:szCs w:val="24"/>
        </w:rPr>
        <w:t>nařízení E</w:t>
      </w:r>
      <w:r w:rsidR="00A559ED" w:rsidRPr="00455210">
        <w:rPr>
          <w:rFonts w:ascii="Times New Roman" w:hAnsi="Times New Roman"/>
          <w:sz w:val="24"/>
          <w:szCs w:val="24"/>
        </w:rPr>
        <w:t>S</w:t>
      </w:r>
      <w:r w:rsidRPr="00455210">
        <w:rPr>
          <w:rFonts w:ascii="Times New Roman" w:hAnsi="Times New Roman"/>
          <w:sz w:val="24"/>
          <w:szCs w:val="24"/>
        </w:rPr>
        <w:t xml:space="preserve"> odpovědn</w:t>
      </w:r>
      <w:r w:rsidR="00D4263E" w:rsidRPr="00455210">
        <w:rPr>
          <w:rFonts w:ascii="Times New Roman" w:hAnsi="Times New Roman"/>
          <w:sz w:val="24"/>
          <w:szCs w:val="24"/>
        </w:rPr>
        <w:t>ý</w:t>
      </w:r>
      <w:r w:rsidRPr="00455210">
        <w:rPr>
          <w:rFonts w:ascii="Times New Roman" w:hAnsi="Times New Roman"/>
          <w:sz w:val="24"/>
          <w:szCs w:val="24"/>
        </w:rPr>
        <w:t xml:space="preserve"> za rizika spojená s nedostatečnou účinností přípravku nebo jeho případnou fytotoxicitou. Ve smyslu předmětného ustanovení nese tato rizika výlučně osoba používající přípravek.</w:t>
      </w:r>
    </w:p>
    <w:p w14:paraId="0DAB1252" w14:textId="27A7E1B5" w:rsidR="00466FF4" w:rsidRDefault="00861476" w:rsidP="00BE24D0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 xml:space="preserve">Toto nařízení </w:t>
      </w:r>
      <w:r w:rsidR="001F7712" w:rsidRPr="001F7712">
        <w:rPr>
          <w:rFonts w:ascii="Times New Roman" w:hAnsi="Times New Roman"/>
          <w:sz w:val="24"/>
          <w:szCs w:val="24"/>
        </w:rPr>
        <w:t>nabývá účinnosti počátkem patnáctého dne následujícího po dni jeho vyhlášení ve Sbírce právních předpisů územních samosprávných celků a některých správních úřadů.</w:t>
      </w:r>
    </w:p>
    <w:p w14:paraId="2BA3EF29" w14:textId="77777777" w:rsidR="00BE24D0" w:rsidRPr="00455210" w:rsidRDefault="00BE24D0" w:rsidP="00BE24D0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76EA91C0" w14:textId="31366166" w:rsidR="00861476" w:rsidRDefault="00861476" w:rsidP="00BE24D0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 xml:space="preserve">Doba platnosti nařízení se stanovuje na dobu shodnou s dobou platnosti povolení přípravku </w:t>
      </w:r>
      <w:proofErr w:type="spellStart"/>
      <w:r w:rsidR="009002EA">
        <w:rPr>
          <w:rFonts w:ascii="Times New Roman" w:hAnsi="Times New Roman"/>
          <w:sz w:val="24"/>
          <w:szCs w:val="24"/>
        </w:rPr>
        <w:t>Apis</w:t>
      </w:r>
      <w:proofErr w:type="spellEnd"/>
      <w:r w:rsidR="009E5D6D">
        <w:rPr>
          <w:rFonts w:ascii="Times New Roman" w:hAnsi="Times New Roman"/>
          <w:sz w:val="24"/>
          <w:szCs w:val="24"/>
        </w:rPr>
        <w:t xml:space="preserve"> </w:t>
      </w:r>
      <w:r w:rsidR="009002EA">
        <w:rPr>
          <w:rFonts w:ascii="Times New Roman" w:hAnsi="Times New Roman"/>
          <w:sz w:val="24"/>
          <w:szCs w:val="24"/>
        </w:rPr>
        <w:t>2</w:t>
      </w:r>
      <w:r w:rsidR="009E5D6D">
        <w:rPr>
          <w:rFonts w:ascii="Times New Roman" w:hAnsi="Times New Roman"/>
          <w:sz w:val="24"/>
          <w:szCs w:val="24"/>
        </w:rPr>
        <w:t>00</w:t>
      </w:r>
      <w:r w:rsidR="00666271">
        <w:rPr>
          <w:rFonts w:ascii="Times New Roman" w:hAnsi="Times New Roman"/>
          <w:sz w:val="24"/>
          <w:szCs w:val="24"/>
        </w:rPr>
        <w:t xml:space="preserve"> </w:t>
      </w:r>
      <w:r w:rsidR="00BA2172">
        <w:rPr>
          <w:rFonts w:ascii="Times New Roman" w:hAnsi="Times New Roman"/>
          <w:sz w:val="24"/>
          <w:szCs w:val="24"/>
        </w:rPr>
        <w:t>S</w:t>
      </w:r>
      <w:r w:rsidR="009002EA">
        <w:rPr>
          <w:rFonts w:ascii="Times New Roman" w:hAnsi="Times New Roman"/>
          <w:sz w:val="24"/>
          <w:szCs w:val="24"/>
        </w:rPr>
        <w:t>E</w:t>
      </w:r>
      <w:r w:rsidR="009A521B" w:rsidRPr="009A521B">
        <w:rPr>
          <w:rFonts w:ascii="Times New Roman" w:hAnsi="Times New Roman"/>
          <w:sz w:val="24"/>
          <w:szCs w:val="24"/>
        </w:rPr>
        <w:t xml:space="preserve"> </w:t>
      </w:r>
      <w:r w:rsidR="009A521B">
        <w:rPr>
          <w:rFonts w:ascii="Times New Roman" w:hAnsi="Times New Roman"/>
          <w:sz w:val="24"/>
          <w:szCs w:val="24"/>
        </w:rPr>
        <w:t>(</w:t>
      </w:r>
      <w:proofErr w:type="spellStart"/>
      <w:r w:rsidR="009A521B" w:rsidRPr="009A521B">
        <w:rPr>
          <w:rFonts w:ascii="Times New Roman" w:hAnsi="Times New Roman"/>
          <w:sz w:val="24"/>
          <w:szCs w:val="24"/>
        </w:rPr>
        <w:t>evid</w:t>
      </w:r>
      <w:proofErr w:type="spellEnd"/>
      <w:r w:rsidR="009A521B" w:rsidRPr="009A521B">
        <w:rPr>
          <w:rFonts w:ascii="Times New Roman" w:hAnsi="Times New Roman"/>
          <w:sz w:val="24"/>
          <w:szCs w:val="24"/>
        </w:rPr>
        <w:t>. č.</w:t>
      </w:r>
      <w:r w:rsidR="00A32877">
        <w:rPr>
          <w:rFonts w:ascii="Times New Roman" w:hAnsi="Times New Roman"/>
          <w:sz w:val="24"/>
          <w:szCs w:val="24"/>
        </w:rPr>
        <w:t>:</w:t>
      </w:r>
      <w:r w:rsidR="009A521B" w:rsidRPr="009A521B">
        <w:rPr>
          <w:rFonts w:ascii="Times New Roman" w:hAnsi="Times New Roman"/>
          <w:sz w:val="24"/>
          <w:szCs w:val="24"/>
        </w:rPr>
        <w:t xml:space="preserve"> </w:t>
      </w:r>
      <w:r w:rsidR="009E5D6D">
        <w:rPr>
          <w:rFonts w:ascii="Times New Roman" w:hAnsi="Times New Roman"/>
          <w:sz w:val="24"/>
          <w:szCs w:val="24"/>
        </w:rPr>
        <w:t>5</w:t>
      </w:r>
      <w:r w:rsidR="009002EA">
        <w:rPr>
          <w:rFonts w:ascii="Times New Roman" w:hAnsi="Times New Roman"/>
          <w:sz w:val="24"/>
          <w:szCs w:val="24"/>
        </w:rPr>
        <w:t>385</w:t>
      </w:r>
      <w:r w:rsidR="00CB0AE6" w:rsidRPr="00CB0AE6">
        <w:rPr>
          <w:rFonts w:ascii="Times New Roman" w:hAnsi="Times New Roman"/>
          <w:sz w:val="24"/>
          <w:szCs w:val="24"/>
        </w:rPr>
        <w:t>-</w:t>
      </w:r>
      <w:r w:rsidR="00A96A33">
        <w:rPr>
          <w:rFonts w:ascii="Times New Roman" w:hAnsi="Times New Roman"/>
          <w:sz w:val="24"/>
          <w:szCs w:val="24"/>
        </w:rPr>
        <w:t>0</w:t>
      </w:r>
      <w:r w:rsidRPr="00455210">
        <w:rPr>
          <w:rFonts w:ascii="Times New Roman" w:hAnsi="Times New Roman"/>
          <w:sz w:val="24"/>
          <w:szCs w:val="24"/>
        </w:rPr>
        <w:t>).</w:t>
      </w:r>
    </w:p>
    <w:p w14:paraId="3C5CD115" w14:textId="77777777" w:rsidR="0014702E" w:rsidRPr="00455210" w:rsidRDefault="0014702E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6813DE1B" w14:textId="77777777" w:rsidR="00894B01" w:rsidRPr="00455210" w:rsidRDefault="00894B01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>Čl. 3</w:t>
      </w:r>
    </w:p>
    <w:p w14:paraId="5D3C9C0E" w14:textId="77777777" w:rsidR="002A3811" w:rsidRPr="00455210" w:rsidRDefault="002A3811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793BB4A7" w14:textId="362F6118" w:rsidR="00861476" w:rsidRPr="00455210" w:rsidRDefault="00D64CDA" w:rsidP="00D64CD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64CDA">
        <w:rPr>
          <w:rFonts w:ascii="Times New Roman" w:hAnsi="Times New Roman"/>
          <w:sz w:val="24"/>
          <w:szCs w:val="24"/>
        </w:rPr>
        <w:t>Toto nařízení ÚKZÚZ se v plném rozsahu vztahuje i na všechny další povolené přípravky na</w:t>
      </w:r>
      <w:r>
        <w:rPr>
          <w:rFonts w:ascii="Times New Roman" w:hAnsi="Times New Roman"/>
          <w:sz w:val="24"/>
          <w:szCs w:val="24"/>
        </w:rPr>
        <w:t> </w:t>
      </w:r>
      <w:r w:rsidRPr="00D64CDA">
        <w:rPr>
          <w:rFonts w:ascii="Times New Roman" w:hAnsi="Times New Roman"/>
          <w:sz w:val="24"/>
          <w:szCs w:val="24"/>
        </w:rPr>
        <w:t xml:space="preserve">ochranu rostlin, které se odkazují na referenční přípravek na ochranu rostlin pod obchodním názvem </w:t>
      </w:r>
      <w:proofErr w:type="spellStart"/>
      <w:r w:rsidR="009002EA">
        <w:rPr>
          <w:rFonts w:ascii="Times New Roman" w:hAnsi="Times New Roman"/>
          <w:sz w:val="24"/>
          <w:szCs w:val="24"/>
        </w:rPr>
        <w:t>Apis</w:t>
      </w:r>
      <w:proofErr w:type="spellEnd"/>
      <w:r w:rsidR="009E5D6D">
        <w:rPr>
          <w:rFonts w:ascii="Times New Roman" w:hAnsi="Times New Roman"/>
          <w:sz w:val="24"/>
          <w:szCs w:val="24"/>
        </w:rPr>
        <w:t xml:space="preserve"> </w:t>
      </w:r>
      <w:r w:rsidR="009002EA">
        <w:rPr>
          <w:rFonts w:ascii="Times New Roman" w:hAnsi="Times New Roman"/>
          <w:sz w:val="24"/>
          <w:szCs w:val="24"/>
        </w:rPr>
        <w:t>2</w:t>
      </w:r>
      <w:r w:rsidR="009E5D6D">
        <w:rPr>
          <w:rFonts w:ascii="Times New Roman" w:hAnsi="Times New Roman"/>
          <w:sz w:val="24"/>
          <w:szCs w:val="24"/>
        </w:rPr>
        <w:t>00</w:t>
      </w:r>
      <w:r w:rsidR="00666271">
        <w:rPr>
          <w:rFonts w:ascii="Times New Roman" w:hAnsi="Times New Roman"/>
          <w:sz w:val="24"/>
          <w:szCs w:val="24"/>
        </w:rPr>
        <w:t xml:space="preserve"> </w:t>
      </w:r>
      <w:r w:rsidR="00BA2172">
        <w:rPr>
          <w:rFonts w:ascii="Times New Roman" w:hAnsi="Times New Roman"/>
          <w:sz w:val="24"/>
          <w:szCs w:val="24"/>
        </w:rPr>
        <w:t>S</w:t>
      </w:r>
      <w:r w:rsidR="009002EA">
        <w:rPr>
          <w:rFonts w:ascii="Times New Roman" w:hAnsi="Times New Roman"/>
          <w:sz w:val="24"/>
          <w:szCs w:val="24"/>
        </w:rPr>
        <w:t>E</w:t>
      </w:r>
      <w:r w:rsidRPr="00D64CDA">
        <w:t xml:space="preserve"> </w:t>
      </w:r>
      <w:r>
        <w:t>(</w:t>
      </w:r>
      <w:r w:rsidRPr="00D64CDA">
        <w:rPr>
          <w:rFonts w:ascii="Times New Roman" w:hAnsi="Times New Roman"/>
          <w:sz w:val="24"/>
          <w:szCs w:val="24"/>
        </w:rPr>
        <w:t>viz Informace k vyhledávání menšinových použití v on-line registru přípravků na ochranu rostlin zveřejněná na webových stránkách ÚKZÚZ http://eagri.cz/public/app/eagriapp/POR/).</w:t>
      </w:r>
    </w:p>
    <w:p w14:paraId="2EB650FC" w14:textId="77777777" w:rsidR="0014702E" w:rsidRDefault="0014702E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9904240" w14:textId="77777777" w:rsidR="00CF3503" w:rsidRPr="00455210" w:rsidRDefault="00CF3503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>Čl. 4</w:t>
      </w:r>
    </w:p>
    <w:p w14:paraId="1E4A5909" w14:textId="77777777" w:rsidR="00CF3503" w:rsidRPr="00455210" w:rsidRDefault="00CF3503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5467933" w14:textId="16F945EE" w:rsidR="00CF3503" w:rsidRDefault="00CF3503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>Osoba používající přípravek dle č</w:t>
      </w:r>
      <w:r w:rsidR="00A96A33">
        <w:rPr>
          <w:rFonts w:ascii="Times New Roman" w:hAnsi="Times New Roman"/>
          <w:sz w:val="24"/>
          <w:szCs w:val="24"/>
        </w:rPr>
        <w:t>l</w:t>
      </w:r>
      <w:r w:rsidRPr="00455210">
        <w:rPr>
          <w:rFonts w:ascii="Times New Roman" w:hAnsi="Times New Roman"/>
          <w:sz w:val="24"/>
          <w:szCs w:val="24"/>
        </w:rPr>
        <w:t xml:space="preserve">. 1 tohoto nařízení je povinna se rovněž řídit etiketou k přípravku. </w:t>
      </w:r>
    </w:p>
    <w:p w14:paraId="42CB41DF" w14:textId="126294DD" w:rsidR="00592741" w:rsidRDefault="00592741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7319109C" w14:textId="05DEA7CF" w:rsidR="00BE24D0" w:rsidRDefault="00BE24D0" w:rsidP="00BE24D0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 xml:space="preserve">Čl. </w:t>
      </w:r>
      <w:r>
        <w:rPr>
          <w:rFonts w:ascii="Times New Roman" w:hAnsi="Times New Roman"/>
          <w:sz w:val="24"/>
          <w:szCs w:val="24"/>
        </w:rPr>
        <w:t>5</w:t>
      </w:r>
    </w:p>
    <w:p w14:paraId="239F2EEE" w14:textId="77777777" w:rsidR="00BE24D0" w:rsidRPr="00211CE4" w:rsidRDefault="00BE24D0" w:rsidP="00BE24D0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CD8167C" w14:textId="6400605C" w:rsidR="00BE24D0" w:rsidRPr="00455210" w:rsidRDefault="00BE24D0" w:rsidP="00BE24D0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11CE4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Nařízení </w:t>
      </w:r>
      <w:r w:rsidRPr="00211CE4">
        <w:rPr>
          <w:rFonts w:ascii="Times New Roman" w:eastAsia="Times New Roman" w:hAnsi="Times New Roman"/>
          <w:sz w:val="24"/>
          <w:szCs w:val="24"/>
          <w:lang w:eastAsia="cs-CZ"/>
        </w:rPr>
        <w:t>č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. </w:t>
      </w:r>
      <w:r w:rsidRPr="00211CE4">
        <w:rPr>
          <w:rFonts w:ascii="Times New Roman" w:eastAsia="Times New Roman" w:hAnsi="Times New Roman"/>
          <w:sz w:val="24"/>
          <w:szCs w:val="24"/>
          <w:lang w:eastAsia="cs-CZ"/>
        </w:rPr>
        <w:t>j.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:</w:t>
      </w:r>
      <w:r w:rsidRPr="00211CE4">
        <w:rPr>
          <w:rFonts w:ascii="Times New Roman" w:eastAsia="Times New Roman" w:hAnsi="Times New Roman"/>
          <w:sz w:val="24"/>
          <w:szCs w:val="24"/>
          <w:lang w:eastAsia="cs-CZ"/>
        </w:rPr>
        <w:t> </w:t>
      </w:r>
      <w:r w:rsidRPr="00BE24D0">
        <w:rPr>
          <w:rFonts w:ascii="Times New Roman" w:hAnsi="Times New Roman"/>
          <w:sz w:val="24"/>
          <w:szCs w:val="24"/>
        </w:rPr>
        <w:t>UKZUZ 022533/2024</w:t>
      </w:r>
      <w:r w:rsidRPr="00D86581">
        <w:rPr>
          <w:rFonts w:ascii="Times New Roman" w:hAnsi="Times New Roman"/>
          <w:sz w:val="24"/>
          <w:szCs w:val="24"/>
        </w:rPr>
        <w:t xml:space="preserve"> ze dne </w:t>
      </w:r>
      <w:r>
        <w:rPr>
          <w:rFonts w:ascii="Times New Roman" w:hAnsi="Times New Roman"/>
          <w:sz w:val="24"/>
          <w:szCs w:val="24"/>
        </w:rPr>
        <w:t>12. února 2024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1CE4">
        <w:rPr>
          <w:rFonts w:ascii="Times New Roman" w:eastAsia="Times New Roman" w:hAnsi="Times New Roman"/>
          <w:bCs/>
          <w:sz w:val="24"/>
          <w:szCs w:val="24"/>
          <w:lang w:eastAsia="cs-CZ"/>
        </w:rPr>
        <w:t>se ruší a nahrazuje se tímto nařízením</w:t>
      </w:r>
      <w:r w:rsidRPr="00455210">
        <w:rPr>
          <w:rFonts w:ascii="Times New Roman" w:hAnsi="Times New Roman"/>
          <w:sz w:val="24"/>
          <w:szCs w:val="24"/>
        </w:rPr>
        <w:t>.</w:t>
      </w:r>
    </w:p>
    <w:p w14:paraId="4777A63F" w14:textId="5431926E" w:rsidR="00C92145" w:rsidRDefault="00C92145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71F267A" w14:textId="74320A18" w:rsidR="00D64CDA" w:rsidRDefault="00D64CDA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0B29774" w14:textId="77777777" w:rsidR="00D64CDA" w:rsidRPr="00455210" w:rsidRDefault="00D64CDA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4BE84A2B" w14:textId="77777777" w:rsidR="00861476" w:rsidRPr="00455210" w:rsidRDefault="00861476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>Ing. Pavel Minář, Ph.D.</w:t>
      </w:r>
    </w:p>
    <w:p w14:paraId="29722897" w14:textId="77777777" w:rsidR="00861476" w:rsidRPr="00455210" w:rsidRDefault="00861476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 xml:space="preserve">ředitel </w:t>
      </w:r>
      <w:r w:rsidR="00187A02" w:rsidRPr="00455210">
        <w:rPr>
          <w:rFonts w:ascii="Times New Roman" w:hAnsi="Times New Roman"/>
          <w:sz w:val="24"/>
          <w:szCs w:val="24"/>
        </w:rPr>
        <w:t>OPOR</w:t>
      </w:r>
    </w:p>
    <w:sectPr w:rsidR="00861476" w:rsidRPr="00455210" w:rsidSect="00466FF4">
      <w:footerReference w:type="default" r:id="rId8"/>
      <w:headerReference w:type="first" r:id="rId9"/>
      <w:footerReference w:type="first" r:id="rId10"/>
      <w:type w:val="continuous"/>
      <w:pgSz w:w="11906" w:h="16838"/>
      <w:pgMar w:top="1418" w:right="1418" w:bottom="567" w:left="1134" w:header="709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93B1C" w14:textId="77777777" w:rsidR="005358D4" w:rsidRDefault="005358D4" w:rsidP="00CE12AE">
      <w:pPr>
        <w:spacing w:after="0" w:line="240" w:lineRule="auto"/>
      </w:pPr>
      <w:r>
        <w:separator/>
      </w:r>
    </w:p>
  </w:endnote>
  <w:endnote w:type="continuationSeparator" w:id="0">
    <w:p w14:paraId="2648967B" w14:textId="77777777" w:rsidR="005358D4" w:rsidRDefault="005358D4" w:rsidP="00CE1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0DAB4" w14:textId="0331DBA6" w:rsidR="00AD2E31" w:rsidRDefault="005C3669" w:rsidP="00A559ED">
    <w:pPr>
      <w:pStyle w:val="Zpat"/>
      <w:jc w:val="center"/>
    </w:pPr>
    <w:r>
      <w:rPr>
        <w:rFonts w:ascii="Times New Roman" w:hAnsi="Times New Roman"/>
        <w:bCs/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01CAFF6F" wp14:editId="30A69F16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685"/>
              <wp:effectExtent l="0" t="0" r="2540" b="4445"/>
              <wp:wrapNone/>
              <wp:docPr id="2" name="MSIPCM7319469883045a024ea7453d" descr="{&quot;HashCode&quot;:1803996719,&quot;Height&quot;:841.0,&quot;Width&quot;:595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538472" w14:textId="07DCC36C" w:rsidR="000B1A34" w:rsidRPr="000B1A34" w:rsidRDefault="000B1A34" w:rsidP="000B1A34">
                          <w:pPr>
                            <w:spacing w:after="0"/>
                            <w:rPr>
                              <w:rFonts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254000" tIns="0" rIns="9144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CAFF6F" id="_x0000_t202" coordsize="21600,21600" o:spt="202" path="m,l,21600r21600,l21600,xe">
              <v:stroke joinstyle="miter"/>
              <v:path gradientshapeok="t" o:connecttype="rect"/>
            </v:shapetype>
            <v:shape id="MSIPCM7319469883045a024ea7453d" o:spid="_x0000_s1026" type="#_x0000_t202" alt="{&quot;HashCode&quot;:1803996719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" o:allowincell="f" filled="f" stroked="f">
              <v:textbox inset="20pt,0,,0">
                <w:txbxContent>
                  <w:p w14:paraId="7D538472" w14:textId="07DCC36C" w:rsidR="000B1A34" w:rsidRPr="000B1A34" w:rsidRDefault="000B1A34" w:rsidP="000B1A34">
                    <w:pPr>
                      <w:spacing w:after="0"/>
                      <w:rPr>
                        <w:rFonts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AD2E31" w:rsidRPr="00956E3F">
      <w:rPr>
        <w:rFonts w:ascii="Times New Roman" w:hAnsi="Times New Roman"/>
        <w:bCs/>
      </w:rPr>
      <w:fldChar w:fldCharType="begin"/>
    </w:r>
    <w:r w:rsidR="00AD2E31" w:rsidRPr="00956E3F">
      <w:rPr>
        <w:rFonts w:ascii="Times New Roman" w:hAnsi="Times New Roman"/>
        <w:bCs/>
      </w:rPr>
      <w:instrText>PAGE</w:instrText>
    </w:r>
    <w:r w:rsidR="00AD2E31" w:rsidRPr="00956E3F">
      <w:rPr>
        <w:rFonts w:ascii="Times New Roman" w:hAnsi="Times New Roman"/>
        <w:bCs/>
      </w:rPr>
      <w:fldChar w:fldCharType="separate"/>
    </w:r>
    <w:r w:rsidR="0085737E">
      <w:rPr>
        <w:rFonts w:ascii="Times New Roman" w:hAnsi="Times New Roman"/>
        <w:bCs/>
        <w:noProof/>
      </w:rPr>
      <w:t>4</w:t>
    </w:r>
    <w:r w:rsidR="00AD2E31" w:rsidRPr="00956E3F">
      <w:rPr>
        <w:rFonts w:ascii="Times New Roman" w:hAnsi="Times New Roman"/>
        <w:bCs/>
      </w:rPr>
      <w:fldChar w:fldCharType="end"/>
    </w:r>
    <w:r w:rsidR="00AD2E31">
      <w:rPr>
        <w:rFonts w:ascii="Times New Roman" w:hAnsi="Times New Roman"/>
      </w:rPr>
      <w:t>/</w:t>
    </w:r>
    <w:r w:rsidR="00AD2E31" w:rsidRPr="00956E3F">
      <w:rPr>
        <w:rFonts w:ascii="Times New Roman" w:hAnsi="Times New Roman"/>
        <w:bCs/>
      </w:rPr>
      <w:fldChar w:fldCharType="begin"/>
    </w:r>
    <w:r w:rsidR="00AD2E31" w:rsidRPr="00956E3F">
      <w:rPr>
        <w:rFonts w:ascii="Times New Roman" w:hAnsi="Times New Roman"/>
        <w:bCs/>
      </w:rPr>
      <w:instrText>NUMPAGES</w:instrText>
    </w:r>
    <w:r w:rsidR="00AD2E31" w:rsidRPr="00956E3F">
      <w:rPr>
        <w:rFonts w:ascii="Times New Roman" w:hAnsi="Times New Roman"/>
        <w:bCs/>
      </w:rPr>
      <w:fldChar w:fldCharType="separate"/>
    </w:r>
    <w:r w:rsidR="0085737E">
      <w:rPr>
        <w:rFonts w:ascii="Times New Roman" w:hAnsi="Times New Roman"/>
        <w:bCs/>
        <w:noProof/>
      </w:rPr>
      <w:t>4</w:t>
    </w:r>
    <w:r w:rsidR="00AD2E31" w:rsidRPr="00956E3F">
      <w:rPr>
        <w:rFonts w:ascii="Times New Roman" w:hAnsi="Times New Roman"/>
        <w:bCs/>
      </w:rPr>
      <w:fldChar w:fldCharType="end"/>
    </w:r>
  </w:p>
  <w:p w14:paraId="14E2D98D" w14:textId="77777777" w:rsidR="00AD2E31" w:rsidRPr="00570876" w:rsidRDefault="00AD2E31" w:rsidP="00A5364C">
    <w:pPr>
      <w:pStyle w:val="Zpat"/>
      <w:tabs>
        <w:tab w:val="left" w:pos="2268"/>
        <w:tab w:val="left" w:pos="3119"/>
        <w:tab w:val="left" w:pos="3402"/>
        <w:tab w:val="left" w:pos="5529"/>
        <w:tab w:val="left" w:pos="7797"/>
      </w:tabs>
      <w:spacing w:after="0" w:line="240" w:lineRule="auto"/>
      <w:rPr>
        <w:color w:val="FFFFFF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A0214" w14:textId="0B5BD430" w:rsidR="00AD2E31" w:rsidRDefault="005C3669" w:rsidP="00382A8D">
    <w:pPr>
      <w:pStyle w:val="Zpat"/>
      <w:jc w:val="center"/>
    </w:pPr>
    <w:r>
      <w:rPr>
        <w:rFonts w:ascii="Times New Roman" w:hAnsi="Times New Roman"/>
        <w:bCs/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5576ACA4" wp14:editId="1A7EBE6B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685"/>
              <wp:effectExtent l="0" t="0" r="2540" b="4445"/>
              <wp:wrapNone/>
              <wp:docPr id="1" name="MSIPCM42b842848c56b6c23acbdc6c" descr="{&quot;HashCode&quot;:1803996719,&quot;Height&quot;:841.0,&quot;Width&quot;:595.0,&quot;Placement&quot;:&quot;Footer&quot;,&quot;Index&quot;:&quot;FirstPage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3D5D59" w14:textId="6ABE87E5" w:rsidR="000B1A34" w:rsidRPr="000B1A34" w:rsidRDefault="000B1A34" w:rsidP="000B1A34">
                          <w:pPr>
                            <w:spacing w:after="0"/>
                            <w:rPr>
                              <w:rFonts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254000" tIns="0" rIns="9144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76ACA4" id="_x0000_t202" coordsize="21600,21600" o:spt="202" path="m,l,21600r21600,l21600,xe">
              <v:stroke joinstyle="miter"/>
              <v:path gradientshapeok="t" o:connecttype="rect"/>
            </v:shapetype>
            <v:shape id="MSIPCM42b842848c56b6c23acbdc6c" o:spid="_x0000_s1027" type="#_x0000_t202" alt="{&quot;HashCode&quot;:1803996719,&quot;Height&quot;:841.0,&quot;Width&quot;:595.0,&quot;Placement&quot;:&quot;Footer&quot;,&quot;Index&quot;:&quot;FirstPage&quot;,&quot;Section&quot;:1,&quot;Top&quot;:0.0,&quot;Left&quot;:0.0}" style="position:absolute;left:0;text-align:left;margin-left:0;margin-top:805.35pt;width:595.3pt;height:21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" o:allowincell="f" filled="f" stroked="f">
              <v:textbox inset="20pt,0,,0">
                <w:txbxContent>
                  <w:p w14:paraId="113D5D59" w14:textId="6ABE87E5" w:rsidR="000B1A34" w:rsidRPr="000B1A34" w:rsidRDefault="000B1A34" w:rsidP="000B1A34">
                    <w:pPr>
                      <w:spacing w:after="0"/>
                      <w:rPr>
                        <w:rFonts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AD2E31" w:rsidRPr="00956E3F">
      <w:rPr>
        <w:rFonts w:ascii="Times New Roman" w:hAnsi="Times New Roman"/>
        <w:bCs/>
      </w:rPr>
      <w:fldChar w:fldCharType="begin"/>
    </w:r>
    <w:r w:rsidR="00AD2E31" w:rsidRPr="00956E3F">
      <w:rPr>
        <w:rFonts w:ascii="Times New Roman" w:hAnsi="Times New Roman"/>
        <w:bCs/>
      </w:rPr>
      <w:instrText>PAGE</w:instrText>
    </w:r>
    <w:r w:rsidR="00AD2E31" w:rsidRPr="00956E3F">
      <w:rPr>
        <w:rFonts w:ascii="Times New Roman" w:hAnsi="Times New Roman"/>
        <w:bCs/>
      </w:rPr>
      <w:fldChar w:fldCharType="separate"/>
    </w:r>
    <w:r w:rsidR="00447132">
      <w:rPr>
        <w:rFonts w:ascii="Times New Roman" w:hAnsi="Times New Roman"/>
        <w:bCs/>
        <w:noProof/>
      </w:rPr>
      <w:t>1</w:t>
    </w:r>
    <w:r w:rsidR="00AD2E31" w:rsidRPr="00956E3F">
      <w:rPr>
        <w:rFonts w:ascii="Times New Roman" w:hAnsi="Times New Roman"/>
        <w:bCs/>
      </w:rPr>
      <w:fldChar w:fldCharType="end"/>
    </w:r>
    <w:r w:rsidR="00AD2E31">
      <w:rPr>
        <w:rFonts w:ascii="Times New Roman" w:hAnsi="Times New Roman"/>
      </w:rPr>
      <w:t>/</w:t>
    </w:r>
    <w:r w:rsidR="00AD2E31" w:rsidRPr="00956E3F">
      <w:rPr>
        <w:rFonts w:ascii="Times New Roman" w:hAnsi="Times New Roman"/>
        <w:bCs/>
      </w:rPr>
      <w:fldChar w:fldCharType="begin"/>
    </w:r>
    <w:r w:rsidR="00AD2E31" w:rsidRPr="00956E3F">
      <w:rPr>
        <w:rFonts w:ascii="Times New Roman" w:hAnsi="Times New Roman"/>
        <w:bCs/>
      </w:rPr>
      <w:instrText>NUMPAGES</w:instrText>
    </w:r>
    <w:r w:rsidR="00AD2E31" w:rsidRPr="00956E3F">
      <w:rPr>
        <w:rFonts w:ascii="Times New Roman" w:hAnsi="Times New Roman"/>
        <w:bCs/>
      </w:rPr>
      <w:fldChar w:fldCharType="separate"/>
    </w:r>
    <w:r w:rsidR="00447132">
      <w:rPr>
        <w:rFonts w:ascii="Times New Roman" w:hAnsi="Times New Roman"/>
        <w:bCs/>
        <w:noProof/>
      </w:rPr>
      <w:t>1</w:t>
    </w:r>
    <w:r w:rsidR="00AD2E31" w:rsidRPr="00956E3F">
      <w:rPr>
        <w:rFonts w:ascii="Times New Roman" w:hAnsi="Times New Roman"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C891B" w14:textId="77777777" w:rsidR="005358D4" w:rsidRDefault="005358D4" w:rsidP="00CE12AE">
      <w:pPr>
        <w:spacing w:after="0" w:line="240" w:lineRule="auto"/>
      </w:pPr>
      <w:r>
        <w:separator/>
      </w:r>
    </w:p>
  </w:footnote>
  <w:footnote w:type="continuationSeparator" w:id="0">
    <w:p w14:paraId="7069B63F" w14:textId="77777777" w:rsidR="005358D4" w:rsidRDefault="005358D4" w:rsidP="00CE1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A10F1" w14:textId="377AB76A" w:rsidR="00AD2E31" w:rsidRPr="00FC401D" w:rsidRDefault="005C3669" w:rsidP="00394DC7">
    <w:pPr>
      <w:tabs>
        <w:tab w:val="center" w:pos="4962"/>
        <w:tab w:val="right" w:pos="9072"/>
      </w:tabs>
      <w:spacing w:after="0" w:line="240" w:lineRule="auto"/>
      <w:ind w:left="851"/>
      <w:jc w:val="center"/>
      <w:rPr>
        <w:rFonts w:ascii="Times New Roman" w:hAnsi="Times New Roman"/>
        <w:b/>
        <w:color w:val="595959"/>
        <w:sz w:val="24"/>
        <w:szCs w:val="24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6DCFBE74" wp14:editId="3F1C306E">
          <wp:simplePos x="0" y="0"/>
          <wp:positionH relativeFrom="column">
            <wp:posOffset>11430</wp:posOffset>
          </wp:positionH>
          <wp:positionV relativeFrom="paragraph">
            <wp:posOffset>-66675</wp:posOffset>
          </wp:positionV>
          <wp:extent cx="685800" cy="819150"/>
          <wp:effectExtent l="0" t="0" r="0" b="0"/>
          <wp:wrapTight wrapText="bothSides">
            <wp:wrapPolygon edited="0">
              <wp:start x="0" y="0"/>
              <wp:lineTo x="0" y="21098"/>
              <wp:lineTo x="21000" y="21098"/>
              <wp:lineTo x="21000" y="0"/>
              <wp:lineTo x="0" y="0"/>
            </wp:wrapPolygon>
          </wp:wrapTight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2E31" w:rsidRPr="00FC401D">
      <w:rPr>
        <w:rFonts w:ascii="Times New Roman" w:hAnsi="Times New Roman"/>
        <w:b/>
        <w:color w:val="595959"/>
        <w:sz w:val="24"/>
        <w:szCs w:val="24"/>
      </w:rPr>
      <w:t>ÚSTŘEDNÍ KONTROLNÍ A ZKUŠEBNÍ ÚSTAV ZEMĚDĚLSKÝ</w:t>
    </w:r>
  </w:p>
  <w:p w14:paraId="2B88C78B" w14:textId="77777777" w:rsidR="00AD2E31" w:rsidRPr="00FC401D" w:rsidRDefault="00AD2E31" w:rsidP="00394DC7">
    <w:pPr>
      <w:tabs>
        <w:tab w:val="left" w:pos="4253"/>
        <w:tab w:val="center" w:pos="4536"/>
        <w:tab w:val="left" w:pos="5954"/>
        <w:tab w:val="right" w:pos="7088"/>
        <w:tab w:val="right" w:pos="9072"/>
      </w:tabs>
      <w:spacing w:after="0" w:line="240" w:lineRule="auto"/>
      <w:ind w:left="2552"/>
      <w:rPr>
        <w:rFonts w:ascii="Times New Roman" w:hAnsi="Times New Roman"/>
        <w:color w:val="595959"/>
        <w:sz w:val="18"/>
      </w:rPr>
    </w:pPr>
    <w:r w:rsidRPr="00FC401D">
      <w:rPr>
        <w:rFonts w:ascii="Times New Roman" w:hAnsi="Times New Roman"/>
        <w:color w:val="595959"/>
        <w:sz w:val="18"/>
      </w:rPr>
      <w:t xml:space="preserve">Hroznová 2 </w:t>
    </w:r>
    <w:r w:rsidRPr="00FC401D">
      <w:rPr>
        <w:rFonts w:ascii="Times New Roman" w:hAnsi="Times New Roman"/>
        <w:color w:val="595959"/>
        <w:sz w:val="18"/>
      </w:rPr>
      <w:tab/>
      <w:t>www.ukzuz.cz</w:t>
    </w:r>
    <w:r w:rsidRPr="00FC401D">
      <w:rPr>
        <w:rFonts w:ascii="Times New Roman" w:hAnsi="Times New Roman"/>
        <w:color w:val="595959"/>
        <w:sz w:val="18"/>
      </w:rPr>
      <w:tab/>
      <w:t>IČO: 00020338</w:t>
    </w:r>
  </w:p>
  <w:p w14:paraId="395BD8BE" w14:textId="6E9232F6" w:rsidR="00AD2E31" w:rsidRPr="00FC401D" w:rsidRDefault="00AD2E31" w:rsidP="00394DC7">
    <w:pPr>
      <w:tabs>
        <w:tab w:val="left" w:pos="4253"/>
        <w:tab w:val="center" w:pos="4536"/>
        <w:tab w:val="left" w:pos="5954"/>
        <w:tab w:val="right" w:pos="7230"/>
        <w:tab w:val="right" w:pos="9072"/>
      </w:tabs>
      <w:spacing w:after="0" w:line="240" w:lineRule="auto"/>
      <w:ind w:left="2552"/>
      <w:rPr>
        <w:rFonts w:ascii="Times New Roman" w:hAnsi="Times New Roman"/>
        <w:color w:val="595959"/>
        <w:sz w:val="18"/>
      </w:rPr>
    </w:pPr>
    <w:r w:rsidRPr="00FC401D">
      <w:rPr>
        <w:rFonts w:ascii="Times New Roman" w:hAnsi="Times New Roman"/>
        <w:color w:val="595959"/>
        <w:sz w:val="18"/>
      </w:rPr>
      <w:t>6</w:t>
    </w:r>
    <w:r w:rsidR="00D87FBB">
      <w:rPr>
        <w:rFonts w:ascii="Times New Roman" w:hAnsi="Times New Roman"/>
        <w:color w:val="595959"/>
        <w:sz w:val="18"/>
      </w:rPr>
      <w:t>03</w:t>
    </w:r>
    <w:r w:rsidRPr="00FC401D">
      <w:rPr>
        <w:rFonts w:ascii="Times New Roman" w:hAnsi="Times New Roman"/>
        <w:color w:val="595959"/>
        <w:sz w:val="18"/>
      </w:rPr>
      <w:t xml:space="preserve"> 0</w:t>
    </w:r>
    <w:r w:rsidR="00D87FBB">
      <w:rPr>
        <w:rFonts w:ascii="Times New Roman" w:hAnsi="Times New Roman"/>
        <w:color w:val="595959"/>
        <w:sz w:val="18"/>
      </w:rPr>
      <w:t>0</w:t>
    </w:r>
    <w:r w:rsidRPr="00FC401D">
      <w:rPr>
        <w:rFonts w:ascii="Times New Roman" w:hAnsi="Times New Roman"/>
        <w:color w:val="595959"/>
        <w:sz w:val="18"/>
      </w:rPr>
      <w:t xml:space="preserve"> Brno</w:t>
    </w:r>
    <w:r w:rsidRPr="00FC401D">
      <w:rPr>
        <w:rFonts w:ascii="Times New Roman" w:hAnsi="Times New Roman"/>
        <w:color w:val="595959"/>
        <w:sz w:val="18"/>
      </w:rPr>
      <w:tab/>
      <w:t>ID DS: ugbaiq7</w:t>
    </w:r>
    <w:r w:rsidRPr="00FC401D">
      <w:rPr>
        <w:rFonts w:ascii="Times New Roman" w:hAnsi="Times New Roman"/>
        <w:color w:val="595959"/>
        <w:sz w:val="18"/>
      </w:rPr>
      <w:tab/>
      <w:t>DIČ: CZ00020338</w:t>
    </w:r>
  </w:p>
  <w:p w14:paraId="1396C22C" w14:textId="77777777" w:rsidR="00AD2E31" w:rsidRDefault="00AD2E3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7B9791B"/>
    <w:multiLevelType w:val="hybridMultilevel"/>
    <w:tmpl w:val="FFFFFFFF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C704608"/>
    <w:multiLevelType w:val="hybridMultilevel"/>
    <w:tmpl w:val="9D82095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8589C"/>
    <w:multiLevelType w:val="multilevel"/>
    <w:tmpl w:val="0405001D"/>
    <w:lvl w:ilvl="0">
      <w:start w:val="1"/>
      <w:numFmt w:val="decimal"/>
      <w:lvlText w:val="%1)"/>
      <w:lvlJc w:val="left"/>
      <w:pPr>
        <w:ind w:left="785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74A48E5"/>
    <w:multiLevelType w:val="hybridMultilevel"/>
    <w:tmpl w:val="907C8E06"/>
    <w:lvl w:ilvl="0" w:tplc="F17CD240">
      <w:start w:val="1"/>
      <w:numFmt w:val="lowerLetter"/>
      <w:lvlText w:val="%1)"/>
      <w:lvlJc w:val="left"/>
      <w:pPr>
        <w:ind w:left="2912" w:hanging="360"/>
      </w:pPr>
      <w:rPr>
        <w:b w:val="0"/>
        <w:i/>
      </w:rPr>
    </w:lvl>
    <w:lvl w:ilvl="1" w:tplc="04050019">
      <w:start w:val="1"/>
      <w:numFmt w:val="lowerLetter"/>
      <w:lvlText w:val="%2."/>
      <w:lvlJc w:val="left"/>
      <w:pPr>
        <w:ind w:left="8508" w:hanging="360"/>
      </w:pPr>
    </w:lvl>
    <w:lvl w:ilvl="2" w:tplc="0405001B">
      <w:start w:val="1"/>
      <w:numFmt w:val="lowerRoman"/>
      <w:lvlText w:val="%3."/>
      <w:lvlJc w:val="right"/>
      <w:pPr>
        <w:ind w:left="9228" w:hanging="180"/>
      </w:pPr>
    </w:lvl>
    <w:lvl w:ilvl="3" w:tplc="0405000F">
      <w:start w:val="1"/>
      <w:numFmt w:val="decimal"/>
      <w:lvlText w:val="%4."/>
      <w:lvlJc w:val="left"/>
      <w:pPr>
        <w:ind w:left="9948" w:hanging="360"/>
      </w:pPr>
    </w:lvl>
    <w:lvl w:ilvl="4" w:tplc="04050019">
      <w:start w:val="1"/>
      <w:numFmt w:val="lowerLetter"/>
      <w:lvlText w:val="%5."/>
      <w:lvlJc w:val="left"/>
      <w:pPr>
        <w:ind w:left="10668" w:hanging="360"/>
      </w:pPr>
    </w:lvl>
    <w:lvl w:ilvl="5" w:tplc="0405001B">
      <w:start w:val="1"/>
      <w:numFmt w:val="lowerRoman"/>
      <w:lvlText w:val="%6."/>
      <w:lvlJc w:val="right"/>
      <w:pPr>
        <w:ind w:left="11388" w:hanging="180"/>
      </w:pPr>
    </w:lvl>
    <w:lvl w:ilvl="6" w:tplc="0405000F">
      <w:start w:val="1"/>
      <w:numFmt w:val="decimal"/>
      <w:lvlText w:val="%7."/>
      <w:lvlJc w:val="left"/>
      <w:pPr>
        <w:ind w:left="12108" w:hanging="360"/>
      </w:pPr>
    </w:lvl>
    <w:lvl w:ilvl="7" w:tplc="04050019">
      <w:start w:val="1"/>
      <w:numFmt w:val="lowerLetter"/>
      <w:lvlText w:val="%8."/>
      <w:lvlJc w:val="left"/>
      <w:pPr>
        <w:ind w:left="12828" w:hanging="360"/>
      </w:pPr>
    </w:lvl>
    <w:lvl w:ilvl="8" w:tplc="0405001B">
      <w:start w:val="1"/>
      <w:numFmt w:val="lowerRoman"/>
      <w:lvlText w:val="%9."/>
      <w:lvlJc w:val="right"/>
      <w:pPr>
        <w:ind w:left="13548" w:hanging="180"/>
      </w:pPr>
    </w:lvl>
  </w:abstractNum>
  <w:abstractNum w:abstractNumId="4" w15:restartNumberingAfterBreak="0">
    <w:nsid w:val="4A137484"/>
    <w:multiLevelType w:val="hybridMultilevel"/>
    <w:tmpl w:val="83F4C8EC"/>
    <w:lvl w:ilvl="0" w:tplc="F8405FCC">
      <w:start w:val="1"/>
      <w:numFmt w:val="lowerLetter"/>
      <w:lvlText w:val="%1)"/>
      <w:lvlJc w:val="left"/>
      <w:pPr>
        <w:ind w:left="785" w:hanging="360"/>
      </w:pPr>
      <w:rPr>
        <w:b w:val="0"/>
        <w:i/>
      </w:rPr>
    </w:lvl>
    <w:lvl w:ilvl="1" w:tplc="04050017">
      <w:start w:val="1"/>
      <w:numFmt w:val="lowerLetter"/>
      <w:lvlText w:val="%2)"/>
      <w:lvlJc w:val="left"/>
      <w:pPr>
        <w:ind w:left="6240" w:hanging="360"/>
      </w:pPr>
    </w:lvl>
    <w:lvl w:ilvl="2" w:tplc="0405001B">
      <w:start w:val="1"/>
      <w:numFmt w:val="lowerRoman"/>
      <w:lvlText w:val="%3."/>
      <w:lvlJc w:val="right"/>
      <w:pPr>
        <w:ind w:left="6960" w:hanging="180"/>
      </w:pPr>
    </w:lvl>
    <w:lvl w:ilvl="3" w:tplc="0405000F">
      <w:start w:val="1"/>
      <w:numFmt w:val="decimal"/>
      <w:lvlText w:val="%4."/>
      <w:lvlJc w:val="left"/>
      <w:pPr>
        <w:ind w:left="7680" w:hanging="360"/>
      </w:pPr>
    </w:lvl>
    <w:lvl w:ilvl="4" w:tplc="04050019">
      <w:start w:val="1"/>
      <w:numFmt w:val="lowerLetter"/>
      <w:lvlText w:val="%5."/>
      <w:lvlJc w:val="left"/>
      <w:pPr>
        <w:ind w:left="8400" w:hanging="360"/>
      </w:pPr>
    </w:lvl>
    <w:lvl w:ilvl="5" w:tplc="0405001B">
      <w:start w:val="1"/>
      <w:numFmt w:val="lowerRoman"/>
      <w:lvlText w:val="%6."/>
      <w:lvlJc w:val="right"/>
      <w:pPr>
        <w:ind w:left="9120" w:hanging="180"/>
      </w:pPr>
    </w:lvl>
    <w:lvl w:ilvl="6" w:tplc="0405000F">
      <w:start w:val="1"/>
      <w:numFmt w:val="decimal"/>
      <w:lvlText w:val="%7."/>
      <w:lvlJc w:val="left"/>
      <w:pPr>
        <w:ind w:left="9840" w:hanging="360"/>
      </w:pPr>
    </w:lvl>
    <w:lvl w:ilvl="7" w:tplc="04050019">
      <w:start w:val="1"/>
      <w:numFmt w:val="lowerLetter"/>
      <w:lvlText w:val="%8."/>
      <w:lvlJc w:val="left"/>
      <w:pPr>
        <w:ind w:left="10560" w:hanging="360"/>
      </w:pPr>
    </w:lvl>
    <w:lvl w:ilvl="8" w:tplc="0405001B">
      <w:start w:val="1"/>
      <w:numFmt w:val="lowerRoman"/>
      <w:lvlText w:val="%9."/>
      <w:lvlJc w:val="right"/>
      <w:pPr>
        <w:ind w:left="11280" w:hanging="180"/>
      </w:pPr>
    </w:lvl>
  </w:abstractNum>
  <w:abstractNum w:abstractNumId="5" w15:restartNumberingAfterBreak="0">
    <w:nsid w:val="4C326B13"/>
    <w:multiLevelType w:val="multilevel"/>
    <w:tmpl w:val="0DF249C6"/>
    <w:lvl w:ilvl="0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51F03421"/>
    <w:multiLevelType w:val="hybridMultilevel"/>
    <w:tmpl w:val="E7683BCC"/>
    <w:lvl w:ilvl="0" w:tplc="91D07F2C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781543"/>
    <w:multiLevelType w:val="hybridMultilevel"/>
    <w:tmpl w:val="5F5828C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8905BB"/>
    <w:multiLevelType w:val="hybridMultilevel"/>
    <w:tmpl w:val="3D1CD0D6"/>
    <w:lvl w:ilvl="0" w:tplc="3286BD4E">
      <w:start w:val="1"/>
      <w:numFmt w:val="lowerRoman"/>
      <w:lvlText w:val="%1."/>
      <w:lvlJc w:val="right"/>
      <w:pPr>
        <w:ind w:left="927" w:hanging="360"/>
      </w:pPr>
    </w:lvl>
    <w:lvl w:ilvl="1" w:tplc="147652D6">
      <w:start w:val="1"/>
      <w:numFmt w:val="lowerLetter"/>
      <w:lvlText w:val="%2."/>
      <w:lvlJc w:val="left"/>
      <w:pPr>
        <w:ind w:left="1647" w:hanging="360"/>
      </w:pPr>
    </w:lvl>
    <w:lvl w:ilvl="2" w:tplc="439C3B36">
      <w:start w:val="1"/>
      <w:numFmt w:val="lowerRoman"/>
      <w:lvlText w:val="%3."/>
      <w:lvlJc w:val="right"/>
      <w:pPr>
        <w:ind w:left="2367" w:hanging="180"/>
      </w:pPr>
    </w:lvl>
    <w:lvl w:ilvl="3" w:tplc="E56C09EA">
      <w:start w:val="1"/>
      <w:numFmt w:val="decimal"/>
      <w:lvlText w:val="%4."/>
      <w:lvlJc w:val="left"/>
      <w:pPr>
        <w:ind w:left="3087" w:hanging="360"/>
      </w:pPr>
    </w:lvl>
    <w:lvl w:ilvl="4" w:tplc="B8644CFC">
      <w:start w:val="1"/>
      <w:numFmt w:val="lowerLetter"/>
      <w:lvlText w:val="%5."/>
      <w:lvlJc w:val="left"/>
      <w:pPr>
        <w:ind w:left="3807" w:hanging="360"/>
      </w:pPr>
    </w:lvl>
    <w:lvl w:ilvl="5" w:tplc="C95E902C">
      <w:start w:val="1"/>
      <w:numFmt w:val="lowerRoman"/>
      <w:lvlText w:val="%6."/>
      <w:lvlJc w:val="right"/>
      <w:pPr>
        <w:ind w:left="4527" w:hanging="180"/>
      </w:pPr>
    </w:lvl>
    <w:lvl w:ilvl="6" w:tplc="864A45F8">
      <w:start w:val="1"/>
      <w:numFmt w:val="decimal"/>
      <w:lvlText w:val="%7."/>
      <w:lvlJc w:val="left"/>
      <w:pPr>
        <w:ind w:left="5247" w:hanging="360"/>
      </w:pPr>
    </w:lvl>
    <w:lvl w:ilvl="7" w:tplc="9F42315A">
      <w:start w:val="1"/>
      <w:numFmt w:val="lowerLetter"/>
      <w:lvlText w:val="%8."/>
      <w:lvlJc w:val="left"/>
      <w:pPr>
        <w:ind w:left="5967" w:hanging="360"/>
      </w:pPr>
    </w:lvl>
    <w:lvl w:ilvl="8" w:tplc="CC6830FE">
      <w:start w:val="1"/>
      <w:numFmt w:val="lowerRoman"/>
      <w:lvlText w:val="%9."/>
      <w:lvlJc w:val="right"/>
      <w:pPr>
        <w:ind w:left="6687" w:hanging="180"/>
      </w:pPr>
    </w:lvl>
  </w:abstractNum>
  <w:num w:numId="1" w16cid:durableId="1222717435">
    <w:abstractNumId w:val="8"/>
  </w:num>
  <w:num w:numId="2" w16cid:durableId="355739146">
    <w:abstractNumId w:val="5"/>
  </w:num>
  <w:num w:numId="3" w16cid:durableId="2107193058">
    <w:abstractNumId w:val="1"/>
  </w:num>
  <w:num w:numId="4" w16cid:durableId="385108815">
    <w:abstractNumId w:val="7"/>
  </w:num>
  <w:num w:numId="5" w16cid:durableId="105781553">
    <w:abstractNumId w:val="3"/>
  </w:num>
  <w:num w:numId="6" w16cid:durableId="1872718983">
    <w:abstractNumId w:val="2"/>
  </w:num>
  <w:num w:numId="7" w16cid:durableId="1901211247">
    <w:abstractNumId w:val="6"/>
  </w:num>
  <w:num w:numId="8" w16cid:durableId="1012032463">
    <w:abstractNumId w:val="4"/>
  </w:num>
  <w:num w:numId="9" w16cid:durableId="13215456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2AE"/>
    <w:rsid w:val="00001C04"/>
    <w:rsid w:val="00003C31"/>
    <w:rsid w:val="00004F9F"/>
    <w:rsid w:val="00005309"/>
    <w:rsid w:val="00014878"/>
    <w:rsid w:val="000156FC"/>
    <w:rsid w:val="00016783"/>
    <w:rsid w:val="00021972"/>
    <w:rsid w:val="000219CF"/>
    <w:rsid w:val="00022810"/>
    <w:rsid w:val="00022A09"/>
    <w:rsid w:val="00023B05"/>
    <w:rsid w:val="00026918"/>
    <w:rsid w:val="00027659"/>
    <w:rsid w:val="00036ACA"/>
    <w:rsid w:val="0004098D"/>
    <w:rsid w:val="00053AA8"/>
    <w:rsid w:val="00054D00"/>
    <w:rsid w:val="00060625"/>
    <w:rsid w:val="00063096"/>
    <w:rsid w:val="00065520"/>
    <w:rsid w:val="0006634E"/>
    <w:rsid w:val="00070DF9"/>
    <w:rsid w:val="00071102"/>
    <w:rsid w:val="00072478"/>
    <w:rsid w:val="00087009"/>
    <w:rsid w:val="00092DC9"/>
    <w:rsid w:val="00093864"/>
    <w:rsid w:val="00094C1C"/>
    <w:rsid w:val="00096456"/>
    <w:rsid w:val="000A0B54"/>
    <w:rsid w:val="000A2C53"/>
    <w:rsid w:val="000B1A34"/>
    <w:rsid w:val="000B4579"/>
    <w:rsid w:val="000B6A4A"/>
    <w:rsid w:val="000C0F61"/>
    <w:rsid w:val="000C6C8C"/>
    <w:rsid w:val="000D51A6"/>
    <w:rsid w:val="000D5365"/>
    <w:rsid w:val="000D6BAA"/>
    <w:rsid w:val="000E0E5E"/>
    <w:rsid w:val="000E1B65"/>
    <w:rsid w:val="000E41A9"/>
    <w:rsid w:val="000F18E2"/>
    <w:rsid w:val="000F3D07"/>
    <w:rsid w:val="001045A9"/>
    <w:rsid w:val="0010681E"/>
    <w:rsid w:val="00107A84"/>
    <w:rsid w:val="00107EC4"/>
    <w:rsid w:val="001122C3"/>
    <w:rsid w:val="00115823"/>
    <w:rsid w:val="0012074E"/>
    <w:rsid w:val="00122107"/>
    <w:rsid w:val="00122131"/>
    <w:rsid w:val="00130932"/>
    <w:rsid w:val="00134187"/>
    <w:rsid w:val="00143235"/>
    <w:rsid w:val="00146B91"/>
    <w:rsid w:val="0014702E"/>
    <w:rsid w:val="001508FA"/>
    <w:rsid w:val="00154F0E"/>
    <w:rsid w:val="001625A6"/>
    <w:rsid w:val="00162CB2"/>
    <w:rsid w:val="001651D2"/>
    <w:rsid w:val="00170053"/>
    <w:rsid w:val="001757EB"/>
    <w:rsid w:val="00176ECA"/>
    <w:rsid w:val="00180DC3"/>
    <w:rsid w:val="001811BD"/>
    <w:rsid w:val="00187A02"/>
    <w:rsid w:val="001903A9"/>
    <w:rsid w:val="001935B4"/>
    <w:rsid w:val="00196DB0"/>
    <w:rsid w:val="001A4E9A"/>
    <w:rsid w:val="001A564B"/>
    <w:rsid w:val="001B2E7C"/>
    <w:rsid w:val="001C19A5"/>
    <w:rsid w:val="001C5374"/>
    <w:rsid w:val="001D6095"/>
    <w:rsid w:val="001D644A"/>
    <w:rsid w:val="001E28FD"/>
    <w:rsid w:val="001E56BB"/>
    <w:rsid w:val="001E5FCE"/>
    <w:rsid w:val="001E701F"/>
    <w:rsid w:val="001F0358"/>
    <w:rsid w:val="001F0DFB"/>
    <w:rsid w:val="001F15D9"/>
    <w:rsid w:val="001F1B9C"/>
    <w:rsid w:val="001F3573"/>
    <w:rsid w:val="001F54E4"/>
    <w:rsid w:val="001F7712"/>
    <w:rsid w:val="00206463"/>
    <w:rsid w:val="0021120D"/>
    <w:rsid w:val="0021158F"/>
    <w:rsid w:val="002115E3"/>
    <w:rsid w:val="00216CAC"/>
    <w:rsid w:val="00217DD6"/>
    <w:rsid w:val="002237EC"/>
    <w:rsid w:val="0022672E"/>
    <w:rsid w:val="002267A6"/>
    <w:rsid w:val="00226AAC"/>
    <w:rsid w:val="002272CD"/>
    <w:rsid w:val="002331AF"/>
    <w:rsid w:val="00247769"/>
    <w:rsid w:val="00251812"/>
    <w:rsid w:val="002534A6"/>
    <w:rsid w:val="00254C9F"/>
    <w:rsid w:val="002558A9"/>
    <w:rsid w:val="002564E0"/>
    <w:rsid w:val="00260FFC"/>
    <w:rsid w:val="00261814"/>
    <w:rsid w:val="0026683C"/>
    <w:rsid w:val="00271024"/>
    <w:rsid w:val="00281645"/>
    <w:rsid w:val="002826F6"/>
    <w:rsid w:val="00284BFB"/>
    <w:rsid w:val="00286C5D"/>
    <w:rsid w:val="002900BA"/>
    <w:rsid w:val="002950EB"/>
    <w:rsid w:val="002A011E"/>
    <w:rsid w:val="002A1E12"/>
    <w:rsid w:val="002A2373"/>
    <w:rsid w:val="002A3811"/>
    <w:rsid w:val="002A6401"/>
    <w:rsid w:val="002A642C"/>
    <w:rsid w:val="002B360A"/>
    <w:rsid w:val="002B62A6"/>
    <w:rsid w:val="002C3001"/>
    <w:rsid w:val="002D1505"/>
    <w:rsid w:val="002E1593"/>
    <w:rsid w:val="002E27F2"/>
    <w:rsid w:val="002E3B34"/>
    <w:rsid w:val="002E4DB3"/>
    <w:rsid w:val="002E6E07"/>
    <w:rsid w:val="002F13CB"/>
    <w:rsid w:val="002F360E"/>
    <w:rsid w:val="002F6A86"/>
    <w:rsid w:val="002F6F0F"/>
    <w:rsid w:val="003107E6"/>
    <w:rsid w:val="00321597"/>
    <w:rsid w:val="00353D1E"/>
    <w:rsid w:val="003552E5"/>
    <w:rsid w:val="00355DD5"/>
    <w:rsid w:val="00356B13"/>
    <w:rsid w:val="0036432F"/>
    <w:rsid w:val="0036507D"/>
    <w:rsid w:val="00365C57"/>
    <w:rsid w:val="0037105F"/>
    <w:rsid w:val="00371691"/>
    <w:rsid w:val="00375F38"/>
    <w:rsid w:val="0038104C"/>
    <w:rsid w:val="0038285B"/>
    <w:rsid w:val="00382A8D"/>
    <w:rsid w:val="00386938"/>
    <w:rsid w:val="00387F2D"/>
    <w:rsid w:val="00391297"/>
    <w:rsid w:val="00394DC7"/>
    <w:rsid w:val="003964B7"/>
    <w:rsid w:val="00397B54"/>
    <w:rsid w:val="003A0795"/>
    <w:rsid w:val="003A598A"/>
    <w:rsid w:val="003A7970"/>
    <w:rsid w:val="003B10DF"/>
    <w:rsid w:val="003B3B79"/>
    <w:rsid w:val="003B6D7F"/>
    <w:rsid w:val="003B77CC"/>
    <w:rsid w:val="003B7B1F"/>
    <w:rsid w:val="003C1E5C"/>
    <w:rsid w:val="003C572B"/>
    <w:rsid w:val="003C661F"/>
    <w:rsid w:val="003C736E"/>
    <w:rsid w:val="003D13F8"/>
    <w:rsid w:val="003E1A63"/>
    <w:rsid w:val="003E3D89"/>
    <w:rsid w:val="003E40C2"/>
    <w:rsid w:val="003E4CEC"/>
    <w:rsid w:val="003E50E3"/>
    <w:rsid w:val="003F4F8A"/>
    <w:rsid w:val="003F581F"/>
    <w:rsid w:val="00400A35"/>
    <w:rsid w:val="004045F6"/>
    <w:rsid w:val="00407E73"/>
    <w:rsid w:val="00413D72"/>
    <w:rsid w:val="0041470F"/>
    <w:rsid w:val="004153BD"/>
    <w:rsid w:val="00415D6D"/>
    <w:rsid w:val="004168B3"/>
    <w:rsid w:val="004259D0"/>
    <w:rsid w:val="004319E5"/>
    <w:rsid w:val="00431B26"/>
    <w:rsid w:val="00431F9A"/>
    <w:rsid w:val="004330F1"/>
    <w:rsid w:val="004346B9"/>
    <w:rsid w:val="00435DB0"/>
    <w:rsid w:val="004453BF"/>
    <w:rsid w:val="00446F49"/>
    <w:rsid w:val="00447132"/>
    <w:rsid w:val="00447C02"/>
    <w:rsid w:val="00454283"/>
    <w:rsid w:val="00455210"/>
    <w:rsid w:val="00460E07"/>
    <w:rsid w:val="004617C3"/>
    <w:rsid w:val="00463C37"/>
    <w:rsid w:val="00465120"/>
    <w:rsid w:val="00466FF4"/>
    <w:rsid w:val="00472747"/>
    <w:rsid w:val="00475359"/>
    <w:rsid w:val="0048376B"/>
    <w:rsid w:val="00486888"/>
    <w:rsid w:val="004876D3"/>
    <w:rsid w:val="00490866"/>
    <w:rsid w:val="00492CD4"/>
    <w:rsid w:val="00493FE2"/>
    <w:rsid w:val="004A27DB"/>
    <w:rsid w:val="004A4E7F"/>
    <w:rsid w:val="004A6DF7"/>
    <w:rsid w:val="004A701B"/>
    <w:rsid w:val="004B2A31"/>
    <w:rsid w:val="004B31A0"/>
    <w:rsid w:val="004B53B0"/>
    <w:rsid w:val="004C005C"/>
    <w:rsid w:val="004C219E"/>
    <w:rsid w:val="004C2982"/>
    <w:rsid w:val="004C39D1"/>
    <w:rsid w:val="004C5821"/>
    <w:rsid w:val="004C695D"/>
    <w:rsid w:val="004D19E1"/>
    <w:rsid w:val="004D268F"/>
    <w:rsid w:val="004D5CDA"/>
    <w:rsid w:val="004E021F"/>
    <w:rsid w:val="004E6320"/>
    <w:rsid w:val="004F4F86"/>
    <w:rsid w:val="00501F7D"/>
    <w:rsid w:val="00502B47"/>
    <w:rsid w:val="00504141"/>
    <w:rsid w:val="00510533"/>
    <w:rsid w:val="00514DFC"/>
    <w:rsid w:val="00515895"/>
    <w:rsid w:val="00523C49"/>
    <w:rsid w:val="005251CA"/>
    <w:rsid w:val="0052551A"/>
    <w:rsid w:val="005267C6"/>
    <w:rsid w:val="00535822"/>
    <w:rsid w:val="005358D4"/>
    <w:rsid w:val="0053605D"/>
    <w:rsid w:val="005415D5"/>
    <w:rsid w:val="00543FEE"/>
    <w:rsid w:val="005467B8"/>
    <w:rsid w:val="00547D4A"/>
    <w:rsid w:val="00550EAE"/>
    <w:rsid w:val="00552179"/>
    <w:rsid w:val="00555EDC"/>
    <w:rsid w:val="00556205"/>
    <w:rsid w:val="005624A7"/>
    <w:rsid w:val="00563FCF"/>
    <w:rsid w:val="00564030"/>
    <w:rsid w:val="00564B2A"/>
    <w:rsid w:val="005656ED"/>
    <w:rsid w:val="00570876"/>
    <w:rsid w:val="0057259D"/>
    <w:rsid w:val="00574613"/>
    <w:rsid w:val="0058391A"/>
    <w:rsid w:val="00584B4C"/>
    <w:rsid w:val="005856D3"/>
    <w:rsid w:val="00591795"/>
    <w:rsid w:val="00591BEA"/>
    <w:rsid w:val="00592741"/>
    <w:rsid w:val="005931DA"/>
    <w:rsid w:val="005A4C6C"/>
    <w:rsid w:val="005A5194"/>
    <w:rsid w:val="005A6B22"/>
    <w:rsid w:val="005B263E"/>
    <w:rsid w:val="005B6145"/>
    <w:rsid w:val="005B7000"/>
    <w:rsid w:val="005C3669"/>
    <w:rsid w:val="005C54BB"/>
    <w:rsid w:val="005D0F79"/>
    <w:rsid w:val="005D30FC"/>
    <w:rsid w:val="005D34B2"/>
    <w:rsid w:val="005D7E0A"/>
    <w:rsid w:val="005E0DEB"/>
    <w:rsid w:val="005E1FFF"/>
    <w:rsid w:val="005F4682"/>
    <w:rsid w:val="005F4E74"/>
    <w:rsid w:val="005F5675"/>
    <w:rsid w:val="00600AE8"/>
    <w:rsid w:val="006012F8"/>
    <w:rsid w:val="0060149C"/>
    <w:rsid w:val="00601B90"/>
    <w:rsid w:val="006034FE"/>
    <w:rsid w:val="0060446A"/>
    <w:rsid w:val="006103AF"/>
    <w:rsid w:val="00611A17"/>
    <w:rsid w:val="00612394"/>
    <w:rsid w:val="00615983"/>
    <w:rsid w:val="00617B1B"/>
    <w:rsid w:val="00621944"/>
    <w:rsid w:val="00625E3F"/>
    <w:rsid w:val="00633AA9"/>
    <w:rsid w:val="00646029"/>
    <w:rsid w:val="006475EA"/>
    <w:rsid w:val="00660EF5"/>
    <w:rsid w:val="006649A6"/>
    <w:rsid w:val="00664C5E"/>
    <w:rsid w:val="00666271"/>
    <w:rsid w:val="00673A30"/>
    <w:rsid w:val="00673DD4"/>
    <w:rsid w:val="006766D1"/>
    <w:rsid w:val="00676ABD"/>
    <w:rsid w:val="00680BF5"/>
    <w:rsid w:val="006811A1"/>
    <w:rsid w:val="0069145C"/>
    <w:rsid w:val="00693684"/>
    <w:rsid w:val="0069432F"/>
    <w:rsid w:val="00694B95"/>
    <w:rsid w:val="00695B97"/>
    <w:rsid w:val="00695EAB"/>
    <w:rsid w:val="00695ED7"/>
    <w:rsid w:val="0069773C"/>
    <w:rsid w:val="006A04E7"/>
    <w:rsid w:val="006A0722"/>
    <w:rsid w:val="006A0842"/>
    <w:rsid w:val="006A4FE4"/>
    <w:rsid w:val="006A63CE"/>
    <w:rsid w:val="006B499B"/>
    <w:rsid w:val="006B7046"/>
    <w:rsid w:val="006B7F8C"/>
    <w:rsid w:val="006C0B1C"/>
    <w:rsid w:val="006C438B"/>
    <w:rsid w:val="006C7873"/>
    <w:rsid w:val="006D395F"/>
    <w:rsid w:val="006D5F1B"/>
    <w:rsid w:val="006E0EC5"/>
    <w:rsid w:val="006E2E99"/>
    <w:rsid w:val="006F10F3"/>
    <w:rsid w:val="006F391B"/>
    <w:rsid w:val="006F40D7"/>
    <w:rsid w:val="006F42BA"/>
    <w:rsid w:val="006F4A86"/>
    <w:rsid w:val="006F6D7B"/>
    <w:rsid w:val="006F7683"/>
    <w:rsid w:val="007017F6"/>
    <w:rsid w:val="00703CC0"/>
    <w:rsid w:val="00705DD9"/>
    <w:rsid w:val="0070608F"/>
    <w:rsid w:val="00706488"/>
    <w:rsid w:val="00706D0C"/>
    <w:rsid w:val="0070736C"/>
    <w:rsid w:val="00707783"/>
    <w:rsid w:val="00710450"/>
    <w:rsid w:val="007121F9"/>
    <w:rsid w:val="0071500B"/>
    <w:rsid w:val="00716B06"/>
    <w:rsid w:val="007224CF"/>
    <w:rsid w:val="00726471"/>
    <w:rsid w:val="0072722B"/>
    <w:rsid w:val="00727995"/>
    <w:rsid w:val="00727DCD"/>
    <w:rsid w:val="007329F9"/>
    <w:rsid w:val="007464DE"/>
    <w:rsid w:val="00746924"/>
    <w:rsid w:val="00757065"/>
    <w:rsid w:val="00765594"/>
    <w:rsid w:val="007665AD"/>
    <w:rsid w:val="00767D6D"/>
    <w:rsid w:val="0077011C"/>
    <w:rsid w:val="00771C8B"/>
    <w:rsid w:val="00781FA4"/>
    <w:rsid w:val="00783A73"/>
    <w:rsid w:val="007853B8"/>
    <w:rsid w:val="00785578"/>
    <w:rsid w:val="00794B15"/>
    <w:rsid w:val="0079540F"/>
    <w:rsid w:val="007A0701"/>
    <w:rsid w:val="007A41C8"/>
    <w:rsid w:val="007A5293"/>
    <w:rsid w:val="007A7033"/>
    <w:rsid w:val="007B2521"/>
    <w:rsid w:val="007B46E9"/>
    <w:rsid w:val="007B4702"/>
    <w:rsid w:val="007B7807"/>
    <w:rsid w:val="007C06AD"/>
    <w:rsid w:val="007C3C7A"/>
    <w:rsid w:val="007D0235"/>
    <w:rsid w:val="007D1043"/>
    <w:rsid w:val="007D1FE1"/>
    <w:rsid w:val="007D3010"/>
    <w:rsid w:val="007D3F5F"/>
    <w:rsid w:val="007D426D"/>
    <w:rsid w:val="007D4385"/>
    <w:rsid w:val="007D5ADD"/>
    <w:rsid w:val="007E1DC1"/>
    <w:rsid w:val="007E6C76"/>
    <w:rsid w:val="007F65B0"/>
    <w:rsid w:val="00807AA5"/>
    <w:rsid w:val="008123DF"/>
    <w:rsid w:val="00813A40"/>
    <w:rsid w:val="00813C61"/>
    <w:rsid w:val="008145BA"/>
    <w:rsid w:val="00814A9F"/>
    <w:rsid w:val="00815E12"/>
    <w:rsid w:val="00817C4D"/>
    <w:rsid w:val="00817DBD"/>
    <w:rsid w:val="00824981"/>
    <w:rsid w:val="00824A56"/>
    <w:rsid w:val="00826430"/>
    <w:rsid w:val="00826550"/>
    <w:rsid w:val="00827C1D"/>
    <w:rsid w:val="0083748C"/>
    <w:rsid w:val="008411FE"/>
    <w:rsid w:val="00845BAD"/>
    <w:rsid w:val="00851592"/>
    <w:rsid w:val="0085361B"/>
    <w:rsid w:val="0085737E"/>
    <w:rsid w:val="008579E7"/>
    <w:rsid w:val="00857A87"/>
    <w:rsid w:val="00861476"/>
    <w:rsid w:val="00861EE5"/>
    <w:rsid w:val="00866BCA"/>
    <w:rsid w:val="008679E9"/>
    <w:rsid w:val="008711B3"/>
    <w:rsid w:val="00871DEF"/>
    <w:rsid w:val="00876254"/>
    <w:rsid w:val="00876961"/>
    <w:rsid w:val="00880582"/>
    <w:rsid w:val="0088274F"/>
    <w:rsid w:val="00884F9F"/>
    <w:rsid w:val="00884FBA"/>
    <w:rsid w:val="008876D7"/>
    <w:rsid w:val="00887CF7"/>
    <w:rsid w:val="00890080"/>
    <w:rsid w:val="00894B01"/>
    <w:rsid w:val="00895173"/>
    <w:rsid w:val="008A3C19"/>
    <w:rsid w:val="008A5C9C"/>
    <w:rsid w:val="008A7B1C"/>
    <w:rsid w:val="008B161E"/>
    <w:rsid w:val="008B169B"/>
    <w:rsid w:val="008B41AD"/>
    <w:rsid w:val="008B57FB"/>
    <w:rsid w:val="008B6AC9"/>
    <w:rsid w:val="008C1C0D"/>
    <w:rsid w:val="008C4855"/>
    <w:rsid w:val="008C693D"/>
    <w:rsid w:val="008D49A3"/>
    <w:rsid w:val="008D78C8"/>
    <w:rsid w:val="008E21AC"/>
    <w:rsid w:val="008E62F5"/>
    <w:rsid w:val="008E7495"/>
    <w:rsid w:val="008E74D6"/>
    <w:rsid w:val="008E759D"/>
    <w:rsid w:val="008F334E"/>
    <w:rsid w:val="008F3868"/>
    <w:rsid w:val="008F61B5"/>
    <w:rsid w:val="009002EA"/>
    <w:rsid w:val="00903FE0"/>
    <w:rsid w:val="00913704"/>
    <w:rsid w:val="00914790"/>
    <w:rsid w:val="009176F5"/>
    <w:rsid w:val="00920717"/>
    <w:rsid w:val="00921479"/>
    <w:rsid w:val="0092634E"/>
    <w:rsid w:val="00931165"/>
    <w:rsid w:val="009340CB"/>
    <w:rsid w:val="00934311"/>
    <w:rsid w:val="00935B37"/>
    <w:rsid w:val="00940529"/>
    <w:rsid w:val="009540ED"/>
    <w:rsid w:val="00957802"/>
    <w:rsid w:val="009615A4"/>
    <w:rsid w:val="00966908"/>
    <w:rsid w:val="00970F44"/>
    <w:rsid w:val="0097678F"/>
    <w:rsid w:val="009772CA"/>
    <w:rsid w:val="009778CC"/>
    <w:rsid w:val="0098086D"/>
    <w:rsid w:val="009856A2"/>
    <w:rsid w:val="0098737C"/>
    <w:rsid w:val="00991087"/>
    <w:rsid w:val="00994D85"/>
    <w:rsid w:val="00996663"/>
    <w:rsid w:val="009A23FB"/>
    <w:rsid w:val="009A2833"/>
    <w:rsid w:val="009A2E6E"/>
    <w:rsid w:val="009A521B"/>
    <w:rsid w:val="009A6D7B"/>
    <w:rsid w:val="009A7871"/>
    <w:rsid w:val="009B26FC"/>
    <w:rsid w:val="009C0947"/>
    <w:rsid w:val="009C0F91"/>
    <w:rsid w:val="009C106C"/>
    <w:rsid w:val="009C317D"/>
    <w:rsid w:val="009C76D1"/>
    <w:rsid w:val="009D6F6B"/>
    <w:rsid w:val="009E5D6D"/>
    <w:rsid w:val="009F3EB7"/>
    <w:rsid w:val="009F49D9"/>
    <w:rsid w:val="009F6DBB"/>
    <w:rsid w:val="009F79D0"/>
    <w:rsid w:val="009F7E83"/>
    <w:rsid w:val="00A00066"/>
    <w:rsid w:val="00A036BC"/>
    <w:rsid w:val="00A06094"/>
    <w:rsid w:val="00A07215"/>
    <w:rsid w:val="00A10301"/>
    <w:rsid w:val="00A111FC"/>
    <w:rsid w:val="00A13341"/>
    <w:rsid w:val="00A22080"/>
    <w:rsid w:val="00A32877"/>
    <w:rsid w:val="00A32B7F"/>
    <w:rsid w:val="00A46381"/>
    <w:rsid w:val="00A51311"/>
    <w:rsid w:val="00A5364C"/>
    <w:rsid w:val="00A54558"/>
    <w:rsid w:val="00A559ED"/>
    <w:rsid w:val="00A6580D"/>
    <w:rsid w:val="00A66C16"/>
    <w:rsid w:val="00A66F6D"/>
    <w:rsid w:val="00A70089"/>
    <w:rsid w:val="00A70B46"/>
    <w:rsid w:val="00A72EFC"/>
    <w:rsid w:val="00A7545B"/>
    <w:rsid w:val="00A76952"/>
    <w:rsid w:val="00A82276"/>
    <w:rsid w:val="00A8546F"/>
    <w:rsid w:val="00A8660E"/>
    <w:rsid w:val="00A93080"/>
    <w:rsid w:val="00A96A33"/>
    <w:rsid w:val="00A97558"/>
    <w:rsid w:val="00AA433D"/>
    <w:rsid w:val="00AA5374"/>
    <w:rsid w:val="00AA6660"/>
    <w:rsid w:val="00AB0FB3"/>
    <w:rsid w:val="00AB255C"/>
    <w:rsid w:val="00AB4199"/>
    <w:rsid w:val="00AC11F8"/>
    <w:rsid w:val="00AC3870"/>
    <w:rsid w:val="00AC7650"/>
    <w:rsid w:val="00AD2E31"/>
    <w:rsid w:val="00AD7579"/>
    <w:rsid w:val="00AD75BF"/>
    <w:rsid w:val="00AE0DDB"/>
    <w:rsid w:val="00AE323B"/>
    <w:rsid w:val="00AE3A77"/>
    <w:rsid w:val="00AE3C56"/>
    <w:rsid w:val="00AF0053"/>
    <w:rsid w:val="00AF4FB6"/>
    <w:rsid w:val="00B048A0"/>
    <w:rsid w:val="00B10F92"/>
    <w:rsid w:val="00B168E2"/>
    <w:rsid w:val="00B32B4C"/>
    <w:rsid w:val="00B33B75"/>
    <w:rsid w:val="00B345B0"/>
    <w:rsid w:val="00B348AD"/>
    <w:rsid w:val="00B36E09"/>
    <w:rsid w:val="00B40835"/>
    <w:rsid w:val="00B44C23"/>
    <w:rsid w:val="00B45D61"/>
    <w:rsid w:val="00B463F3"/>
    <w:rsid w:val="00B507CB"/>
    <w:rsid w:val="00B57089"/>
    <w:rsid w:val="00B62C21"/>
    <w:rsid w:val="00B63364"/>
    <w:rsid w:val="00B639D7"/>
    <w:rsid w:val="00B63EB1"/>
    <w:rsid w:val="00B675CA"/>
    <w:rsid w:val="00B7058C"/>
    <w:rsid w:val="00B71739"/>
    <w:rsid w:val="00B7238C"/>
    <w:rsid w:val="00B724D1"/>
    <w:rsid w:val="00B728AA"/>
    <w:rsid w:val="00B80FAC"/>
    <w:rsid w:val="00B82B5D"/>
    <w:rsid w:val="00B8528B"/>
    <w:rsid w:val="00B91118"/>
    <w:rsid w:val="00B94175"/>
    <w:rsid w:val="00B95349"/>
    <w:rsid w:val="00B96BB8"/>
    <w:rsid w:val="00BA1AA8"/>
    <w:rsid w:val="00BA2172"/>
    <w:rsid w:val="00BB26E0"/>
    <w:rsid w:val="00BB394F"/>
    <w:rsid w:val="00BB7393"/>
    <w:rsid w:val="00BB7E9A"/>
    <w:rsid w:val="00BC1C75"/>
    <w:rsid w:val="00BC1ECC"/>
    <w:rsid w:val="00BC4AD9"/>
    <w:rsid w:val="00BC647F"/>
    <w:rsid w:val="00BC798F"/>
    <w:rsid w:val="00BD2B89"/>
    <w:rsid w:val="00BD3FCF"/>
    <w:rsid w:val="00BD52FA"/>
    <w:rsid w:val="00BD76B9"/>
    <w:rsid w:val="00BE24D0"/>
    <w:rsid w:val="00BE2612"/>
    <w:rsid w:val="00BE3CC0"/>
    <w:rsid w:val="00BE5CDF"/>
    <w:rsid w:val="00BE7F6B"/>
    <w:rsid w:val="00BF22C8"/>
    <w:rsid w:val="00BF27FF"/>
    <w:rsid w:val="00BF2A40"/>
    <w:rsid w:val="00BF5E00"/>
    <w:rsid w:val="00C00B30"/>
    <w:rsid w:val="00C02790"/>
    <w:rsid w:val="00C02A6C"/>
    <w:rsid w:val="00C05F8B"/>
    <w:rsid w:val="00C0786A"/>
    <w:rsid w:val="00C12045"/>
    <w:rsid w:val="00C12BCE"/>
    <w:rsid w:val="00C12D33"/>
    <w:rsid w:val="00C15323"/>
    <w:rsid w:val="00C172DF"/>
    <w:rsid w:val="00C25D9A"/>
    <w:rsid w:val="00C37C18"/>
    <w:rsid w:val="00C4081A"/>
    <w:rsid w:val="00C43E44"/>
    <w:rsid w:val="00C4407E"/>
    <w:rsid w:val="00C474D2"/>
    <w:rsid w:val="00C511C8"/>
    <w:rsid w:val="00C514E1"/>
    <w:rsid w:val="00C531E9"/>
    <w:rsid w:val="00C5470B"/>
    <w:rsid w:val="00C6281B"/>
    <w:rsid w:val="00C64CC5"/>
    <w:rsid w:val="00C70321"/>
    <w:rsid w:val="00C713C2"/>
    <w:rsid w:val="00C718A3"/>
    <w:rsid w:val="00C72691"/>
    <w:rsid w:val="00C728DE"/>
    <w:rsid w:val="00C80147"/>
    <w:rsid w:val="00C815E8"/>
    <w:rsid w:val="00C915E3"/>
    <w:rsid w:val="00C91C0B"/>
    <w:rsid w:val="00C92145"/>
    <w:rsid w:val="00C94F36"/>
    <w:rsid w:val="00C9672D"/>
    <w:rsid w:val="00C97092"/>
    <w:rsid w:val="00CA13FA"/>
    <w:rsid w:val="00CA2993"/>
    <w:rsid w:val="00CA6AE5"/>
    <w:rsid w:val="00CA7EB3"/>
    <w:rsid w:val="00CB0AE6"/>
    <w:rsid w:val="00CB44D5"/>
    <w:rsid w:val="00CB6D3D"/>
    <w:rsid w:val="00CB7262"/>
    <w:rsid w:val="00CC258C"/>
    <w:rsid w:val="00CC2F22"/>
    <w:rsid w:val="00CC7B65"/>
    <w:rsid w:val="00CD316E"/>
    <w:rsid w:val="00CD5540"/>
    <w:rsid w:val="00CE0A71"/>
    <w:rsid w:val="00CE12AE"/>
    <w:rsid w:val="00CE7AB5"/>
    <w:rsid w:val="00CF3503"/>
    <w:rsid w:val="00CF7EF3"/>
    <w:rsid w:val="00D02E45"/>
    <w:rsid w:val="00D06555"/>
    <w:rsid w:val="00D11F81"/>
    <w:rsid w:val="00D138BF"/>
    <w:rsid w:val="00D21253"/>
    <w:rsid w:val="00D23461"/>
    <w:rsid w:val="00D26765"/>
    <w:rsid w:val="00D27226"/>
    <w:rsid w:val="00D33DF5"/>
    <w:rsid w:val="00D3631E"/>
    <w:rsid w:val="00D37277"/>
    <w:rsid w:val="00D42088"/>
    <w:rsid w:val="00D4263E"/>
    <w:rsid w:val="00D43513"/>
    <w:rsid w:val="00D43837"/>
    <w:rsid w:val="00D5088E"/>
    <w:rsid w:val="00D50B0E"/>
    <w:rsid w:val="00D54BDC"/>
    <w:rsid w:val="00D57634"/>
    <w:rsid w:val="00D60E1D"/>
    <w:rsid w:val="00D64CDA"/>
    <w:rsid w:val="00D7272C"/>
    <w:rsid w:val="00D7444C"/>
    <w:rsid w:val="00D75B4F"/>
    <w:rsid w:val="00D8084B"/>
    <w:rsid w:val="00D81AF4"/>
    <w:rsid w:val="00D86581"/>
    <w:rsid w:val="00D87FBB"/>
    <w:rsid w:val="00D91CF1"/>
    <w:rsid w:val="00D92BE3"/>
    <w:rsid w:val="00D9661E"/>
    <w:rsid w:val="00D97D83"/>
    <w:rsid w:val="00DA0D86"/>
    <w:rsid w:val="00DA1B7C"/>
    <w:rsid w:val="00DA3E61"/>
    <w:rsid w:val="00DB1CCF"/>
    <w:rsid w:val="00DB2D62"/>
    <w:rsid w:val="00DB3062"/>
    <w:rsid w:val="00DB33D2"/>
    <w:rsid w:val="00DC07FB"/>
    <w:rsid w:val="00DC2652"/>
    <w:rsid w:val="00DC6F41"/>
    <w:rsid w:val="00DD3BB5"/>
    <w:rsid w:val="00DD427B"/>
    <w:rsid w:val="00DD4FDD"/>
    <w:rsid w:val="00DD5B03"/>
    <w:rsid w:val="00DE3969"/>
    <w:rsid w:val="00DE7AB1"/>
    <w:rsid w:val="00DF1FDB"/>
    <w:rsid w:val="00DF23E4"/>
    <w:rsid w:val="00DF30A8"/>
    <w:rsid w:val="00DF392B"/>
    <w:rsid w:val="00DF66F7"/>
    <w:rsid w:val="00DF6B43"/>
    <w:rsid w:val="00E03B6C"/>
    <w:rsid w:val="00E03DD4"/>
    <w:rsid w:val="00E06EC8"/>
    <w:rsid w:val="00E11087"/>
    <w:rsid w:val="00E1269D"/>
    <w:rsid w:val="00E175BD"/>
    <w:rsid w:val="00E2003C"/>
    <w:rsid w:val="00E20B8D"/>
    <w:rsid w:val="00E24CE4"/>
    <w:rsid w:val="00E26A84"/>
    <w:rsid w:val="00E310A0"/>
    <w:rsid w:val="00E34609"/>
    <w:rsid w:val="00E35664"/>
    <w:rsid w:val="00E4026D"/>
    <w:rsid w:val="00E415D1"/>
    <w:rsid w:val="00E419C0"/>
    <w:rsid w:val="00E426F4"/>
    <w:rsid w:val="00E463F9"/>
    <w:rsid w:val="00E47568"/>
    <w:rsid w:val="00E47C68"/>
    <w:rsid w:val="00E506EC"/>
    <w:rsid w:val="00E525BC"/>
    <w:rsid w:val="00E54146"/>
    <w:rsid w:val="00E56C57"/>
    <w:rsid w:val="00E60364"/>
    <w:rsid w:val="00E61336"/>
    <w:rsid w:val="00E6168E"/>
    <w:rsid w:val="00E658A4"/>
    <w:rsid w:val="00E74369"/>
    <w:rsid w:val="00E75E58"/>
    <w:rsid w:val="00E77999"/>
    <w:rsid w:val="00E77CF9"/>
    <w:rsid w:val="00E8205C"/>
    <w:rsid w:val="00E827D7"/>
    <w:rsid w:val="00E8281E"/>
    <w:rsid w:val="00E92B90"/>
    <w:rsid w:val="00E95CA6"/>
    <w:rsid w:val="00E9788D"/>
    <w:rsid w:val="00EB2D36"/>
    <w:rsid w:val="00EC33E9"/>
    <w:rsid w:val="00EC72C5"/>
    <w:rsid w:val="00ED0478"/>
    <w:rsid w:val="00ED07AB"/>
    <w:rsid w:val="00ED4ECA"/>
    <w:rsid w:val="00ED5D5A"/>
    <w:rsid w:val="00ED5F00"/>
    <w:rsid w:val="00ED755C"/>
    <w:rsid w:val="00EE4346"/>
    <w:rsid w:val="00EE4481"/>
    <w:rsid w:val="00EE6074"/>
    <w:rsid w:val="00EE7DBC"/>
    <w:rsid w:val="00EF227D"/>
    <w:rsid w:val="00EF29FF"/>
    <w:rsid w:val="00EF4285"/>
    <w:rsid w:val="00EF74B5"/>
    <w:rsid w:val="00F1398D"/>
    <w:rsid w:val="00F15872"/>
    <w:rsid w:val="00F172E3"/>
    <w:rsid w:val="00F20565"/>
    <w:rsid w:val="00F21CAC"/>
    <w:rsid w:val="00F22431"/>
    <w:rsid w:val="00F3641E"/>
    <w:rsid w:val="00F375DE"/>
    <w:rsid w:val="00F43AC0"/>
    <w:rsid w:val="00F441F2"/>
    <w:rsid w:val="00F453CE"/>
    <w:rsid w:val="00F4701E"/>
    <w:rsid w:val="00F50717"/>
    <w:rsid w:val="00F50831"/>
    <w:rsid w:val="00F51960"/>
    <w:rsid w:val="00F52F4E"/>
    <w:rsid w:val="00F5387A"/>
    <w:rsid w:val="00F54F5E"/>
    <w:rsid w:val="00F5773F"/>
    <w:rsid w:val="00F629AB"/>
    <w:rsid w:val="00F6623D"/>
    <w:rsid w:val="00F734C8"/>
    <w:rsid w:val="00F75D07"/>
    <w:rsid w:val="00F80132"/>
    <w:rsid w:val="00F810B8"/>
    <w:rsid w:val="00F84EA8"/>
    <w:rsid w:val="00F85A47"/>
    <w:rsid w:val="00F8602B"/>
    <w:rsid w:val="00F86612"/>
    <w:rsid w:val="00F872D8"/>
    <w:rsid w:val="00F90532"/>
    <w:rsid w:val="00F9343B"/>
    <w:rsid w:val="00F969B5"/>
    <w:rsid w:val="00FA1114"/>
    <w:rsid w:val="00FA3701"/>
    <w:rsid w:val="00FA5DB7"/>
    <w:rsid w:val="00FA7709"/>
    <w:rsid w:val="00FA7BBF"/>
    <w:rsid w:val="00FC2BCF"/>
    <w:rsid w:val="00FC405A"/>
    <w:rsid w:val="00FC684C"/>
    <w:rsid w:val="00FD2B1B"/>
    <w:rsid w:val="00FD7DB7"/>
    <w:rsid w:val="00FE4A6B"/>
    <w:rsid w:val="00FE73E1"/>
    <w:rsid w:val="00FF4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4E4EA987"/>
  <w15:chartTrackingRefBased/>
  <w15:docId w15:val="{F3E262A5-4503-4897-B837-2484BE509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8205C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012F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61476"/>
    <w:pPr>
      <w:keepNext/>
      <w:keepLines/>
      <w:spacing w:before="40" w:after="0"/>
      <w:outlineLvl w:val="4"/>
    </w:pPr>
    <w:rPr>
      <w:rFonts w:ascii="Cambria" w:eastAsia="Times New Roman" w:hAnsi="Cambria"/>
      <w:color w:val="365F9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E12A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E12AE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CE12A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E12AE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2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6281B"/>
    <w:rPr>
      <w:rFonts w:ascii="Tahoma" w:hAnsi="Tahoma" w:cs="Tahoma"/>
      <w:sz w:val="16"/>
      <w:szCs w:val="16"/>
      <w:lang w:eastAsia="en-US"/>
    </w:rPr>
  </w:style>
  <w:style w:type="character" w:customStyle="1" w:styleId="Nadpis2Char">
    <w:name w:val="Nadpis 2 Char"/>
    <w:link w:val="Nadpis2"/>
    <w:uiPriority w:val="9"/>
    <w:rsid w:val="006012F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ypertextovodkaz">
    <w:name w:val="Hyperlink"/>
    <w:uiPriority w:val="99"/>
    <w:semiHidden/>
    <w:unhideWhenUsed/>
    <w:rsid w:val="00C12BCE"/>
    <w:rPr>
      <w:color w:val="0000FF"/>
      <w:u w:val="single"/>
    </w:rPr>
  </w:style>
  <w:style w:type="character" w:customStyle="1" w:styleId="Nadpis5Char">
    <w:name w:val="Nadpis 5 Char"/>
    <w:link w:val="Nadpis5"/>
    <w:uiPriority w:val="9"/>
    <w:semiHidden/>
    <w:rsid w:val="00861476"/>
    <w:rPr>
      <w:rFonts w:ascii="Cambria" w:eastAsia="Times New Roman" w:hAnsi="Cambria" w:cs="Times New Roman"/>
      <w:color w:val="365F91"/>
      <w:sz w:val="22"/>
      <w:szCs w:val="22"/>
      <w:lang w:eastAsia="en-US"/>
    </w:rPr>
  </w:style>
  <w:style w:type="table" w:styleId="Mkatabulky">
    <w:name w:val="Table Grid"/>
    <w:basedOn w:val="Normlntabulka"/>
    <w:uiPriority w:val="99"/>
    <w:rsid w:val="00FC2B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bloku">
    <w:name w:val="Block Text"/>
    <w:basedOn w:val="Normln"/>
    <w:uiPriority w:val="99"/>
    <w:rsid w:val="00625E3F"/>
    <w:pPr>
      <w:spacing w:after="0" w:line="240" w:lineRule="auto"/>
      <w:ind w:left="142" w:right="-141"/>
    </w:pPr>
    <w:rPr>
      <w:rFonts w:ascii="Times New Roman" w:eastAsia="Times New Roman" w:hAnsi="Times New Roman"/>
      <w:sz w:val="20"/>
      <w:szCs w:val="20"/>
      <w:lang w:eastAsia="cs-CZ"/>
    </w:rPr>
  </w:style>
  <w:style w:type="paragraph" w:styleId="Bezmezer">
    <w:name w:val="No Spacing"/>
    <w:uiPriority w:val="1"/>
    <w:qFormat/>
    <w:rsid w:val="00934311"/>
    <w:rPr>
      <w:sz w:val="22"/>
      <w:szCs w:val="22"/>
      <w:lang w:eastAsia="en-US"/>
    </w:rPr>
  </w:style>
  <w:style w:type="character" w:styleId="Odkaznakoment">
    <w:name w:val="annotation reference"/>
    <w:uiPriority w:val="99"/>
    <w:semiHidden/>
    <w:unhideWhenUsed/>
    <w:rsid w:val="00187A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87A0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187A02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87A0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87A02"/>
    <w:rPr>
      <w:b/>
      <w:bCs/>
      <w:lang w:eastAsia="en-US"/>
    </w:rPr>
  </w:style>
  <w:style w:type="paragraph" w:styleId="Revize">
    <w:name w:val="Revision"/>
    <w:hidden/>
    <w:uiPriority w:val="99"/>
    <w:semiHidden/>
    <w:rsid w:val="00710450"/>
    <w:rPr>
      <w:sz w:val="22"/>
      <w:szCs w:val="22"/>
      <w:lang w:eastAsia="en-US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45521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link w:val="Zkladntext"/>
    <w:uiPriority w:val="99"/>
    <w:semiHidden/>
    <w:rsid w:val="00455210"/>
    <w:rPr>
      <w:rFonts w:ascii="Times New Roman" w:eastAsia="Times New Roman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85A47"/>
    <w:pPr>
      <w:ind w:left="720"/>
      <w:contextualSpacing/>
    </w:pPr>
  </w:style>
  <w:style w:type="paragraph" w:customStyle="1" w:styleId="FrontAddress">
    <w:name w:val="Front Address"/>
    <w:basedOn w:val="Normln"/>
    <w:next w:val="Normln"/>
    <w:uiPriority w:val="99"/>
    <w:rsid w:val="00A72EFC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lang w:eastAsia="cs-CZ"/>
    </w:rPr>
  </w:style>
  <w:style w:type="paragraph" w:customStyle="1" w:styleId="Default">
    <w:name w:val="Default"/>
    <w:rsid w:val="007C3C7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CBDAE-FE72-4AF2-8395-B3A0A70A6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6</Pages>
  <Words>1473</Words>
  <Characters>8697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ÚKZÚZ</Company>
  <LinksUpToDate>false</LinksUpToDate>
  <CharactersWithSpaces>10150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60208</dc:creator>
  <cp:keywords/>
  <cp:lastModifiedBy>Minářová Ivana</cp:lastModifiedBy>
  <cp:revision>7</cp:revision>
  <cp:lastPrinted>2023-11-28T10:19:00Z</cp:lastPrinted>
  <dcterms:created xsi:type="dcterms:W3CDTF">2024-03-14T06:53:00Z</dcterms:created>
  <dcterms:modified xsi:type="dcterms:W3CDTF">2024-03-15T06:53:00Z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fdcfce-ddd9-46fd-a41e-890a4587f248_Enabled">
    <vt:lpwstr>True</vt:lpwstr>
  </property>
  <property fmtid="{D5CDD505-2E9C-101B-9397-08002B2CF9AE}" pid="3" name="MSIP_Label_ddfdcfce-ddd9-46fd-a41e-890a4587f248_SiteId">
    <vt:lpwstr>75660d71-8529-414f-8ee4-8511d8f023aa</vt:lpwstr>
  </property>
  <property fmtid="{D5CDD505-2E9C-101B-9397-08002B2CF9AE}" pid="4" name="MSIP_Label_ddfdcfce-ddd9-46fd-a41e-890a4587f248_SetDate">
    <vt:lpwstr>2019-05-22T09:09:32.4964257Z</vt:lpwstr>
  </property>
  <property fmtid="{D5CDD505-2E9C-101B-9397-08002B2CF9AE}" pid="5" name="MSIP_Label_ddfdcfce-ddd9-46fd-a41e-890a4587f248_Name">
    <vt:lpwstr>General</vt:lpwstr>
  </property>
  <property fmtid="{D5CDD505-2E9C-101B-9397-08002B2CF9AE}" pid="6" name="MSIP_Label_ddfdcfce-ddd9-46fd-a41e-890a4587f248_ActionId">
    <vt:lpwstr>56bf7a86-d60f-43e3-8f49-f5d38dc83f18</vt:lpwstr>
  </property>
  <property fmtid="{D5CDD505-2E9C-101B-9397-08002B2CF9AE}" pid="7" name="MSIP_Label_ddfdcfce-ddd9-46fd-a41e-890a4587f248_Extended_MSFT_Method">
    <vt:lpwstr>Automatic</vt:lpwstr>
  </property>
  <property fmtid="{D5CDD505-2E9C-101B-9397-08002B2CF9AE}" pid="8" name="Sensitivity">
    <vt:lpwstr>General</vt:lpwstr>
  </property>
</Properties>
</file>