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2230" w14:textId="77777777" w:rsidR="000676A4" w:rsidRPr="00011F99" w:rsidRDefault="00011F99">
      <w:pPr>
        <w:pStyle w:val="Nzev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Obec Studená</w:t>
      </w:r>
      <w:r w:rsidRPr="00011F99">
        <w:rPr>
          <w:rFonts w:asciiTheme="minorHAnsi" w:hAnsiTheme="minorHAnsi" w:cstheme="minorHAnsi"/>
        </w:rPr>
        <w:br/>
        <w:t>Zastupitelstvo obce Studená</w:t>
      </w:r>
    </w:p>
    <w:p w14:paraId="2864632E" w14:textId="77777777" w:rsidR="000676A4" w:rsidRPr="00011F99" w:rsidRDefault="00011F99">
      <w:pPr>
        <w:pStyle w:val="Nadpis1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Obecně závazná vyhláška obce Studená</w:t>
      </w:r>
      <w:r w:rsidRPr="00011F99">
        <w:rPr>
          <w:rFonts w:asciiTheme="minorHAnsi" w:hAnsiTheme="minorHAnsi" w:cstheme="minorHAnsi"/>
        </w:rPr>
        <w:br/>
        <w:t>o místním poplatku z pobytu</w:t>
      </w:r>
    </w:p>
    <w:p w14:paraId="2E3DAA16" w14:textId="25FD9870" w:rsidR="000676A4" w:rsidRPr="00011F99" w:rsidRDefault="00011F99">
      <w:pPr>
        <w:pStyle w:val="UvodniVeta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Zastupitelstvo obce Studená se</w:t>
      </w:r>
      <w:r w:rsidR="00C97330">
        <w:rPr>
          <w:rFonts w:asciiTheme="minorHAnsi" w:hAnsiTheme="minorHAnsi" w:cstheme="minorHAnsi"/>
        </w:rPr>
        <w:t xml:space="preserve"> usnesením č. 11/6</w:t>
      </w:r>
      <w:r w:rsidRPr="00011F99">
        <w:rPr>
          <w:rFonts w:asciiTheme="minorHAnsi" w:hAnsiTheme="minorHAnsi" w:cstheme="minorHAnsi"/>
        </w:rPr>
        <w:t xml:space="preserve"> na svém zasedání dne 6.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EB2E7AF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1</w:t>
      </w:r>
      <w:r w:rsidRPr="00011F99">
        <w:rPr>
          <w:rFonts w:asciiTheme="minorHAnsi" w:hAnsiTheme="minorHAnsi" w:cstheme="minorHAnsi"/>
        </w:rPr>
        <w:br/>
        <w:t>Úvodní ustanovení</w:t>
      </w:r>
    </w:p>
    <w:p w14:paraId="006EE850" w14:textId="77777777" w:rsidR="000676A4" w:rsidRPr="00011F99" w:rsidRDefault="00011F99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Obec Studená touto vyhláškou zavádí místní poplatek z pobytu (dále jen „poplatek“).</w:t>
      </w:r>
    </w:p>
    <w:p w14:paraId="39D30055" w14:textId="77777777" w:rsidR="000676A4" w:rsidRPr="00011F99" w:rsidRDefault="00011F99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Správcem poplatku je obecní úřad</w:t>
      </w:r>
      <w:r w:rsidRPr="00011F99">
        <w:rPr>
          <w:rStyle w:val="Znakapoznpodarou"/>
          <w:rFonts w:asciiTheme="minorHAnsi" w:hAnsiTheme="minorHAnsi" w:cstheme="minorHAnsi"/>
        </w:rPr>
        <w:footnoteReference w:id="1"/>
      </w:r>
      <w:r w:rsidRPr="00011F99">
        <w:rPr>
          <w:rFonts w:asciiTheme="minorHAnsi" w:hAnsiTheme="minorHAnsi" w:cstheme="minorHAnsi"/>
        </w:rPr>
        <w:t>.</w:t>
      </w:r>
    </w:p>
    <w:p w14:paraId="6EC08A5A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2</w:t>
      </w:r>
      <w:r w:rsidRPr="00011F99">
        <w:rPr>
          <w:rFonts w:asciiTheme="minorHAnsi" w:hAnsiTheme="minorHAnsi" w:cstheme="minorHAnsi"/>
        </w:rPr>
        <w:br/>
        <w:t>Předmět, poplatník a plátce poplatku</w:t>
      </w:r>
    </w:p>
    <w:p w14:paraId="6B88A351" w14:textId="77777777" w:rsidR="000676A4" w:rsidRPr="00011F99" w:rsidRDefault="00011F99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011F99">
        <w:rPr>
          <w:rStyle w:val="Znakapoznpodarou"/>
          <w:rFonts w:asciiTheme="minorHAnsi" w:hAnsiTheme="minorHAnsi" w:cstheme="minorHAnsi"/>
        </w:rPr>
        <w:footnoteReference w:id="2"/>
      </w:r>
      <w:r w:rsidRPr="00011F99">
        <w:rPr>
          <w:rFonts w:asciiTheme="minorHAnsi" w:hAnsiTheme="minorHAnsi" w:cstheme="minorHAnsi"/>
        </w:rPr>
        <w:t>.</w:t>
      </w:r>
    </w:p>
    <w:p w14:paraId="73EE47BE" w14:textId="77777777" w:rsidR="000676A4" w:rsidRPr="00011F99" w:rsidRDefault="00011F99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Poplatníkem poplatku je osoba, která v obci není přihlášená (dále jen „poplatník“)</w:t>
      </w:r>
      <w:r w:rsidRPr="00011F99">
        <w:rPr>
          <w:rStyle w:val="Znakapoznpodarou"/>
          <w:rFonts w:asciiTheme="minorHAnsi" w:hAnsiTheme="minorHAnsi" w:cstheme="minorHAnsi"/>
        </w:rPr>
        <w:footnoteReference w:id="3"/>
      </w:r>
      <w:r w:rsidRPr="00011F99">
        <w:rPr>
          <w:rFonts w:asciiTheme="minorHAnsi" w:hAnsiTheme="minorHAnsi" w:cstheme="minorHAnsi"/>
        </w:rPr>
        <w:t>.</w:t>
      </w:r>
    </w:p>
    <w:p w14:paraId="174344D4" w14:textId="77777777" w:rsidR="000676A4" w:rsidRPr="00011F99" w:rsidRDefault="00011F99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011F99">
        <w:rPr>
          <w:rStyle w:val="Znakapoznpodarou"/>
          <w:rFonts w:asciiTheme="minorHAnsi" w:hAnsiTheme="minorHAnsi" w:cstheme="minorHAnsi"/>
        </w:rPr>
        <w:footnoteReference w:id="4"/>
      </w:r>
      <w:r w:rsidRPr="00011F99">
        <w:rPr>
          <w:rFonts w:asciiTheme="minorHAnsi" w:hAnsiTheme="minorHAnsi" w:cstheme="minorHAnsi"/>
        </w:rPr>
        <w:t>.</w:t>
      </w:r>
    </w:p>
    <w:p w14:paraId="0AB435C9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3</w:t>
      </w:r>
      <w:r w:rsidRPr="00011F99">
        <w:rPr>
          <w:rFonts w:asciiTheme="minorHAnsi" w:hAnsiTheme="minorHAnsi" w:cstheme="minorHAnsi"/>
        </w:rPr>
        <w:br/>
        <w:t>Ohlašovací povinnost</w:t>
      </w:r>
    </w:p>
    <w:p w14:paraId="3E801F69" w14:textId="77777777" w:rsidR="000676A4" w:rsidRPr="00011F99" w:rsidRDefault="00011F99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011F99">
        <w:rPr>
          <w:rStyle w:val="Znakapoznpodarou"/>
          <w:rFonts w:asciiTheme="minorHAnsi" w:hAnsiTheme="minorHAnsi" w:cstheme="minorHAnsi"/>
        </w:rPr>
        <w:footnoteReference w:id="5"/>
      </w:r>
      <w:r w:rsidRPr="00011F99">
        <w:rPr>
          <w:rFonts w:asciiTheme="minorHAnsi" w:hAnsiTheme="minorHAnsi" w:cstheme="minorHAnsi"/>
        </w:rPr>
        <w:t>.</w:t>
      </w:r>
    </w:p>
    <w:p w14:paraId="5441CC3F" w14:textId="77777777" w:rsidR="000676A4" w:rsidRPr="00011F99" w:rsidRDefault="00011F99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Dojde-li ke změně údajů uvedených v ohlášení, je plátce povinen tuto změnu oznámit do 15 dnů ode dne, kdy nastala</w:t>
      </w:r>
      <w:r w:rsidRPr="00011F99">
        <w:rPr>
          <w:rStyle w:val="Znakapoznpodarou"/>
          <w:rFonts w:asciiTheme="minorHAnsi" w:hAnsiTheme="minorHAnsi" w:cstheme="minorHAnsi"/>
        </w:rPr>
        <w:footnoteReference w:id="6"/>
      </w:r>
      <w:r w:rsidRPr="00011F99">
        <w:rPr>
          <w:rFonts w:asciiTheme="minorHAnsi" w:hAnsiTheme="minorHAnsi" w:cstheme="minorHAnsi"/>
        </w:rPr>
        <w:t>.</w:t>
      </w:r>
    </w:p>
    <w:p w14:paraId="7B456333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lastRenderedPageBreak/>
        <w:t>Čl. 4</w:t>
      </w:r>
      <w:r w:rsidRPr="00011F99">
        <w:rPr>
          <w:rFonts w:asciiTheme="minorHAnsi" w:hAnsiTheme="minorHAnsi" w:cstheme="minorHAnsi"/>
        </w:rPr>
        <w:br/>
        <w:t>Evidenční povinnost</w:t>
      </w:r>
    </w:p>
    <w:p w14:paraId="2FFBA552" w14:textId="77777777" w:rsidR="000676A4" w:rsidRPr="00011F99" w:rsidRDefault="00011F99">
      <w:pPr>
        <w:pStyle w:val="Odstavec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Evidenční povinnost plátce, včetně povinnosti vést evidenční knihu, upravuje zákon</w:t>
      </w:r>
      <w:r w:rsidRPr="00011F99">
        <w:rPr>
          <w:rStyle w:val="Znakapoznpodarou"/>
          <w:rFonts w:asciiTheme="minorHAnsi" w:hAnsiTheme="minorHAnsi" w:cstheme="minorHAnsi"/>
        </w:rPr>
        <w:footnoteReference w:id="7"/>
      </w:r>
      <w:r w:rsidRPr="00011F99">
        <w:rPr>
          <w:rFonts w:asciiTheme="minorHAnsi" w:hAnsiTheme="minorHAnsi" w:cstheme="minorHAnsi"/>
        </w:rPr>
        <w:t>.</w:t>
      </w:r>
    </w:p>
    <w:p w14:paraId="64021620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5</w:t>
      </w:r>
      <w:r w:rsidRPr="00011F99">
        <w:rPr>
          <w:rFonts w:asciiTheme="minorHAnsi" w:hAnsiTheme="minorHAnsi" w:cstheme="minorHAnsi"/>
        </w:rPr>
        <w:br/>
        <w:t>Sazba poplatku</w:t>
      </w:r>
    </w:p>
    <w:p w14:paraId="3F17B393" w14:textId="77777777" w:rsidR="000676A4" w:rsidRPr="00011F99" w:rsidRDefault="00011F99">
      <w:pPr>
        <w:pStyle w:val="Odstavec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Sazba poplatku činí 5 Kč za každý započatý den pobytu, s výjimkou dne počátku pobytu.</w:t>
      </w:r>
    </w:p>
    <w:p w14:paraId="0B50E21A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6</w:t>
      </w:r>
      <w:r w:rsidRPr="00011F99">
        <w:rPr>
          <w:rFonts w:asciiTheme="minorHAnsi" w:hAnsiTheme="minorHAnsi" w:cstheme="minorHAnsi"/>
        </w:rPr>
        <w:br/>
        <w:t>Splatnost poplatku</w:t>
      </w:r>
    </w:p>
    <w:p w14:paraId="38FEAECD" w14:textId="77777777" w:rsidR="000676A4" w:rsidRPr="00011F99" w:rsidRDefault="00011F99">
      <w:pPr>
        <w:pStyle w:val="Odstavec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Plátce odvede vybraný poplatek správci poplatku nejpozději do </w:t>
      </w:r>
      <w:r>
        <w:rPr>
          <w:rFonts w:asciiTheme="minorHAnsi" w:hAnsiTheme="minorHAnsi" w:cstheme="minorHAnsi"/>
        </w:rPr>
        <w:t>30</w:t>
      </w:r>
      <w:r w:rsidRPr="00011F99">
        <w:rPr>
          <w:rFonts w:asciiTheme="minorHAnsi" w:hAnsiTheme="minorHAnsi" w:cstheme="minorHAnsi"/>
        </w:rPr>
        <w:t>. dne následujícího roku.</w:t>
      </w:r>
    </w:p>
    <w:p w14:paraId="1D84C086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7</w:t>
      </w:r>
      <w:r w:rsidRPr="00011F99">
        <w:rPr>
          <w:rFonts w:asciiTheme="minorHAnsi" w:hAnsiTheme="minorHAnsi" w:cstheme="minorHAnsi"/>
        </w:rPr>
        <w:br/>
        <w:t xml:space="preserve"> Osvobození</w:t>
      </w:r>
    </w:p>
    <w:p w14:paraId="08DA8430" w14:textId="77777777" w:rsidR="000676A4" w:rsidRPr="00011F99" w:rsidRDefault="00011F99">
      <w:pPr>
        <w:pStyle w:val="Odstavec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Od poplatku z pobytu jsou osvobozeny osoby vymezené v zákoně o místních poplatcích</w:t>
      </w:r>
      <w:r w:rsidRPr="00011F99">
        <w:rPr>
          <w:rStyle w:val="Znakapoznpodarou"/>
          <w:rFonts w:asciiTheme="minorHAnsi" w:hAnsiTheme="minorHAnsi" w:cstheme="minorHAnsi"/>
        </w:rPr>
        <w:footnoteReference w:id="8"/>
      </w:r>
      <w:r w:rsidRPr="00011F99">
        <w:rPr>
          <w:rFonts w:asciiTheme="minorHAnsi" w:hAnsiTheme="minorHAnsi" w:cstheme="minorHAnsi"/>
        </w:rPr>
        <w:t>.</w:t>
      </w:r>
    </w:p>
    <w:p w14:paraId="420DDF0F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8</w:t>
      </w:r>
      <w:r w:rsidRPr="00011F99">
        <w:rPr>
          <w:rFonts w:asciiTheme="minorHAnsi" w:hAnsiTheme="minorHAnsi" w:cstheme="minorHAnsi"/>
        </w:rPr>
        <w:br/>
        <w:t xml:space="preserve"> Přechodné a zrušovací ustanovení</w:t>
      </w:r>
    </w:p>
    <w:p w14:paraId="29331014" w14:textId="77777777" w:rsidR="000676A4" w:rsidRPr="00011F99" w:rsidRDefault="00011F99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26FC89A3" w14:textId="77777777" w:rsidR="000676A4" w:rsidRPr="00011F99" w:rsidRDefault="00011F99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Zrušuje se obecně závazná vyhláška č. 1/2021, o místním poplatku z pobytu, ze dne 29. března 2021.</w:t>
      </w:r>
    </w:p>
    <w:p w14:paraId="4138F8CC" w14:textId="77777777" w:rsidR="000676A4" w:rsidRPr="00011F99" w:rsidRDefault="00011F99">
      <w:pPr>
        <w:pStyle w:val="Nadpis2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Čl. 9</w:t>
      </w:r>
      <w:r w:rsidRPr="00011F99">
        <w:rPr>
          <w:rFonts w:asciiTheme="minorHAnsi" w:hAnsiTheme="minorHAnsi" w:cstheme="minorHAnsi"/>
        </w:rPr>
        <w:br/>
        <w:t>Účinnost</w:t>
      </w:r>
    </w:p>
    <w:p w14:paraId="41AD87FF" w14:textId="77777777" w:rsidR="000676A4" w:rsidRDefault="00011F99">
      <w:pPr>
        <w:pStyle w:val="Odstavec"/>
        <w:rPr>
          <w:rFonts w:asciiTheme="minorHAnsi" w:hAnsiTheme="minorHAnsi" w:cstheme="minorHAnsi"/>
        </w:rPr>
      </w:pPr>
      <w:r w:rsidRPr="00011F99">
        <w:rPr>
          <w:rFonts w:asciiTheme="minorHAnsi" w:hAnsiTheme="minorHAnsi" w:cstheme="minorHAnsi"/>
        </w:rPr>
        <w:t>Tato vyhláška nabývá účinnosti dnem 1. ledna 2024.</w:t>
      </w:r>
    </w:p>
    <w:p w14:paraId="39470BF7" w14:textId="77777777" w:rsidR="00011F99" w:rsidRPr="00011F99" w:rsidRDefault="00011F99">
      <w:pPr>
        <w:pStyle w:val="Odstavec"/>
        <w:rPr>
          <w:rFonts w:asciiTheme="minorHAnsi" w:hAnsiTheme="minorHAnsi"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76A4" w:rsidRPr="00011F99" w14:paraId="34E13B2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2E3C2" w14:textId="0CCDCCD1" w:rsidR="000676A4" w:rsidRPr="00011F99" w:rsidRDefault="00011F99">
            <w:pPr>
              <w:pStyle w:val="PodpisovePole"/>
              <w:rPr>
                <w:rFonts w:asciiTheme="minorHAnsi" w:hAnsiTheme="minorHAnsi" w:cstheme="minorHAnsi"/>
              </w:rPr>
            </w:pPr>
            <w:r w:rsidRPr="00011F99">
              <w:rPr>
                <w:rFonts w:asciiTheme="minorHAnsi" w:hAnsiTheme="minorHAnsi" w:cstheme="minorHAnsi"/>
              </w:rPr>
              <w:t>Pavel Škoda v. r.</w:t>
            </w:r>
            <w:r w:rsidRPr="00011F99">
              <w:rPr>
                <w:rFonts w:asciiTheme="minorHAnsi" w:hAnsiTheme="minorHAnsi" w:cstheme="minorHAnsi"/>
              </w:rP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8924D" w14:textId="4E373662" w:rsidR="000676A4" w:rsidRPr="00011F99" w:rsidRDefault="00011F99">
            <w:pPr>
              <w:pStyle w:val="PodpisovePole"/>
              <w:rPr>
                <w:rFonts w:asciiTheme="minorHAnsi" w:hAnsiTheme="minorHAnsi" w:cstheme="minorHAnsi"/>
              </w:rPr>
            </w:pPr>
            <w:r w:rsidRPr="00011F99">
              <w:rPr>
                <w:rFonts w:asciiTheme="minorHAnsi" w:hAnsiTheme="minorHAnsi" w:cstheme="minorHAnsi"/>
              </w:rPr>
              <w:t>Pavel Tichý v. r.</w:t>
            </w:r>
            <w:r w:rsidRPr="00011F99">
              <w:rPr>
                <w:rFonts w:asciiTheme="minorHAnsi" w:hAnsiTheme="minorHAnsi" w:cstheme="minorHAnsi"/>
              </w:rPr>
              <w:br/>
              <w:t>místostarosta</w:t>
            </w:r>
          </w:p>
        </w:tc>
      </w:tr>
      <w:tr w:rsidR="000676A4" w:rsidRPr="00011F99" w14:paraId="094B17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76DA9" w14:textId="77777777" w:rsidR="000676A4" w:rsidRPr="00011F99" w:rsidRDefault="000676A4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6B71A" w14:textId="77777777" w:rsidR="000676A4" w:rsidRPr="00011F99" w:rsidRDefault="000676A4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20D4F012" w14:textId="77777777" w:rsidR="00011F99" w:rsidRPr="00011F99" w:rsidRDefault="00011F99">
      <w:pPr>
        <w:rPr>
          <w:rFonts w:asciiTheme="minorHAnsi" w:hAnsiTheme="minorHAnsi" w:cstheme="minorHAnsi"/>
        </w:rPr>
      </w:pPr>
    </w:p>
    <w:sectPr w:rsidR="00011F99" w:rsidRPr="00011F9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CFA4" w14:textId="77777777" w:rsidR="00011F99" w:rsidRDefault="00011F99">
      <w:r>
        <w:separator/>
      </w:r>
    </w:p>
  </w:endnote>
  <w:endnote w:type="continuationSeparator" w:id="0">
    <w:p w14:paraId="0CDD94DF" w14:textId="77777777" w:rsidR="00011F99" w:rsidRDefault="0001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35F2" w14:textId="77777777" w:rsidR="00011F99" w:rsidRDefault="00011F99">
      <w:r>
        <w:rPr>
          <w:color w:val="000000"/>
        </w:rPr>
        <w:separator/>
      </w:r>
    </w:p>
  </w:footnote>
  <w:footnote w:type="continuationSeparator" w:id="0">
    <w:p w14:paraId="1FC9ADEE" w14:textId="77777777" w:rsidR="00011F99" w:rsidRDefault="00011F99">
      <w:r>
        <w:continuationSeparator/>
      </w:r>
    </w:p>
  </w:footnote>
  <w:footnote w:id="1">
    <w:p w14:paraId="5119E7A3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 15 odst. 1 zákona o místních poplatcích</w:t>
      </w:r>
    </w:p>
  </w:footnote>
  <w:footnote w:id="2">
    <w:p w14:paraId="69D82D42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 3a zákona o místních poplatcích</w:t>
      </w:r>
    </w:p>
  </w:footnote>
  <w:footnote w:id="3">
    <w:p w14:paraId="254D1D09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 3 zákona o místních poplatcích</w:t>
      </w:r>
    </w:p>
  </w:footnote>
  <w:footnote w:id="4">
    <w:p w14:paraId="1A5FB6DE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 3f zákona o místních poplatcích</w:t>
      </w:r>
    </w:p>
  </w:footnote>
  <w:footnote w:id="5">
    <w:p w14:paraId="64F718E5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7682F682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 14a odst. 4 zákona o místních poplatcích</w:t>
      </w:r>
    </w:p>
  </w:footnote>
  <w:footnote w:id="7">
    <w:p w14:paraId="1937D9F5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 3g a § 3h zákona o místních poplatcích</w:t>
      </w:r>
    </w:p>
  </w:footnote>
  <w:footnote w:id="8">
    <w:p w14:paraId="0EB141E1" w14:textId="77777777" w:rsidR="000676A4" w:rsidRPr="00011F99" w:rsidRDefault="00011F99">
      <w:pPr>
        <w:pStyle w:val="Footnote"/>
        <w:rPr>
          <w:rFonts w:asciiTheme="minorHAnsi" w:hAnsiTheme="minorHAnsi" w:cstheme="minorHAnsi"/>
        </w:rPr>
      </w:pPr>
      <w:r w:rsidRPr="00011F99">
        <w:rPr>
          <w:rStyle w:val="Znakapoznpodarou"/>
          <w:rFonts w:asciiTheme="minorHAnsi" w:hAnsiTheme="minorHAnsi" w:cstheme="minorHAnsi"/>
        </w:rPr>
        <w:footnoteRef/>
      </w:r>
      <w:r w:rsidRPr="00011F99">
        <w:rPr>
          <w:rFonts w:asciiTheme="minorHAnsi" w:hAnsiTheme="minorHAnsi" w:cstheme="minorHAnsi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63A"/>
    <w:multiLevelType w:val="multilevel"/>
    <w:tmpl w:val="ACEEBB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2508307">
    <w:abstractNumId w:val="0"/>
  </w:num>
  <w:num w:numId="2" w16cid:durableId="1020084236">
    <w:abstractNumId w:val="0"/>
    <w:lvlOverride w:ilvl="0">
      <w:startOverride w:val="1"/>
    </w:lvlOverride>
  </w:num>
  <w:num w:numId="3" w16cid:durableId="582378847">
    <w:abstractNumId w:val="0"/>
    <w:lvlOverride w:ilvl="0">
      <w:startOverride w:val="1"/>
    </w:lvlOverride>
  </w:num>
  <w:num w:numId="4" w16cid:durableId="165436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A4"/>
    <w:rsid w:val="00011F99"/>
    <w:rsid w:val="000676A4"/>
    <w:rsid w:val="00C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4703"/>
  <w15:docId w15:val="{B4368AAD-2425-4E2B-B209-23C9748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David Fogl tajemník Studená (JH)</dc:creator>
  <cp:lastModifiedBy>Ing. David Fogl tajemník Studená (JH)</cp:lastModifiedBy>
  <cp:revision>3</cp:revision>
  <dcterms:created xsi:type="dcterms:W3CDTF">2023-09-27T13:19:00Z</dcterms:created>
  <dcterms:modified xsi:type="dcterms:W3CDTF">2023-11-14T10:07:00Z</dcterms:modified>
</cp:coreProperties>
</file>