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Obec Domanín</w:t>
        <w:br/>
        <w:t>Zastupitelstvo obce Domanín</w:t>
      </w:r>
    </w:p>
    <w:p>
      <w:pPr>
        <w:pStyle w:val="Nadpis1"/>
        <w:bidi w:val="0"/>
        <w:rPr/>
      </w:pPr>
      <w:r>
        <w:rPr/>
        <w:t>Obecně závazná vyhláška obce Domanín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 xml:space="preserve">Zastupitelstvo obce Domanín se na svém zasedání dne </w:t>
      </w:r>
      <w:r>
        <w:rPr/>
        <w:t>15.11.2023</w:t>
      </w:r>
      <w:r>
        <w:rPr/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Domanín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500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ve dvou stejných splátkách, nejpozději v termínech do 31. ledna a 31. srpna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 datu první splátky uvedené v odstavci 1, je poplatek splatný nejpozději do patnáctého dne měsíce, který následuje po měsíci, ve 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se po dobu alespoň 10 měsíců v příslušném kalendářním roce zdržuje v zahraničí,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má trvalý pobyt v sídle ohlašovny nebo bylo u ní zahájeno správní řízení o zrušení trvalého pobytu a v obci se nezdržuje.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nemovitou věc žádným způsobem neužívá.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1/2021, o místním poplatku za obecní systém odpadového hospodářství, ze dne 20. října 2021.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Josef Ratajský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Lenka Bruštíková v. r.</w:t>
              <w:br/>
              <w:t xml:space="preserve"> místostarostka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1813560</wp:posOffset>
                </wp:positionH>
                <wp:positionV relativeFrom="paragraph">
                  <wp:posOffset>119380</wp:posOffset>
                </wp:positionV>
                <wp:extent cx="2298700" cy="759460"/>
                <wp:effectExtent l="635" t="635" r="635" b="635"/>
                <wp:wrapNone/>
                <wp:docPr id="1" name="Tvar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600" cy="7596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var 1" stroked="t" o:allowincell="f" style="position:absolute;margin-left:142.8pt;margin-top:9.4pt;width:180.95pt;height:59.7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/>
        <w:t>Razítko Obec Domanín</w:t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60</TotalTime>
  <Application>LibreOffice/7.5.5.2$Windows_X86_64 LibreOffice_project/ca8fe7424262805f223b9a2334bc7181abbcbf5e</Application>
  <AppVersion>15.0000</AppVersion>
  <Pages>3</Pages>
  <Words>930</Words>
  <Characters>5057</Characters>
  <CharactersWithSpaces>5903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2023-09-11T11:08:04Z</cp:lastPrinted>
  <dcterms:modified xsi:type="dcterms:W3CDTF">2023-11-28T10:49:45Z</dcterms:modified>
  <cp:revision>3</cp:revision>
  <dc:subject/>
  <dc:title/>
</cp:coreProperties>
</file>