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4E3" w:rsidRPr="001C159F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OBEC CHOTEČ</w:t>
      </w:r>
    </w:p>
    <w:p w:rsidR="005044E3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Zastupitelstvo obce Choteč</w:t>
      </w:r>
    </w:p>
    <w:p w:rsidR="002A4CEB" w:rsidRPr="001C159F" w:rsidRDefault="002A4CEB" w:rsidP="005044E3">
      <w:pPr>
        <w:spacing w:after="0"/>
        <w:jc w:val="center"/>
        <w:rPr>
          <w:b/>
          <w:sz w:val="28"/>
          <w:szCs w:val="28"/>
        </w:rPr>
      </w:pPr>
    </w:p>
    <w:p w:rsidR="005044E3" w:rsidRPr="001C159F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Obecně závazn</w:t>
      </w:r>
      <w:r w:rsidR="004035CD" w:rsidRPr="001C159F">
        <w:rPr>
          <w:b/>
          <w:sz w:val="28"/>
          <w:szCs w:val="28"/>
        </w:rPr>
        <w:t xml:space="preserve">á vyhláška obce Choteč </w:t>
      </w:r>
    </w:p>
    <w:p w:rsidR="00256DAD" w:rsidRDefault="00256DAD" w:rsidP="00256DAD">
      <w:pPr>
        <w:jc w:val="center"/>
        <w:rPr>
          <w:b/>
          <w:sz w:val="28"/>
          <w:szCs w:val="28"/>
        </w:rPr>
      </w:pPr>
      <w:r w:rsidRPr="00256DAD">
        <w:rPr>
          <w:b/>
          <w:sz w:val="28"/>
          <w:szCs w:val="28"/>
        </w:rPr>
        <w:t>kterou se zakazuje požívání alkoholických nápojů za účelem zabezpečení místních záležitostí veřejného pořádku na vymezených veřejných prostranstvích</w:t>
      </w:r>
    </w:p>
    <w:p w:rsidR="002A4CEB" w:rsidRPr="00256DAD" w:rsidRDefault="002A4CEB" w:rsidP="00256DAD">
      <w:pPr>
        <w:jc w:val="center"/>
        <w:rPr>
          <w:b/>
          <w:sz w:val="28"/>
          <w:szCs w:val="28"/>
        </w:rPr>
      </w:pPr>
    </w:p>
    <w:p w:rsidR="001C159F" w:rsidRPr="001C159F" w:rsidRDefault="005044E3" w:rsidP="001C159F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Zastupitelstvo obce Choteč se na svém zasedání dne </w:t>
      </w:r>
      <w:r w:rsidR="00A35044">
        <w:rPr>
          <w:sz w:val="24"/>
          <w:szCs w:val="24"/>
        </w:rPr>
        <w:t>10. 10. 2024</w:t>
      </w:r>
      <w:r w:rsidRPr="001C159F">
        <w:rPr>
          <w:sz w:val="24"/>
          <w:szCs w:val="24"/>
        </w:rPr>
        <w:t xml:space="preserve"> usnesením č.</w:t>
      </w:r>
      <w:r w:rsidR="00F902A2">
        <w:rPr>
          <w:sz w:val="24"/>
          <w:szCs w:val="24"/>
        </w:rPr>
        <w:t>3/5/2024</w:t>
      </w:r>
      <w:r w:rsidRPr="001C159F">
        <w:rPr>
          <w:sz w:val="24"/>
          <w:szCs w:val="24"/>
        </w:rPr>
        <w:t xml:space="preserve"> </w:t>
      </w:r>
      <w:r w:rsidR="001C159F" w:rsidRPr="001C159F">
        <w:rPr>
          <w:sz w:val="24"/>
          <w:szCs w:val="24"/>
        </w:rPr>
        <w:t xml:space="preserve">usneslo vydat na základě § 17 odst. 2 písm. a) zákona č. 65/2017 Sb., o ochraně zdraví před škodlivými účinky návykových látek, ve znění pozdějších předpisů, a v souladu s § 10 písm. </w:t>
      </w:r>
      <w:r w:rsidR="00A97B8B">
        <w:rPr>
          <w:sz w:val="24"/>
          <w:szCs w:val="24"/>
        </w:rPr>
        <w:t xml:space="preserve">a) a </w:t>
      </w:r>
      <w:r w:rsidR="001C159F" w:rsidRPr="001C159F">
        <w:rPr>
          <w:sz w:val="24"/>
          <w:szCs w:val="24"/>
        </w:rPr>
        <w:t>d) a § 84 odst. 2 písm. h) zákona č. 128/2000 Sb., o obcích (obecní zřízení), ve znění pozdějších předpisů, tuto obecně závaznou vyhlášku:</w:t>
      </w:r>
    </w:p>
    <w:p w:rsidR="005044E3" w:rsidRPr="001C159F" w:rsidRDefault="005044E3" w:rsidP="001C159F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Čl. 1</w:t>
      </w:r>
    </w:p>
    <w:p w:rsidR="005044E3" w:rsidRPr="001C159F" w:rsidRDefault="005044E3" w:rsidP="005044E3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Předmět a cíl</w:t>
      </w:r>
    </w:p>
    <w:p w:rsidR="00183C8C" w:rsidRDefault="005044E3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1) Předmětem této obecně závazné vyhlášky je zákaz používání alkoholických nápojů, neboť se jedná o činnost, která by mohla narušit veřejný pořádek v obci nebo být v rozporu s dobrými mravy, ochranou bezpečnosti, zdraví a majetku. </w:t>
      </w:r>
    </w:p>
    <w:p w:rsidR="009017EF" w:rsidRDefault="005044E3" w:rsidP="009017EF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2) </w:t>
      </w:r>
      <w:r w:rsidR="009017EF" w:rsidRPr="009017EF">
        <w:rPr>
          <w:sz w:val="24"/>
          <w:szCs w:val="24"/>
        </w:rPr>
        <w:t>Cílem této obecně závazné vyhlášky je vytvoření opatření k ochraně veřejného pořádku, zdraví a majetku před negativními jevy spojenými s požíváním alkoholických nápojů</w:t>
      </w:r>
      <w:r w:rsidR="009017EF">
        <w:rPr>
          <w:sz w:val="24"/>
          <w:szCs w:val="24"/>
        </w:rPr>
        <w:t>.</w:t>
      </w:r>
    </w:p>
    <w:p w:rsidR="005044E3" w:rsidRPr="001C159F" w:rsidRDefault="005044E3" w:rsidP="009017EF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Čl. 2</w:t>
      </w:r>
    </w:p>
    <w:p w:rsidR="005044E3" w:rsidRDefault="005044E3" w:rsidP="005044E3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Vymezení pojmů</w:t>
      </w:r>
    </w:p>
    <w:p w:rsidR="009017EF" w:rsidRPr="009017EF" w:rsidRDefault="009017EF" w:rsidP="009017EF">
      <w:pPr>
        <w:rPr>
          <w:sz w:val="24"/>
          <w:szCs w:val="24"/>
        </w:rPr>
      </w:pPr>
      <w:r w:rsidRPr="009017EF">
        <w:rPr>
          <w:sz w:val="24"/>
          <w:szCs w:val="24"/>
        </w:rPr>
        <w:t>1) Veřejným prostranstvím jsou všechna náměstí, ulice, tržiště, chodníky</w:t>
      </w:r>
      <w:r>
        <w:rPr>
          <w:sz w:val="24"/>
          <w:szCs w:val="24"/>
        </w:rPr>
        <w:t xml:space="preserve">, veřejná zeleň, parky a další </w:t>
      </w:r>
      <w:r w:rsidRPr="009017EF">
        <w:rPr>
          <w:sz w:val="24"/>
          <w:szCs w:val="24"/>
        </w:rPr>
        <w:t>prostory přístupné každému bez omezení, tedy sloužící obecné</w:t>
      </w:r>
      <w:r>
        <w:rPr>
          <w:sz w:val="24"/>
          <w:szCs w:val="24"/>
        </w:rPr>
        <w:t xml:space="preserve">mu užívání, a to bez ohledu na </w:t>
      </w:r>
      <w:r w:rsidRPr="009017EF">
        <w:rPr>
          <w:sz w:val="24"/>
          <w:szCs w:val="24"/>
        </w:rPr>
        <w:t>vlas</w:t>
      </w:r>
      <w:r>
        <w:rPr>
          <w:sz w:val="24"/>
          <w:szCs w:val="24"/>
        </w:rPr>
        <w:t>tnictví k tomuto prostoru</w:t>
      </w:r>
      <w:r>
        <w:rPr>
          <w:rFonts w:cstheme="minorHAnsi"/>
          <w:sz w:val="24"/>
          <w:szCs w:val="24"/>
        </w:rPr>
        <w:t>¹</w:t>
      </w:r>
      <w:r w:rsidRPr="009017EF">
        <w:rPr>
          <w:sz w:val="24"/>
          <w:szCs w:val="24"/>
        </w:rPr>
        <w:t>.</w:t>
      </w:r>
    </w:p>
    <w:p w:rsidR="005044E3" w:rsidRDefault="009017EF" w:rsidP="009017E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9017E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5044E3" w:rsidRPr="009017EF">
        <w:rPr>
          <w:sz w:val="24"/>
          <w:szCs w:val="24"/>
        </w:rPr>
        <w:t xml:space="preserve">Alkoholickým nápojem se rozumí lihovina, víno a pivo. Alkoholickým nápojem se rozumí též nápoj, který není uveden ve větě první, pokud obsahuje více než </w:t>
      </w:r>
      <w:r w:rsidR="00183C8C" w:rsidRPr="009017EF">
        <w:rPr>
          <w:sz w:val="24"/>
          <w:szCs w:val="24"/>
        </w:rPr>
        <w:t>0,5 objemového procenta ethanolu</w:t>
      </w:r>
      <w:r>
        <w:rPr>
          <w:rFonts w:cstheme="minorHAnsi"/>
          <w:sz w:val="24"/>
          <w:szCs w:val="24"/>
        </w:rPr>
        <w:t>²</w:t>
      </w:r>
      <w:r w:rsidR="005044E3" w:rsidRPr="009017EF">
        <w:rPr>
          <w:sz w:val="24"/>
          <w:szCs w:val="24"/>
        </w:rPr>
        <w:t xml:space="preserve">. </w:t>
      </w:r>
      <w:r w:rsidRPr="009017EF">
        <w:rPr>
          <w:sz w:val="24"/>
          <w:szCs w:val="24"/>
        </w:rPr>
        <w:t xml:space="preserve"> </w:t>
      </w:r>
    </w:p>
    <w:p w:rsidR="002A4CEB" w:rsidRDefault="002A4CEB" w:rsidP="009017EF">
      <w:pPr>
        <w:rPr>
          <w:b/>
          <w:sz w:val="24"/>
          <w:szCs w:val="24"/>
        </w:rPr>
      </w:pPr>
    </w:p>
    <w:p w:rsidR="002A4CEB" w:rsidRDefault="002A4CEB" w:rsidP="009017EF">
      <w:pPr>
        <w:rPr>
          <w:b/>
          <w:sz w:val="24"/>
          <w:szCs w:val="24"/>
        </w:rPr>
      </w:pPr>
    </w:p>
    <w:p w:rsidR="009017EF" w:rsidRPr="00256DAD" w:rsidRDefault="009017EF" w:rsidP="009017EF">
      <w:pPr>
        <w:rPr>
          <w:sz w:val="16"/>
          <w:szCs w:val="16"/>
        </w:rPr>
      </w:pPr>
      <w:r w:rsidRPr="00256DAD">
        <w:rPr>
          <w:rFonts w:cstheme="minorHAnsi"/>
          <w:sz w:val="16"/>
          <w:szCs w:val="16"/>
        </w:rPr>
        <w:t>¹</w:t>
      </w:r>
      <w:r w:rsidRPr="00256DAD">
        <w:rPr>
          <w:sz w:val="16"/>
          <w:szCs w:val="16"/>
        </w:rPr>
        <w:t xml:space="preserve">Ustanovení § 34 zákona č. 128/2000 Sb., obcích (obecní zřízení), ve znění pozdějších předpisů. </w:t>
      </w:r>
    </w:p>
    <w:p w:rsidR="009017EF" w:rsidRPr="00256DAD" w:rsidRDefault="009017EF" w:rsidP="009017EF">
      <w:pPr>
        <w:rPr>
          <w:b/>
          <w:sz w:val="16"/>
          <w:szCs w:val="16"/>
        </w:rPr>
      </w:pPr>
      <w:r w:rsidRPr="00256DAD">
        <w:rPr>
          <w:rFonts w:cstheme="minorHAnsi"/>
          <w:sz w:val="16"/>
          <w:szCs w:val="16"/>
        </w:rPr>
        <w:t>²</w:t>
      </w:r>
      <w:r w:rsidRPr="00256DAD">
        <w:rPr>
          <w:sz w:val="16"/>
          <w:szCs w:val="16"/>
        </w:rPr>
        <w:t>Ustanovení § 2 písm. f) zákona č. 65/2017 Sb., o opatřeních k ochraně před škodami působenými tabákovými výrobky, alkoholem a jinými návykovými látkami a o změně souvisejících zákonů ve znění pozdějších předpisů.</w:t>
      </w:r>
    </w:p>
    <w:p w:rsidR="002A4CEB" w:rsidRPr="002A4CEB" w:rsidRDefault="002A4CEB" w:rsidP="002A4CEB">
      <w:pPr>
        <w:jc w:val="center"/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lastRenderedPageBreak/>
        <w:t>Čl. 3</w:t>
      </w:r>
    </w:p>
    <w:p w:rsidR="002A4CEB" w:rsidRPr="002A4CEB" w:rsidRDefault="002A4CEB" w:rsidP="002A4CEB">
      <w:pPr>
        <w:jc w:val="center"/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t>Zákaz požívání alkoholických nápojů na některých veřejných prostranstvích</w:t>
      </w:r>
    </w:p>
    <w:p w:rsidR="002A4CEB" w:rsidRDefault="002A4CEB" w:rsidP="00927BC5">
      <w:pPr>
        <w:spacing w:line="240" w:lineRule="auto"/>
        <w:rPr>
          <w:sz w:val="24"/>
          <w:szCs w:val="24"/>
        </w:rPr>
      </w:pPr>
      <w:r w:rsidRPr="002A4CEB">
        <w:rPr>
          <w:sz w:val="24"/>
          <w:szCs w:val="24"/>
        </w:rPr>
        <w:t>Požívání alkoholických nápojů a zdržování se s otevřenou nádobou s alkoholickým nápojem (dále jen „zákaz požívání alkoholických nápojů“) je zakázáno:</w:t>
      </w:r>
    </w:p>
    <w:p w:rsidR="00256DAD" w:rsidRPr="00256DAD" w:rsidRDefault="00256DAD" w:rsidP="00927BC5">
      <w:pPr>
        <w:spacing w:line="240" w:lineRule="auto"/>
        <w:rPr>
          <w:sz w:val="24"/>
          <w:szCs w:val="24"/>
        </w:rPr>
      </w:pPr>
      <w:r w:rsidRPr="00256DAD">
        <w:rPr>
          <w:sz w:val="24"/>
          <w:szCs w:val="24"/>
        </w:rPr>
        <w:t>a) na veřejných prostranstvích vymezených v příloze č. 1  této obecně závazné vyhlášky;</w:t>
      </w:r>
    </w:p>
    <w:p w:rsidR="00256DAD" w:rsidRPr="00256DAD" w:rsidRDefault="00256DAD" w:rsidP="00927BC5">
      <w:pPr>
        <w:spacing w:line="240" w:lineRule="auto"/>
        <w:rPr>
          <w:sz w:val="24"/>
          <w:szCs w:val="24"/>
        </w:rPr>
      </w:pPr>
      <w:r w:rsidRPr="00256DAD">
        <w:rPr>
          <w:sz w:val="24"/>
          <w:szCs w:val="24"/>
        </w:rPr>
        <w:t xml:space="preserve">b) na sportovištích, dětských hřištích a pískovištích, která jsou přístupná bez omezení, a v okruhu  </w:t>
      </w:r>
      <w:r>
        <w:rPr>
          <w:sz w:val="24"/>
          <w:szCs w:val="24"/>
        </w:rPr>
        <w:t>1</w:t>
      </w:r>
      <w:r w:rsidRPr="00256DAD">
        <w:rPr>
          <w:sz w:val="24"/>
          <w:szCs w:val="24"/>
        </w:rPr>
        <w:t>0 m od nich;</w:t>
      </w:r>
    </w:p>
    <w:p w:rsidR="00EF51D3" w:rsidRPr="00927BC5" w:rsidRDefault="00256DAD" w:rsidP="00927BC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256DAD">
        <w:rPr>
          <w:sz w:val="24"/>
          <w:szCs w:val="24"/>
        </w:rPr>
        <w:t xml:space="preserve">) v prostoru nástupišť </w:t>
      </w:r>
      <w:r w:rsidR="007E4D3C">
        <w:rPr>
          <w:sz w:val="24"/>
          <w:szCs w:val="24"/>
        </w:rPr>
        <w:t>veřejné linkové</w:t>
      </w:r>
      <w:r w:rsidRPr="00256DAD">
        <w:rPr>
          <w:sz w:val="24"/>
          <w:szCs w:val="24"/>
        </w:rPr>
        <w:t xml:space="preserve"> dopravy, za nástupiš</w:t>
      </w:r>
      <w:r>
        <w:rPr>
          <w:sz w:val="24"/>
          <w:szCs w:val="24"/>
        </w:rPr>
        <w:t xml:space="preserve">tě </w:t>
      </w:r>
      <w:r w:rsidR="007E4D3C">
        <w:rPr>
          <w:sz w:val="24"/>
          <w:szCs w:val="24"/>
        </w:rPr>
        <w:t>veřejné linkové</w:t>
      </w:r>
      <w:r w:rsidR="007E4D3C" w:rsidRPr="00256DAD">
        <w:rPr>
          <w:sz w:val="24"/>
          <w:szCs w:val="24"/>
        </w:rPr>
        <w:t xml:space="preserve"> dopravy</w:t>
      </w:r>
      <w:r w:rsidR="007E4D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 w:rsidRPr="00256DAD">
        <w:rPr>
          <w:sz w:val="24"/>
          <w:szCs w:val="24"/>
        </w:rPr>
        <w:t>považován veřejně přístup</w:t>
      </w:r>
      <w:r>
        <w:rPr>
          <w:sz w:val="24"/>
          <w:szCs w:val="24"/>
        </w:rPr>
        <w:t>ný prostor o šířce 5 m a délce 2</w:t>
      </w:r>
      <w:r w:rsidRPr="00256DAD">
        <w:rPr>
          <w:sz w:val="24"/>
          <w:szCs w:val="24"/>
        </w:rPr>
        <w:t>0</w:t>
      </w:r>
      <w:r>
        <w:rPr>
          <w:sz w:val="24"/>
          <w:szCs w:val="24"/>
        </w:rPr>
        <w:t xml:space="preserve"> m před a 5 m za označníkem ve </w:t>
      </w:r>
      <w:r w:rsidRPr="00256DAD">
        <w:rPr>
          <w:sz w:val="24"/>
          <w:szCs w:val="24"/>
        </w:rPr>
        <w:t>směru jízdy dopravního prostředku.</w:t>
      </w:r>
    </w:p>
    <w:p w:rsidR="00EF51D3" w:rsidRDefault="00EF51D3" w:rsidP="00EF51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:rsidR="00EF51D3" w:rsidRPr="00EF51D3" w:rsidRDefault="00EF51D3" w:rsidP="00EF51D3">
      <w:pPr>
        <w:jc w:val="center"/>
        <w:rPr>
          <w:b/>
          <w:sz w:val="24"/>
          <w:szCs w:val="24"/>
        </w:rPr>
      </w:pPr>
      <w:r w:rsidRPr="00EF51D3">
        <w:rPr>
          <w:b/>
          <w:sz w:val="24"/>
          <w:szCs w:val="24"/>
        </w:rPr>
        <w:t>Výjimky ze zákazu požívání alkoholických nápojů</w:t>
      </w:r>
    </w:p>
    <w:p w:rsidR="00EF51D3" w:rsidRPr="00EF51D3" w:rsidRDefault="00EF51D3" w:rsidP="00927BC5">
      <w:pPr>
        <w:spacing w:after="0" w:line="240" w:lineRule="auto"/>
        <w:jc w:val="center"/>
        <w:rPr>
          <w:sz w:val="24"/>
          <w:szCs w:val="24"/>
        </w:rPr>
      </w:pPr>
      <w:r w:rsidRPr="00EF51D3">
        <w:rPr>
          <w:sz w:val="24"/>
          <w:szCs w:val="24"/>
        </w:rPr>
        <w:t>Zákaz požívání alkoholických nápojů se nevztahuje na veřejná</w:t>
      </w:r>
      <w:r>
        <w:rPr>
          <w:sz w:val="24"/>
          <w:szCs w:val="24"/>
        </w:rPr>
        <w:t xml:space="preserve"> prostranství vymezení dle čl. 3</w:t>
      </w:r>
      <w:r w:rsidRPr="00EF51D3">
        <w:rPr>
          <w:sz w:val="24"/>
          <w:szCs w:val="24"/>
        </w:rPr>
        <w:t xml:space="preserve"> </w:t>
      </w:r>
    </w:p>
    <w:p w:rsidR="00EF51D3" w:rsidRPr="00EF51D3" w:rsidRDefault="00EF51D3" w:rsidP="00927BC5">
      <w:pPr>
        <w:spacing w:after="0" w:line="240" w:lineRule="auto"/>
        <w:rPr>
          <w:sz w:val="24"/>
          <w:szCs w:val="24"/>
        </w:rPr>
      </w:pPr>
      <w:r w:rsidRPr="00EF51D3">
        <w:rPr>
          <w:sz w:val="24"/>
          <w:szCs w:val="24"/>
        </w:rPr>
        <w:t>a) ve dnech 31. prosince a 1. ledna;</w:t>
      </w:r>
    </w:p>
    <w:p w:rsidR="00EF51D3" w:rsidRDefault="00EF51D3" w:rsidP="00927BC5">
      <w:pPr>
        <w:spacing w:after="0" w:line="240" w:lineRule="auto"/>
        <w:rPr>
          <w:sz w:val="24"/>
          <w:szCs w:val="24"/>
        </w:rPr>
      </w:pPr>
      <w:r w:rsidRPr="00EF51D3">
        <w:rPr>
          <w:sz w:val="24"/>
          <w:szCs w:val="24"/>
        </w:rPr>
        <w:t>b) na prostor a dobu konání kulturních, sportovních a jiných společenských akcí;</w:t>
      </w:r>
    </w:p>
    <w:p w:rsidR="00256DAD" w:rsidRPr="00EF51D3" w:rsidRDefault="00256DAD" w:rsidP="00927BC5">
      <w:pPr>
        <w:spacing w:after="0" w:line="240" w:lineRule="auto"/>
        <w:rPr>
          <w:sz w:val="24"/>
          <w:szCs w:val="24"/>
        </w:rPr>
      </w:pPr>
      <w:r w:rsidRPr="00256DAD">
        <w:rPr>
          <w:sz w:val="24"/>
          <w:szCs w:val="24"/>
        </w:rPr>
        <w:t>c) rest</w:t>
      </w:r>
      <w:r>
        <w:rPr>
          <w:sz w:val="24"/>
          <w:szCs w:val="24"/>
        </w:rPr>
        <w:t>aurační zahrádky a předzahrádky</w:t>
      </w:r>
      <w:r w:rsidR="002A4CEB">
        <w:rPr>
          <w:rFonts w:cstheme="minorHAnsi"/>
          <w:sz w:val="24"/>
          <w:szCs w:val="24"/>
        </w:rPr>
        <w:t>³</w:t>
      </w:r>
      <w:r w:rsidRPr="00256DAD">
        <w:rPr>
          <w:sz w:val="24"/>
          <w:szCs w:val="24"/>
        </w:rPr>
        <w:t xml:space="preserve"> poskytující hostinsko</w:t>
      </w:r>
      <w:r w:rsidR="002A4CEB">
        <w:rPr>
          <w:sz w:val="24"/>
          <w:szCs w:val="24"/>
        </w:rPr>
        <w:t xml:space="preserve">u činnost, a to po dobu jejich                </w:t>
      </w:r>
      <w:r w:rsidRPr="00256DAD">
        <w:rPr>
          <w:sz w:val="24"/>
          <w:szCs w:val="24"/>
        </w:rPr>
        <w:t>provozu</w:t>
      </w:r>
      <w:r w:rsidR="00F902A2">
        <w:rPr>
          <w:sz w:val="24"/>
          <w:szCs w:val="24"/>
        </w:rPr>
        <w:t>.</w:t>
      </w:r>
    </w:p>
    <w:p w:rsidR="00927BC5" w:rsidRPr="00927BC5" w:rsidRDefault="00927BC5" w:rsidP="00927B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5</w:t>
      </w:r>
      <w:r w:rsidRPr="00927BC5">
        <w:rPr>
          <w:b/>
          <w:sz w:val="24"/>
          <w:szCs w:val="24"/>
        </w:rPr>
        <w:t xml:space="preserve"> </w:t>
      </w:r>
    </w:p>
    <w:p w:rsidR="00927BC5" w:rsidRPr="00927BC5" w:rsidRDefault="00927BC5" w:rsidP="00927BC5">
      <w:pPr>
        <w:jc w:val="center"/>
        <w:rPr>
          <w:b/>
          <w:sz w:val="24"/>
          <w:szCs w:val="24"/>
        </w:rPr>
      </w:pPr>
      <w:r w:rsidRPr="00927BC5">
        <w:rPr>
          <w:b/>
          <w:sz w:val="24"/>
          <w:szCs w:val="24"/>
        </w:rPr>
        <w:t xml:space="preserve">Zrušovací ustanovení </w:t>
      </w:r>
    </w:p>
    <w:p w:rsidR="00927BC5" w:rsidRPr="00927BC5" w:rsidRDefault="00927BC5" w:rsidP="00927BC5">
      <w:pPr>
        <w:rPr>
          <w:sz w:val="24"/>
          <w:szCs w:val="24"/>
        </w:rPr>
      </w:pPr>
      <w:r w:rsidRPr="00927BC5">
        <w:rPr>
          <w:sz w:val="24"/>
          <w:szCs w:val="24"/>
        </w:rPr>
        <w:t>Zrušuje se Obecně z</w:t>
      </w:r>
      <w:r>
        <w:rPr>
          <w:sz w:val="24"/>
          <w:szCs w:val="24"/>
        </w:rPr>
        <w:t>ávazná vyhláška obce Choteč č. 1/2023, o</w:t>
      </w:r>
      <w:r w:rsidRPr="00927BC5">
        <w:rPr>
          <w:sz w:val="24"/>
          <w:szCs w:val="24"/>
        </w:rPr>
        <w:t xml:space="preserve"> zákazu konzumace alkoholických nápojů na veřejně přístupném místě nebo veřejnosti přístupné akci</w:t>
      </w:r>
      <w:r>
        <w:rPr>
          <w:sz w:val="24"/>
          <w:szCs w:val="24"/>
        </w:rPr>
        <w:t xml:space="preserve"> ze </w:t>
      </w:r>
      <w:r w:rsidR="00F902A2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dne 18. 12. 2023</w:t>
      </w:r>
      <w:r w:rsidRPr="00927BC5">
        <w:rPr>
          <w:sz w:val="24"/>
          <w:szCs w:val="24"/>
        </w:rPr>
        <w:t>.</w:t>
      </w:r>
    </w:p>
    <w:p w:rsidR="002A4CEB" w:rsidRPr="001C159F" w:rsidRDefault="00927BC5" w:rsidP="002A4C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6</w:t>
      </w:r>
    </w:p>
    <w:p w:rsidR="002A4CEB" w:rsidRPr="001C159F" w:rsidRDefault="002A4CEB" w:rsidP="002A4CEB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Účinnost</w:t>
      </w:r>
    </w:p>
    <w:p w:rsidR="002A4CEB" w:rsidRPr="001C159F" w:rsidRDefault="002A4CEB" w:rsidP="002A4CEB">
      <w:pPr>
        <w:rPr>
          <w:sz w:val="24"/>
          <w:szCs w:val="24"/>
        </w:rPr>
      </w:pPr>
      <w:r w:rsidRPr="001C159F">
        <w:rPr>
          <w:sz w:val="24"/>
          <w:szCs w:val="24"/>
        </w:rPr>
        <w:t>Tato obecně závazná vyhláška nabývá účinnosti počátkem patnáctého dne následujícího po dni jejího vyhlášení.</w:t>
      </w:r>
    </w:p>
    <w:p w:rsidR="002A4CEB" w:rsidRPr="001C159F" w:rsidRDefault="002A4CEB" w:rsidP="002A4CEB">
      <w:pPr>
        <w:rPr>
          <w:sz w:val="24"/>
          <w:szCs w:val="24"/>
        </w:rPr>
      </w:pPr>
    </w:p>
    <w:p w:rsidR="002A4CEB" w:rsidRPr="001C159F" w:rsidRDefault="002A4CEB" w:rsidP="002A4CEB">
      <w:pPr>
        <w:rPr>
          <w:sz w:val="24"/>
          <w:szCs w:val="24"/>
        </w:rPr>
      </w:pPr>
      <w:r w:rsidRPr="001C159F">
        <w:rPr>
          <w:sz w:val="24"/>
          <w:szCs w:val="24"/>
        </w:rPr>
        <w:t>………………………..…</w:t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>
        <w:rPr>
          <w:sz w:val="24"/>
          <w:szCs w:val="24"/>
        </w:rPr>
        <w:t>..</w:t>
      </w:r>
      <w:r w:rsidRPr="001C159F">
        <w:rPr>
          <w:sz w:val="24"/>
          <w:szCs w:val="24"/>
        </w:rPr>
        <w:t xml:space="preserve">……….……………………… </w:t>
      </w:r>
    </w:p>
    <w:p w:rsidR="002A4CEB" w:rsidRPr="001C159F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>Petr Bursík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C159F">
        <w:rPr>
          <w:sz w:val="24"/>
          <w:szCs w:val="24"/>
        </w:rPr>
        <w:t>Martin Bek</w:t>
      </w:r>
    </w:p>
    <w:p w:rsidR="002A4CEB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 xml:space="preserve">místostarosta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C159F">
        <w:rPr>
          <w:sz w:val="24"/>
          <w:szCs w:val="24"/>
        </w:rPr>
        <w:t>starosta</w:t>
      </w:r>
    </w:p>
    <w:p w:rsidR="002A4CEB" w:rsidRDefault="002A4CEB" w:rsidP="002A4CEB"/>
    <w:p w:rsidR="002A4CEB" w:rsidRPr="002A4CEB" w:rsidRDefault="002A4CEB" w:rsidP="002A4CEB">
      <w:pPr>
        <w:rPr>
          <w:b/>
          <w:sz w:val="16"/>
          <w:szCs w:val="16"/>
        </w:rPr>
      </w:pPr>
      <w:r>
        <w:rPr>
          <w:rFonts w:cstheme="minorHAnsi"/>
          <w:sz w:val="16"/>
          <w:szCs w:val="16"/>
        </w:rPr>
        <w:t>³</w:t>
      </w:r>
      <w:r w:rsidRPr="002A4CEB">
        <w:rPr>
          <w:sz w:val="16"/>
          <w:szCs w:val="16"/>
        </w:rPr>
        <w:t xml:space="preserve">Plochy zpravidla dočasně (sezóně) určené k provozování restaurační nebo hostinské činnosti v rámci provozu provozoven, u nichž jsou </w:t>
      </w:r>
      <w:r>
        <w:rPr>
          <w:sz w:val="16"/>
          <w:szCs w:val="16"/>
        </w:rPr>
        <w:t xml:space="preserve">  </w:t>
      </w:r>
      <w:r w:rsidRPr="002A4CEB">
        <w:rPr>
          <w:sz w:val="16"/>
          <w:szCs w:val="16"/>
        </w:rPr>
        <w:t>zřízeny a s nimiž jsou funkčně propojeny.</w:t>
      </w:r>
    </w:p>
    <w:p w:rsidR="009017EF" w:rsidRPr="002A4CEB" w:rsidRDefault="009017EF" w:rsidP="009017EF">
      <w:pPr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lastRenderedPageBreak/>
        <w:t>Příloha č. 1 obecně závazné vyhlášky - Vymezení veřejných prostranství, kde je zakázáno požívání alkoholických nápojů pro obec Choteč</w:t>
      </w:r>
    </w:p>
    <w:p w:rsidR="002A4CEB" w:rsidRPr="002A4CEB" w:rsidRDefault="002A4CEB" w:rsidP="009017EF">
      <w:pPr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t>Část A – slovní vymezení</w:t>
      </w:r>
    </w:p>
    <w:p w:rsidR="002A4CEB" w:rsidRDefault="002A4CEB" w:rsidP="009017EF"/>
    <w:p w:rsidR="002A4CEB" w:rsidRPr="001C159F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1C159F">
        <w:rPr>
          <w:sz w:val="24"/>
          <w:szCs w:val="24"/>
        </w:rPr>
        <w:t xml:space="preserve">) prostranství před prodejnou </w:t>
      </w:r>
      <w:r>
        <w:rPr>
          <w:sz w:val="24"/>
          <w:szCs w:val="24"/>
        </w:rPr>
        <w:t xml:space="preserve">a obecním úřadem </w:t>
      </w:r>
      <w:proofErr w:type="gramStart"/>
      <w:r w:rsidRPr="001C159F">
        <w:rPr>
          <w:sz w:val="24"/>
          <w:szCs w:val="24"/>
        </w:rPr>
        <w:t>č.p.</w:t>
      </w:r>
      <w:proofErr w:type="gramEnd"/>
      <w:r w:rsidRPr="001C159F">
        <w:rPr>
          <w:sz w:val="24"/>
          <w:szCs w:val="24"/>
        </w:rPr>
        <w:t xml:space="preserve"> 40, p</w:t>
      </w:r>
      <w:r>
        <w:rPr>
          <w:sz w:val="24"/>
          <w:szCs w:val="24"/>
        </w:rPr>
        <w:t>arc</w:t>
      </w:r>
      <w:r w:rsidRPr="001C159F">
        <w:rPr>
          <w:sz w:val="24"/>
          <w:szCs w:val="24"/>
        </w:rPr>
        <w:t xml:space="preserve">.č.st. 46 a </w:t>
      </w:r>
      <w:proofErr w:type="spellStart"/>
      <w:r w:rsidRPr="001C159F">
        <w:rPr>
          <w:sz w:val="24"/>
          <w:szCs w:val="24"/>
        </w:rPr>
        <w:t>parc.č</w:t>
      </w:r>
      <w:proofErr w:type="spellEnd"/>
      <w:r w:rsidRPr="001C159F">
        <w:rPr>
          <w:sz w:val="24"/>
          <w:szCs w:val="24"/>
        </w:rPr>
        <w:t>. 93/13</w:t>
      </w:r>
    </w:p>
    <w:p w:rsidR="002A4CEB" w:rsidRPr="001C159F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1C159F">
        <w:rPr>
          <w:sz w:val="24"/>
          <w:szCs w:val="24"/>
        </w:rPr>
        <w:t xml:space="preserve">) </w:t>
      </w:r>
      <w:r>
        <w:rPr>
          <w:sz w:val="24"/>
          <w:szCs w:val="24"/>
        </w:rPr>
        <w:t>u autobusových</w:t>
      </w:r>
      <w:r w:rsidRPr="001C159F">
        <w:rPr>
          <w:sz w:val="24"/>
          <w:szCs w:val="24"/>
        </w:rPr>
        <w:t xml:space="preserve"> zastáv</w:t>
      </w:r>
      <w:r>
        <w:rPr>
          <w:sz w:val="24"/>
          <w:szCs w:val="24"/>
        </w:rPr>
        <w:t>e</w:t>
      </w:r>
      <w:r w:rsidRPr="001C159F">
        <w:rPr>
          <w:sz w:val="24"/>
          <w:szCs w:val="24"/>
        </w:rPr>
        <w:t>k</w:t>
      </w:r>
      <w:r>
        <w:rPr>
          <w:sz w:val="24"/>
          <w:szCs w:val="24"/>
        </w:rPr>
        <w:t xml:space="preserve"> na </w:t>
      </w:r>
      <w:proofErr w:type="spellStart"/>
      <w:proofErr w:type="gramStart"/>
      <w:r w:rsidRPr="001C159F">
        <w:rPr>
          <w:sz w:val="24"/>
          <w:szCs w:val="24"/>
        </w:rPr>
        <w:t>parc</w:t>
      </w:r>
      <w:proofErr w:type="gramEnd"/>
      <w:r w:rsidRPr="001C159F">
        <w:rPr>
          <w:sz w:val="24"/>
          <w:szCs w:val="24"/>
        </w:rPr>
        <w:t>.</w:t>
      </w:r>
      <w:proofErr w:type="gramStart"/>
      <w:r w:rsidRPr="001C159F">
        <w:rPr>
          <w:sz w:val="24"/>
          <w:szCs w:val="24"/>
        </w:rPr>
        <w:t>č</w:t>
      </w:r>
      <w:proofErr w:type="spellEnd"/>
      <w:r w:rsidRPr="001C159F">
        <w:rPr>
          <w:sz w:val="24"/>
          <w:szCs w:val="24"/>
        </w:rPr>
        <w:t>.</w:t>
      </w:r>
      <w:proofErr w:type="gramEnd"/>
      <w:r w:rsidRPr="001C159F">
        <w:rPr>
          <w:sz w:val="24"/>
          <w:szCs w:val="24"/>
        </w:rPr>
        <w:t xml:space="preserve"> 387/1 a 387/2 </w:t>
      </w:r>
    </w:p>
    <w:p w:rsidR="002A4CEB" w:rsidRPr="001C159F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1C159F">
        <w:rPr>
          <w:sz w:val="24"/>
          <w:szCs w:val="24"/>
        </w:rPr>
        <w:t xml:space="preserve">) </w:t>
      </w:r>
      <w:r>
        <w:rPr>
          <w:sz w:val="24"/>
          <w:szCs w:val="24"/>
        </w:rPr>
        <w:t>u</w:t>
      </w:r>
      <w:r w:rsidRPr="001C159F">
        <w:rPr>
          <w:sz w:val="24"/>
          <w:szCs w:val="24"/>
        </w:rPr>
        <w:t xml:space="preserve"> požární nádrže </w:t>
      </w:r>
      <w:r>
        <w:rPr>
          <w:sz w:val="24"/>
          <w:szCs w:val="24"/>
        </w:rPr>
        <w:t xml:space="preserve">– na pozemcích </w:t>
      </w:r>
      <w:proofErr w:type="spellStart"/>
      <w:proofErr w:type="gramStart"/>
      <w:r w:rsidRPr="001C159F">
        <w:rPr>
          <w:sz w:val="24"/>
          <w:szCs w:val="24"/>
        </w:rPr>
        <w:t>parc</w:t>
      </w:r>
      <w:proofErr w:type="gramEnd"/>
      <w:r w:rsidRPr="001C159F">
        <w:rPr>
          <w:sz w:val="24"/>
          <w:szCs w:val="24"/>
        </w:rPr>
        <w:t>.</w:t>
      </w:r>
      <w:proofErr w:type="gramStart"/>
      <w:r w:rsidRPr="001C159F">
        <w:rPr>
          <w:sz w:val="24"/>
          <w:szCs w:val="24"/>
        </w:rPr>
        <w:t>č</w:t>
      </w:r>
      <w:proofErr w:type="spellEnd"/>
      <w:r w:rsidRPr="001C159F">
        <w:rPr>
          <w:sz w:val="24"/>
          <w:szCs w:val="24"/>
        </w:rPr>
        <w:t>.</w:t>
      </w:r>
      <w:proofErr w:type="gramEnd"/>
      <w:r w:rsidRPr="001C15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43, 46/2, 45, 390 a </w:t>
      </w:r>
      <w:r w:rsidRPr="001C159F">
        <w:rPr>
          <w:sz w:val="24"/>
          <w:szCs w:val="24"/>
        </w:rPr>
        <w:t>4</w:t>
      </w:r>
      <w:r>
        <w:rPr>
          <w:sz w:val="24"/>
          <w:szCs w:val="24"/>
        </w:rPr>
        <w:t>7</w:t>
      </w:r>
      <w:r w:rsidRPr="001C159F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</w:p>
    <w:p w:rsidR="002A4CEB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1C159F">
        <w:rPr>
          <w:sz w:val="24"/>
          <w:szCs w:val="24"/>
        </w:rPr>
        <w:t xml:space="preserve">) </w:t>
      </w:r>
      <w:r>
        <w:rPr>
          <w:sz w:val="24"/>
          <w:szCs w:val="24"/>
        </w:rPr>
        <w:t>u</w:t>
      </w:r>
      <w:r w:rsidRPr="001C159F">
        <w:rPr>
          <w:sz w:val="24"/>
          <w:szCs w:val="24"/>
        </w:rPr>
        <w:t xml:space="preserve"> kostela </w:t>
      </w:r>
      <w:r>
        <w:rPr>
          <w:sz w:val="24"/>
          <w:szCs w:val="24"/>
        </w:rPr>
        <w:t>n</w:t>
      </w:r>
      <w:r w:rsidRPr="001C159F">
        <w:rPr>
          <w:sz w:val="24"/>
          <w:szCs w:val="24"/>
        </w:rPr>
        <w:t xml:space="preserve">a </w:t>
      </w:r>
      <w:proofErr w:type="spellStart"/>
      <w:proofErr w:type="gramStart"/>
      <w:r w:rsidRPr="001C159F">
        <w:rPr>
          <w:sz w:val="24"/>
          <w:szCs w:val="24"/>
        </w:rPr>
        <w:t>parc</w:t>
      </w:r>
      <w:proofErr w:type="gramEnd"/>
      <w:r w:rsidRPr="001C159F">
        <w:rPr>
          <w:sz w:val="24"/>
          <w:szCs w:val="24"/>
        </w:rPr>
        <w:t>.</w:t>
      </w:r>
      <w:proofErr w:type="gramStart"/>
      <w:r w:rsidRPr="001C159F">
        <w:rPr>
          <w:sz w:val="24"/>
          <w:szCs w:val="24"/>
        </w:rPr>
        <w:t>č</w:t>
      </w:r>
      <w:proofErr w:type="spellEnd"/>
      <w:r w:rsidRPr="001C159F">
        <w:rPr>
          <w:sz w:val="24"/>
          <w:szCs w:val="24"/>
        </w:rPr>
        <w:t>.</w:t>
      </w:r>
      <w:proofErr w:type="gramEnd"/>
      <w:r w:rsidRPr="001C159F">
        <w:rPr>
          <w:sz w:val="24"/>
          <w:szCs w:val="24"/>
        </w:rPr>
        <w:t xml:space="preserve"> 139, </w:t>
      </w:r>
      <w:proofErr w:type="spellStart"/>
      <w:r w:rsidRPr="001C159F">
        <w:rPr>
          <w:sz w:val="24"/>
          <w:szCs w:val="24"/>
        </w:rPr>
        <w:t>parc.č</w:t>
      </w:r>
      <w:proofErr w:type="spellEnd"/>
      <w:r w:rsidRPr="001C159F">
        <w:rPr>
          <w:sz w:val="24"/>
          <w:szCs w:val="24"/>
        </w:rPr>
        <w:t xml:space="preserve">. </w:t>
      </w:r>
      <w:r>
        <w:rPr>
          <w:sz w:val="24"/>
          <w:szCs w:val="24"/>
        </w:rPr>
        <w:t>412</w:t>
      </w:r>
      <w:r w:rsidRPr="001C159F">
        <w:rPr>
          <w:sz w:val="24"/>
          <w:szCs w:val="24"/>
        </w:rPr>
        <w:t xml:space="preserve"> a </w:t>
      </w:r>
      <w:proofErr w:type="spellStart"/>
      <w:r w:rsidRPr="001C159F">
        <w:rPr>
          <w:sz w:val="24"/>
          <w:szCs w:val="24"/>
        </w:rPr>
        <w:t>parc.č</w:t>
      </w:r>
      <w:proofErr w:type="spellEnd"/>
      <w:r w:rsidRPr="001C159F">
        <w:rPr>
          <w:sz w:val="24"/>
          <w:szCs w:val="24"/>
        </w:rPr>
        <w:t>. 1</w:t>
      </w:r>
      <w:r>
        <w:rPr>
          <w:sz w:val="24"/>
          <w:szCs w:val="24"/>
        </w:rPr>
        <w:t>38/5</w:t>
      </w:r>
    </w:p>
    <w:p w:rsidR="002A4CEB" w:rsidRDefault="002A4CEB" w:rsidP="002A4CEB">
      <w:pPr>
        <w:rPr>
          <w:sz w:val="24"/>
          <w:szCs w:val="24"/>
        </w:rPr>
      </w:pPr>
    </w:p>
    <w:p w:rsidR="002A4CEB" w:rsidRDefault="002A4CEB" w:rsidP="002A4CEB">
      <w:pPr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t>Část B - mapové vymezení</w:t>
      </w:r>
    </w:p>
    <w:p w:rsidR="002A4CEB" w:rsidRPr="002A4CEB" w:rsidRDefault="002A4CEB" w:rsidP="002A4CEB">
      <w:pPr>
        <w:rPr>
          <w:b/>
          <w:sz w:val="24"/>
          <w:szCs w:val="24"/>
        </w:rPr>
      </w:pPr>
      <w:r>
        <w:t>Mapové vymezení 1)  a 3)</w:t>
      </w:r>
    </w:p>
    <w:p w:rsidR="002A4CEB" w:rsidRDefault="003554A2" w:rsidP="009017EF">
      <w:pPr>
        <w:rPr>
          <w:sz w:val="24"/>
          <w:szCs w:val="24"/>
        </w:rPr>
      </w:pPr>
      <w:r w:rsidRPr="003554A2">
        <w:rPr>
          <w:sz w:val="24"/>
          <w:szCs w:val="24"/>
        </w:rPr>
        <w:drawing>
          <wp:inline distT="0" distB="0" distL="0" distR="0" wp14:anchorId="5C5AE8B6" wp14:editId="79304972">
            <wp:extent cx="5097439" cy="3653155"/>
            <wp:effectExtent l="0" t="0" r="8255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1514"/>
                    <a:stretch/>
                  </pic:blipFill>
                  <pic:spPr bwMode="auto">
                    <a:xfrm>
                      <a:off x="0" y="0"/>
                      <a:ext cx="5097439" cy="3653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CEB" w:rsidRDefault="002A4CEB" w:rsidP="009017EF">
      <w:pPr>
        <w:rPr>
          <w:sz w:val="24"/>
          <w:szCs w:val="24"/>
        </w:rPr>
      </w:pPr>
    </w:p>
    <w:p w:rsidR="003554A2" w:rsidRDefault="003554A2" w:rsidP="009017EF">
      <w:pPr>
        <w:rPr>
          <w:sz w:val="24"/>
          <w:szCs w:val="24"/>
        </w:rPr>
      </w:pPr>
    </w:p>
    <w:p w:rsidR="003554A2" w:rsidRDefault="003554A2" w:rsidP="009017EF">
      <w:pPr>
        <w:rPr>
          <w:sz w:val="24"/>
          <w:szCs w:val="24"/>
        </w:rPr>
      </w:pPr>
    </w:p>
    <w:p w:rsidR="003554A2" w:rsidRDefault="003554A2" w:rsidP="009017EF">
      <w:pPr>
        <w:rPr>
          <w:sz w:val="24"/>
          <w:szCs w:val="24"/>
        </w:rPr>
      </w:pPr>
    </w:p>
    <w:p w:rsidR="003554A2" w:rsidRDefault="003554A2" w:rsidP="009017EF">
      <w:pPr>
        <w:rPr>
          <w:sz w:val="24"/>
          <w:szCs w:val="24"/>
        </w:rPr>
      </w:pPr>
      <w:bookmarkStart w:id="0" w:name="_GoBack"/>
      <w:bookmarkEnd w:id="0"/>
    </w:p>
    <w:p w:rsidR="00C06E91" w:rsidRDefault="002A4CEB" w:rsidP="009017EF">
      <w:r>
        <w:lastRenderedPageBreak/>
        <w:t>Mapové vymezení 2</w:t>
      </w:r>
      <w:r w:rsidR="008E5627">
        <w:t>)</w:t>
      </w:r>
    </w:p>
    <w:p w:rsidR="002A4CEB" w:rsidRDefault="00C06E91" w:rsidP="009017EF">
      <w:r w:rsidRPr="00C06E91">
        <w:drawing>
          <wp:inline distT="0" distB="0" distL="0" distR="0" wp14:anchorId="79544968" wp14:editId="5E8327F3">
            <wp:extent cx="5760720" cy="363220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CEB">
        <w:t xml:space="preserve"> </w:t>
      </w:r>
    </w:p>
    <w:p w:rsidR="008E5627" w:rsidRDefault="008E5627" w:rsidP="009017EF">
      <w:r>
        <w:t xml:space="preserve">Mapové vymezení 4)  </w:t>
      </w:r>
    </w:p>
    <w:p w:rsidR="008E5627" w:rsidRPr="001C159F" w:rsidRDefault="00BA1733" w:rsidP="009017EF">
      <w:pPr>
        <w:rPr>
          <w:sz w:val="24"/>
          <w:szCs w:val="24"/>
        </w:rPr>
      </w:pPr>
      <w:r w:rsidRPr="00BA1733">
        <w:rPr>
          <w:sz w:val="24"/>
          <w:szCs w:val="24"/>
        </w:rPr>
        <w:drawing>
          <wp:inline distT="0" distB="0" distL="0" distR="0" wp14:anchorId="05D60E18" wp14:editId="2579024E">
            <wp:extent cx="5760720" cy="3556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5627" w:rsidRPr="001C159F" w:rsidSect="00256DAD">
      <w:footerReference w:type="default" r:id="rId10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1AA" w:rsidRDefault="007E31AA" w:rsidP="009017EF">
      <w:pPr>
        <w:spacing w:after="0" w:line="240" w:lineRule="auto"/>
      </w:pPr>
      <w:r>
        <w:separator/>
      </w:r>
    </w:p>
  </w:endnote>
  <w:endnote w:type="continuationSeparator" w:id="0">
    <w:p w:rsidR="007E31AA" w:rsidRDefault="007E31AA" w:rsidP="0090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7EF" w:rsidRDefault="00901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1AA" w:rsidRDefault="007E31AA" w:rsidP="009017EF">
      <w:pPr>
        <w:spacing w:after="0" w:line="240" w:lineRule="auto"/>
      </w:pPr>
      <w:r>
        <w:separator/>
      </w:r>
    </w:p>
  </w:footnote>
  <w:footnote w:type="continuationSeparator" w:id="0">
    <w:p w:rsidR="007E31AA" w:rsidRDefault="007E31AA" w:rsidP="00901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340B1"/>
    <w:multiLevelType w:val="hybridMultilevel"/>
    <w:tmpl w:val="CACC96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30EFA"/>
    <w:multiLevelType w:val="hybridMultilevel"/>
    <w:tmpl w:val="86528E6A"/>
    <w:lvl w:ilvl="0" w:tplc="04050011">
      <w:start w:val="1"/>
      <w:numFmt w:val="decimal"/>
      <w:lvlText w:val="%1)"/>
      <w:lvlJc w:val="left"/>
      <w:pPr>
        <w:ind w:left="779" w:hanging="360"/>
      </w:p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" w15:restartNumberingAfterBreak="0">
    <w:nsid w:val="44996C6C"/>
    <w:multiLevelType w:val="hybridMultilevel"/>
    <w:tmpl w:val="1E32D3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250A1"/>
    <w:multiLevelType w:val="hybridMultilevel"/>
    <w:tmpl w:val="3FC258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E3"/>
    <w:rsid w:val="00183C8C"/>
    <w:rsid w:val="00190734"/>
    <w:rsid w:val="001C159F"/>
    <w:rsid w:val="00256DAD"/>
    <w:rsid w:val="002A4CEB"/>
    <w:rsid w:val="003554A2"/>
    <w:rsid w:val="004035CD"/>
    <w:rsid w:val="004964D0"/>
    <w:rsid w:val="005044E3"/>
    <w:rsid w:val="005E70C1"/>
    <w:rsid w:val="006A069E"/>
    <w:rsid w:val="007E31AA"/>
    <w:rsid w:val="007E4D3C"/>
    <w:rsid w:val="008C647D"/>
    <w:rsid w:val="008E5627"/>
    <w:rsid w:val="009017EF"/>
    <w:rsid w:val="00927BC5"/>
    <w:rsid w:val="009857AB"/>
    <w:rsid w:val="009B22CF"/>
    <w:rsid w:val="009C3DAC"/>
    <w:rsid w:val="00A27C85"/>
    <w:rsid w:val="00A35044"/>
    <w:rsid w:val="00A70B34"/>
    <w:rsid w:val="00A97B8B"/>
    <w:rsid w:val="00AD60EE"/>
    <w:rsid w:val="00BA1733"/>
    <w:rsid w:val="00C06E91"/>
    <w:rsid w:val="00C770BA"/>
    <w:rsid w:val="00DB7D32"/>
    <w:rsid w:val="00EF51D3"/>
    <w:rsid w:val="00F21AEB"/>
    <w:rsid w:val="00F9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A49CD"/>
  <w15:docId w15:val="{07984FCE-3DDA-43D4-892F-5866FA61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22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17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1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17EF"/>
  </w:style>
  <w:style w:type="paragraph" w:styleId="Zpat">
    <w:name w:val="footer"/>
    <w:basedOn w:val="Normln"/>
    <w:link w:val="ZpatChar"/>
    <w:uiPriority w:val="99"/>
    <w:unhideWhenUsed/>
    <w:rsid w:val="00901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17EF"/>
  </w:style>
  <w:style w:type="paragraph" w:styleId="Textbubliny">
    <w:name w:val="Balloon Text"/>
    <w:basedOn w:val="Normln"/>
    <w:link w:val="TextbublinyChar"/>
    <w:uiPriority w:val="99"/>
    <w:semiHidden/>
    <w:unhideWhenUsed/>
    <w:rsid w:val="00C06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9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admin</cp:lastModifiedBy>
  <cp:revision>11</cp:revision>
  <cp:lastPrinted>2024-10-10T18:51:00Z</cp:lastPrinted>
  <dcterms:created xsi:type="dcterms:W3CDTF">2024-09-03T09:43:00Z</dcterms:created>
  <dcterms:modified xsi:type="dcterms:W3CDTF">2024-10-10T20:41:00Z</dcterms:modified>
</cp:coreProperties>
</file>