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3E0" w:rsidRDefault="00C233E0" w:rsidP="001D509C">
      <w:pPr>
        <w:pStyle w:val="Nzev"/>
        <w:rPr>
          <w:sz w:val="22"/>
        </w:rPr>
      </w:pPr>
    </w:p>
    <w:p w:rsidR="00E0451F" w:rsidRPr="00032626" w:rsidRDefault="00E0451F" w:rsidP="00E0451F">
      <w:pPr>
        <w:pStyle w:val="Nzev"/>
        <w:rPr>
          <w:sz w:val="22"/>
          <w:szCs w:val="22"/>
        </w:rPr>
      </w:pPr>
      <w:r w:rsidRPr="00032626">
        <w:rPr>
          <w:sz w:val="22"/>
          <w:szCs w:val="22"/>
        </w:rPr>
        <w:t>NAŘÍZENÍ</w:t>
      </w:r>
    </w:p>
    <w:p w:rsidR="00E0451F" w:rsidRPr="00032626" w:rsidRDefault="00E0451F" w:rsidP="00E045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32626">
        <w:rPr>
          <w:rFonts w:ascii="Arial" w:hAnsi="Arial" w:cs="Arial"/>
          <w:b/>
          <w:bCs/>
          <w:sz w:val="22"/>
          <w:szCs w:val="22"/>
        </w:rPr>
        <w:t>Kraje Vysočina</w:t>
      </w:r>
    </w:p>
    <w:p w:rsidR="00E0451F" w:rsidRPr="00032626" w:rsidRDefault="00E0451F" w:rsidP="00E0451F">
      <w:pPr>
        <w:jc w:val="center"/>
        <w:rPr>
          <w:rFonts w:ascii="Arial" w:hAnsi="Arial" w:cs="Arial"/>
          <w:sz w:val="22"/>
          <w:szCs w:val="22"/>
        </w:rPr>
      </w:pPr>
      <w:r w:rsidRPr="00032626">
        <w:rPr>
          <w:rFonts w:ascii="Arial" w:hAnsi="Arial" w:cs="Arial"/>
          <w:sz w:val="22"/>
          <w:szCs w:val="22"/>
        </w:rPr>
        <w:t xml:space="preserve">ze </w:t>
      </w:r>
      <w:r w:rsidRPr="00B8314C">
        <w:rPr>
          <w:rFonts w:ascii="Arial" w:hAnsi="Arial" w:cs="Arial"/>
          <w:sz w:val="22"/>
          <w:szCs w:val="22"/>
        </w:rPr>
        <w:t xml:space="preserve">dne </w:t>
      </w:r>
      <w:r w:rsidR="00B8314C" w:rsidRPr="00B8314C">
        <w:rPr>
          <w:rFonts w:ascii="Arial" w:hAnsi="Arial" w:cs="Arial"/>
          <w:sz w:val="22"/>
          <w:szCs w:val="22"/>
        </w:rPr>
        <w:t>11</w:t>
      </w:r>
      <w:r w:rsidRPr="00B8314C">
        <w:rPr>
          <w:rFonts w:ascii="Arial" w:hAnsi="Arial" w:cs="Arial"/>
          <w:sz w:val="22"/>
          <w:szCs w:val="22"/>
        </w:rPr>
        <w:t xml:space="preserve">. </w:t>
      </w:r>
      <w:r w:rsidR="00B8314C" w:rsidRPr="00B8314C">
        <w:rPr>
          <w:rFonts w:ascii="Arial" w:hAnsi="Arial" w:cs="Arial"/>
          <w:sz w:val="22"/>
          <w:szCs w:val="22"/>
        </w:rPr>
        <w:t>října</w:t>
      </w:r>
      <w:r w:rsidRPr="00B8314C">
        <w:rPr>
          <w:rFonts w:ascii="Arial" w:hAnsi="Arial" w:cs="Arial"/>
          <w:sz w:val="22"/>
          <w:szCs w:val="22"/>
        </w:rPr>
        <w:t xml:space="preserve"> 2022</w:t>
      </w:r>
    </w:p>
    <w:p w:rsidR="00AC3837" w:rsidRDefault="00E0451F" w:rsidP="00E0451F">
      <w:pPr>
        <w:jc w:val="center"/>
        <w:rPr>
          <w:rFonts w:ascii="Arial" w:hAnsi="Arial" w:cs="Arial"/>
          <w:sz w:val="22"/>
        </w:rPr>
      </w:pPr>
      <w:r w:rsidRPr="00032626">
        <w:rPr>
          <w:rFonts w:ascii="Arial" w:hAnsi="Arial" w:cs="Arial"/>
          <w:sz w:val="22"/>
          <w:szCs w:val="22"/>
        </w:rPr>
        <w:t xml:space="preserve">č. </w:t>
      </w:r>
      <w:r w:rsidR="00A06728">
        <w:rPr>
          <w:rFonts w:ascii="Arial" w:hAnsi="Arial" w:cs="Arial"/>
          <w:sz w:val="22"/>
          <w:szCs w:val="22"/>
        </w:rPr>
        <w:t>2</w:t>
      </w:r>
      <w:r w:rsidRPr="00032626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2</w:t>
      </w:r>
    </w:p>
    <w:p w:rsidR="00AC3837" w:rsidRDefault="00AC3837" w:rsidP="001D509C">
      <w:pPr>
        <w:jc w:val="center"/>
        <w:rPr>
          <w:rFonts w:ascii="Arial" w:hAnsi="Arial" w:cs="Arial"/>
          <w:sz w:val="22"/>
        </w:rPr>
      </w:pPr>
    </w:p>
    <w:p w:rsidR="00AC3837" w:rsidRDefault="001A352D" w:rsidP="001D509C">
      <w:pPr>
        <w:pStyle w:val="Zkladntext"/>
      </w:pPr>
      <w:r>
        <w:t>kterým se stanovují maximální ceny veřejné linkové osobní vnitrostátní silniční dopravy a železniční osobní vnitrostátní dopravy provozované v rámci integrovaných veřejných</w:t>
      </w:r>
      <w:r w:rsidR="00C233E0">
        <w:t xml:space="preserve"> služeb na území Kraje Vysočina</w:t>
      </w:r>
    </w:p>
    <w:p w:rsidR="00C233E0" w:rsidRDefault="00C233E0" w:rsidP="001D509C">
      <w:pPr>
        <w:pStyle w:val="Zkladntext"/>
      </w:pPr>
    </w:p>
    <w:p w:rsidR="00AC3837" w:rsidRDefault="00AC3837" w:rsidP="001D509C">
      <w:pPr>
        <w:pStyle w:val="Zkladntext2"/>
        <w:spacing w:before="0"/>
      </w:pPr>
      <w:r>
        <w:t xml:space="preserve">Rada </w:t>
      </w:r>
      <w:r w:rsidR="00617D2D">
        <w:t>Kraj</w:t>
      </w:r>
      <w:r>
        <w:t xml:space="preserve">e Vysočina vydává v souladu s ustanovením § </w:t>
      </w:r>
      <w:smartTag w:uri="urn:schemas-microsoft-com:office:smarttags" w:element="metricconverter">
        <w:smartTagPr>
          <w:attr w:name="ProductID" w:val="7 a"/>
        </w:smartTagPr>
        <w:r>
          <w:t>7 a</w:t>
        </w:r>
      </w:smartTag>
      <w:r>
        <w:t xml:space="preserve"> 59 odst. 1 písm. k) zákona č. 129/2000 Sb., o krajích (krajské zřízení), ve znění pozdějších předpisů,</w:t>
      </w:r>
      <w:r w:rsidR="001A352D">
        <w:t xml:space="preserve"> ve smyslu zmocnění daného ustanovení § 4 odst. 1 zákona č. 265/1991</w:t>
      </w:r>
      <w:bookmarkStart w:id="0" w:name="_GoBack"/>
      <w:bookmarkEnd w:id="0"/>
      <w:r w:rsidR="001A352D">
        <w:t xml:space="preserve"> Sb., o působnosti orgánů České republiky v oblasti cen, ve znění pozdějších předpisů, v souladu s část I., oddílu B, položkou č. 2 výměru MF č. 01/2020 ze dne 17. prosince 2019, kterým se vydává seznam zboží s regulovanými cenami, a za podmínek stanovených v § 1 odst. 6 písm. e) zákona č. 526/1990, o cenách ve znění pozdějších předpisů, vydává toto nařízení kraje:</w:t>
      </w: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Čl. 1</w:t>
      </w:r>
    </w:p>
    <w:p w:rsidR="00AC3837" w:rsidRDefault="00746C16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Předmět úpravy</w:t>
      </w:r>
    </w:p>
    <w:p w:rsidR="00C233E0" w:rsidRPr="00C233E0" w:rsidRDefault="00C233E0" w:rsidP="00C233E0"/>
    <w:p w:rsidR="00617D2D" w:rsidRDefault="00746C16" w:rsidP="00746C16">
      <w:pPr>
        <w:pStyle w:val="Zkladntext2"/>
        <w:spacing w:before="0"/>
      </w:pPr>
      <w:r>
        <w:t>Tímto nařízením se stanovují maximální ceny veřejné linkové osobní vnitrostátní silniční dopravy a železniční osobní vnitrostátní dopravy, provozované v rámci integrovaného dopravního systému Veřejná doprava Vysočiny (dále jen „VDV“).</w:t>
      </w:r>
    </w:p>
    <w:p w:rsidR="00AC3837" w:rsidRDefault="00AC3837" w:rsidP="001D509C">
      <w:pPr>
        <w:pStyle w:val="Zkladntext2"/>
        <w:spacing w:before="0"/>
        <w:jc w:val="center"/>
        <w:rPr>
          <w:b/>
          <w:bCs/>
        </w:rPr>
      </w:pP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Čl. 2</w:t>
      </w:r>
    </w:p>
    <w:p w:rsidR="00AC3837" w:rsidRDefault="00F25B34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Maximální ceny VDV</w:t>
      </w:r>
    </w:p>
    <w:p w:rsidR="00C233E0" w:rsidRDefault="00C233E0" w:rsidP="00F25B34">
      <w:pPr>
        <w:pStyle w:val="KRUTEXTODSTAVCE"/>
        <w:spacing w:line="240" w:lineRule="auto"/>
        <w:ind w:left="851"/>
        <w:jc w:val="both"/>
      </w:pPr>
    </w:p>
    <w:tbl>
      <w:tblPr>
        <w:tblW w:w="4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</w:tblGrid>
      <w:tr w:rsidR="000F63DC" w:rsidTr="000F63DC">
        <w:trPr>
          <w:trHeight w:val="300"/>
          <w:jc w:val="center"/>
        </w:trPr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Tarifní pásmo (jednice)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Jednotlivé jízdné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63DC" w:rsidRDefault="000F63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F63DC" w:rsidRDefault="000F63DC">
            <w:pPr>
              <w:rPr>
                <w:rFonts w:ascii="Arial" w:hAnsi="Arial" w:cs="Arial"/>
                <w:color w:val="000000"/>
              </w:rPr>
            </w:pPr>
          </w:p>
        </w:tc>
      </w:tr>
      <w:tr w:rsidR="000F63DC" w:rsidTr="000F63DC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63DC" w:rsidRDefault="000F63D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Základní jízdné</w:t>
            </w:r>
          </w:p>
        </w:tc>
      </w:tr>
      <w:tr w:rsidR="000F63DC" w:rsidTr="000F63D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0 - 2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66696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3 - 4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66696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5 - 6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66696">
              <w:rPr>
                <w:rFonts w:ascii="Arial" w:hAnsi="Arial" w:cs="Arial"/>
                <w:color w:val="000000"/>
              </w:rPr>
              <w:t>8</w:t>
            </w:r>
            <w:r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7 - 8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9 - 10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566696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566696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13 - 14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15 - 16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566696">
              <w:rPr>
                <w:rFonts w:ascii="Arial" w:hAnsi="Arial" w:cs="Arial"/>
                <w:color w:val="000000"/>
              </w:rPr>
              <w:t>8</w:t>
            </w:r>
            <w:r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17 - 18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19 - 20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566696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21 - 22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566696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23 - 24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566696">
              <w:rPr>
                <w:rFonts w:ascii="Arial" w:hAnsi="Arial" w:cs="Arial"/>
                <w:color w:val="000000"/>
              </w:rPr>
              <w:t>8</w:t>
            </w:r>
            <w:r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25 - 26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27 - 28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29 - 30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31 - 35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566696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36 - 40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566696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B80A7E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41 - 45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B80A7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46 - 50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="00566696">
              <w:rPr>
                <w:rFonts w:ascii="Arial" w:hAnsi="Arial" w:cs="Arial"/>
                <w:color w:val="000000"/>
              </w:rPr>
              <w:t>8</w:t>
            </w:r>
            <w:r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51 - 55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56 - 60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61 - 65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66 - 70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71 - 75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76 - 80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81 - 85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  <w:r w:rsidR="000F63DC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86 - 90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66696">
              <w:rPr>
                <w:rFonts w:ascii="Arial" w:hAnsi="Arial" w:cs="Arial"/>
                <w:color w:val="000000"/>
              </w:rPr>
              <w:t>16</w:t>
            </w:r>
            <w:r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91 - 95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66696">
              <w:rPr>
                <w:rFonts w:ascii="Arial" w:hAnsi="Arial" w:cs="Arial"/>
                <w:color w:val="000000"/>
              </w:rPr>
              <w:t>22</w:t>
            </w:r>
            <w:r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96 - 100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66696">
              <w:rPr>
                <w:rFonts w:ascii="Arial" w:hAnsi="Arial" w:cs="Arial"/>
                <w:color w:val="000000"/>
              </w:rPr>
              <w:t>28</w:t>
            </w:r>
            <w:r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0F63DC" w:rsidTr="000F63DC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101 </w:t>
            </w:r>
            <w:r w:rsidR="00566696">
              <w:rPr>
                <w:rFonts w:ascii="Arial" w:hAnsi="Arial" w:cs="Arial"/>
                <w:color w:val="000000"/>
              </w:rPr>
              <w:t>a více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63DC" w:rsidRDefault="000F63DC" w:rsidP="005666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66696">
              <w:rPr>
                <w:rFonts w:ascii="Arial" w:hAnsi="Arial" w:cs="Arial"/>
                <w:color w:val="000000"/>
              </w:rPr>
              <w:t>50</w:t>
            </w:r>
            <w:r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</w:tbl>
    <w:p w:rsidR="00FD5BE1" w:rsidRDefault="00FD5BE1" w:rsidP="000F63DC">
      <w:pPr>
        <w:pStyle w:val="KRUTEXTODSTAVCE"/>
        <w:spacing w:line="240" w:lineRule="auto"/>
        <w:ind w:left="851"/>
        <w:jc w:val="center"/>
        <w:rPr>
          <w:rFonts w:ascii="Times New Roman" w:hAnsi="Times New Roman" w:cs="Times New Roman"/>
          <w:sz w:val="20"/>
          <w:szCs w:val="20"/>
        </w:rPr>
      </w:pPr>
      <w:r>
        <w:fldChar w:fldCharType="begin"/>
      </w:r>
      <w:r>
        <w:instrText xml:space="preserve"> LINK Excel.Sheet.12 "Sešit1" "List1!R1C1:R35C2" \a \f 5 \h </w:instrText>
      </w:r>
      <w:r>
        <w:fldChar w:fldCharType="separate"/>
      </w:r>
    </w:p>
    <w:p w:rsidR="000C3D85" w:rsidRDefault="00FD5BE1" w:rsidP="00D45DD9">
      <w:pPr>
        <w:pStyle w:val="KRUTEXTODSTAVCE"/>
        <w:spacing w:line="240" w:lineRule="auto"/>
        <w:ind w:left="851"/>
        <w:jc w:val="both"/>
        <w:rPr>
          <w:szCs w:val="22"/>
        </w:rPr>
      </w:pPr>
      <w:r>
        <w:fldChar w:fldCharType="end"/>
      </w:r>
      <w:r w:rsidRPr="00FD5BE1">
        <w:t xml:space="preserve"> </w:t>
      </w: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Čl. </w:t>
      </w:r>
      <w:r w:rsidR="00922E85">
        <w:rPr>
          <w:rFonts w:ascii="Arial" w:hAnsi="Arial" w:cs="Arial"/>
          <w:b/>
          <w:bCs/>
          <w:sz w:val="22"/>
        </w:rPr>
        <w:t>3</w:t>
      </w:r>
    </w:p>
    <w:p w:rsidR="00AC3837" w:rsidRDefault="00AC3837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Závěrečná ustanovení</w:t>
      </w:r>
    </w:p>
    <w:p w:rsidR="00AC3837" w:rsidRDefault="00AC3837" w:rsidP="001D509C">
      <w:pPr>
        <w:pStyle w:val="Zkladntext2"/>
        <w:spacing w:before="0"/>
      </w:pPr>
    </w:p>
    <w:p w:rsidR="007B5A9B" w:rsidRPr="00D45DD9" w:rsidRDefault="007B5A9B" w:rsidP="00D45DD9">
      <w:pPr>
        <w:pStyle w:val="Default"/>
        <w:numPr>
          <w:ilvl w:val="0"/>
          <w:numId w:val="16"/>
        </w:numPr>
        <w:ind w:left="567" w:hanging="567"/>
        <w:jc w:val="both"/>
      </w:pPr>
      <w:r w:rsidRPr="00D45DD9">
        <w:rPr>
          <w:sz w:val="22"/>
        </w:rPr>
        <w:t xml:space="preserve">Toto </w:t>
      </w:r>
      <w:r w:rsidRPr="00093515">
        <w:rPr>
          <w:color w:val="auto"/>
          <w:sz w:val="22"/>
          <w:szCs w:val="22"/>
        </w:rPr>
        <w:t>Nařízení ruší Nařízení Rady Kraje Vysočina č. 0</w:t>
      </w:r>
      <w:r w:rsidR="00D45DD9" w:rsidRPr="00093515">
        <w:rPr>
          <w:color w:val="auto"/>
          <w:sz w:val="22"/>
          <w:szCs w:val="22"/>
        </w:rPr>
        <w:t>2</w:t>
      </w:r>
      <w:r w:rsidRPr="00093515">
        <w:rPr>
          <w:color w:val="auto"/>
          <w:sz w:val="22"/>
          <w:szCs w:val="22"/>
        </w:rPr>
        <w:t>/20</w:t>
      </w:r>
      <w:r w:rsidR="00D45DD9" w:rsidRPr="00093515">
        <w:rPr>
          <w:color w:val="auto"/>
          <w:sz w:val="22"/>
          <w:szCs w:val="22"/>
        </w:rPr>
        <w:t>20</w:t>
      </w:r>
      <w:r w:rsidRPr="00093515">
        <w:rPr>
          <w:color w:val="auto"/>
          <w:sz w:val="22"/>
          <w:szCs w:val="22"/>
        </w:rPr>
        <w:t xml:space="preserve">, </w:t>
      </w:r>
      <w:r w:rsidR="00D45DD9" w:rsidRPr="00093515">
        <w:rPr>
          <w:color w:val="auto"/>
          <w:sz w:val="22"/>
          <w:szCs w:val="22"/>
        </w:rPr>
        <w:t>kterým se stanovují maximální ceny veřejné linkové osobní vnitrostátní silniční dopravy a železniční osobní vnitrostátní dopravy provozované v rámci</w:t>
      </w:r>
      <w:r w:rsidR="00D45DD9" w:rsidRPr="00D45DD9">
        <w:rPr>
          <w:bCs/>
          <w:sz w:val="22"/>
          <w:szCs w:val="22"/>
        </w:rPr>
        <w:t xml:space="preserve"> integrovaných veřejných služeb na území Kraje Vysočina</w:t>
      </w:r>
    </w:p>
    <w:p w:rsidR="007B5A9B" w:rsidRPr="00D45DD9" w:rsidRDefault="007B5A9B" w:rsidP="00D45DD9">
      <w:pPr>
        <w:pStyle w:val="Zkladntext2"/>
        <w:spacing w:before="0"/>
        <w:ind w:left="567" w:hanging="567"/>
        <w:rPr>
          <w:szCs w:val="22"/>
        </w:rPr>
      </w:pPr>
    </w:p>
    <w:p w:rsidR="00E0451F" w:rsidRPr="00D45DD9" w:rsidRDefault="00E0451F" w:rsidP="00D45DD9">
      <w:pPr>
        <w:pStyle w:val="Zkladntext2"/>
        <w:numPr>
          <w:ilvl w:val="0"/>
          <w:numId w:val="16"/>
        </w:numPr>
        <w:spacing w:before="0"/>
        <w:ind w:left="567" w:hanging="567"/>
        <w:rPr>
          <w:szCs w:val="22"/>
        </w:rPr>
      </w:pPr>
      <w:r w:rsidRPr="00D45DD9">
        <w:rPr>
          <w:szCs w:val="22"/>
        </w:rPr>
        <w:t>Toto nařízení nabývá platnosti dnem jeho vyhlášení, tj zveřejněním ve Sbírce právních předpisů územních samosprávných celků a některých správních úřadů a účinnosti počátkem patnáctého dne následujícího po dni jeho vyhlášení.</w:t>
      </w:r>
    </w:p>
    <w:p w:rsidR="00E0451F" w:rsidRPr="00032626" w:rsidRDefault="00E0451F" w:rsidP="00E0451F">
      <w:pPr>
        <w:pStyle w:val="Zkladntext2"/>
        <w:spacing w:before="0"/>
        <w:rPr>
          <w:szCs w:val="22"/>
        </w:rPr>
      </w:pPr>
    </w:p>
    <w:p w:rsidR="00E0451F" w:rsidRPr="00032626" w:rsidRDefault="00E0451F" w:rsidP="00E0451F">
      <w:pPr>
        <w:pStyle w:val="Zkladntext2"/>
        <w:spacing w:before="0"/>
        <w:rPr>
          <w:szCs w:val="22"/>
        </w:rPr>
      </w:pPr>
      <w:r w:rsidRPr="00032626">
        <w:rPr>
          <w:szCs w:val="22"/>
        </w:rPr>
        <w:t>V </w:t>
      </w:r>
      <w:r w:rsidRPr="00B8314C">
        <w:rPr>
          <w:szCs w:val="22"/>
        </w:rPr>
        <w:t xml:space="preserve">Jihlavě </w:t>
      </w:r>
      <w:r w:rsidR="00B8314C" w:rsidRPr="00B8314C">
        <w:rPr>
          <w:szCs w:val="22"/>
        </w:rPr>
        <w:t>11</w:t>
      </w:r>
      <w:r w:rsidRPr="00B8314C">
        <w:rPr>
          <w:szCs w:val="22"/>
        </w:rPr>
        <w:t xml:space="preserve">. </w:t>
      </w:r>
      <w:r w:rsidR="00B8314C" w:rsidRPr="00B8314C">
        <w:rPr>
          <w:szCs w:val="22"/>
        </w:rPr>
        <w:t>října</w:t>
      </w:r>
      <w:r w:rsidRPr="00B8314C">
        <w:rPr>
          <w:szCs w:val="22"/>
        </w:rPr>
        <w:t xml:space="preserve"> 2022</w:t>
      </w:r>
    </w:p>
    <w:p w:rsidR="00E0451F" w:rsidRPr="00032626" w:rsidRDefault="00E0451F" w:rsidP="00E0451F">
      <w:pPr>
        <w:pStyle w:val="Zkladntext2"/>
        <w:spacing w:before="0"/>
        <w:rPr>
          <w:szCs w:val="22"/>
        </w:rPr>
      </w:pPr>
    </w:p>
    <w:p w:rsidR="00D45DD9" w:rsidRPr="00032626" w:rsidRDefault="00D45DD9" w:rsidP="00E0451F">
      <w:pPr>
        <w:pStyle w:val="Zkladntext2"/>
        <w:spacing w:before="0"/>
        <w:rPr>
          <w:szCs w:val="22"/>
        </w:rPr>
      </w:pPr>
    </w:p>
    <w:p w:rsidR="00E0451F" w:rsidRPr="00032626" w:rsidRDefault="00E0451F" w:rsidP="00E0451F">
      <w:pPr>
        <w:pStyle w:val="Zkladntext2"/>
        <w:spacing w:before="0"/>
        <w:rPr>
          <w:szCs w:val="22"/>
        </w:rPr>
      </w:pPr>
    </w:p>
    <w:p w:rsidR="00E0451F" w:rsidRPr="00032626" w:rsidRDefault="00E0451F" w:rsidP="00E0451F">
      <w:pPr>
        <w:pStyle w:val="Zkladntext2"/>
        <w:tabs>
          <w:tab w:val="center" w:pos="2340"/>
          <w:tab w:val="center" w:pos="6480"/>
        </w:tabs>
        <w:spacing w:before="0"/>
        <w:rPr>
          <w:szCs w:val="22"/>
        </w:rPr>
      </w:pPr>
      <w:r w:rsidRPr="00032626">
        <w:rPr>
          <w:szCs w:val="22"/>
        </w:rPr>
        <w:tab/>
        <w:t>..............................................</w:t>
      </w:r>
      <w:r w:rsidRPr="00032626">
        <w:rPr>
          <w:szCs w:val="22"/>
        </w:rPr>
        <w:tab/>
        <w:t>..............................................</w:t>
      </w:r>
    </w:p>
    <w:p w:rsidR="00E0451F" w:rsidRPr="00032626" w:rsidRDefault="00E0451F" w:rsidP="00E0451F">
      <w:pPr>
        <w:pStyle w:val="Zkladntext2"/>
        <w:tabs>
          <w:tab w:val="center" w:pos="2340"/>
          <w:tab w:val="center" w:pos="6480"/>
        </w:tabs>
        <w:spacing w:before="0"/>
        <w:rPr>
          <w:b/>
          <w:bCs/>
          <w:szCs w:val="22"/>
        </w:rPr>
      </w:pPr>
      <w:r w:rsidRPr="00032626">
        <w:rPr>
          <w:b/>
          <w:bCs/>
          <w:szCs w:val="22"/>
        </w:rPr>
        <w:tab/>
        <w:t>Mgr. Vítězslav Schrek, MBA</w:t>
      </w:r>
      <w:r w:rsidR="00A46F52">
        <w:rPr>
          <w:b/>
          <w:bCs/>
          <w:szCs w:val="22"/>
        </w:rPr>
        <w:t xml:space="preserve"> v.r.</w:t>
      </w:r>
      <w:r w:rsidRPr="00032626">
        <w:rPr>
          <w:b/>
          <w:bCs/>
          <w:szCs w:val="22"/>
        </w:rPr>
        <w:tab/>
        <w:t>Mgr. Hana Hajnová</w:t>
      </w:r>
      <w:r w:rsidR="00A46F52">
        <w:rPr>
          <w:b/>
          <w:bCs/>
          <w:szCs w:val="22"/>
        </w:rPr>
        <w:t xml:space="preserve"> v.r.</w:t>
      </w:r>
    </w:p>
    <w:p w:rsidR="00FE6A71" w:rsidRPr="00FE6A71" w:rsidRDefault="00E0451F" w:rsidP="00E0451F">
      <w:pPr>
        <w:pStyle w:val="Zkladntext2"/>
        <w:tabs>
          <w:tab w:val="center" w:pos="2340"/>
          <w:tab w:val="center" w:pos="6480"/>
        </w:tabs>
        <w:spacing w:before="0"/>
      </w:pPr>
      <w:r w:rsidRPr="00032626">
        <w:rPr>
          <w:szCs w:val="22"/>
        </w:rPr>
        <w:tab/>
        <w:t xml:space="preserve">hejtman Kraje Vysočina </w:t>
      </w:r>
      <w:r w:rsidRPr="00032626">
        <w:rPr>
          <w:szCs w:val="22"/>
        </w:rPr>
        <w:tab/>
        <w:t>náměstkyně hejtmana Kraje Vysočina</w:t>
      </w:r>
      <w:r w:rsidR="0017363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7470775</wp:posOffset>
                </wp:positionV>
                <wp:extent cx="571500" cy="228600"/>
                <wp:effectExtent l="4445" t="0" r="0" b="12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7E42E" id="Rectangle 4" o:spid="_x0000_s1026" style="position:absolute;margin-left:225pt;margin-top:588.25pt;width:4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" stroked="f"/>
            </w:pict>
          </mc:Fallback>
        </mc:AlternateContent>
      </w:r>
    </w:p>
    <w:sectPr w:rsidR="00FE6A71" w:rsidRPr="00FE6A71" w:rsidSect="000C3D85">
      <w:footnotePr>
        <w:pos w:val="beneathText"/>
      </w:footnotePr>
      <w:pgSz w:w="11906" w:h="16838" w:code="9"/>
      <w:pgMar w:top="993" w:right="1417" w:bottom="15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C1D" w:rsidRDefault="004D1C1D">
      <w:r>
        <w:separator/>
      </w:r>
    </w:p>
  </w:endnote>
  <w:endnote w:type="continuationSeparator" w:id="0">
    <w:p w:rsidR="004D1C1D" w:rsidRDefault="004D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C1D" w:rsidRDefault="004D1C1D">
      <w:r>
        <w:separator/>
      </w:r>
    </w:p>
  </w:footnote>
  <w:footnote w:type="continuationSeparator" w:id="0">
    <w:p w:rsidR="004D1C1D" w:rsidRDefault="004D1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E60"/>
    <w:multiLevelType w:val="hybridMultilevel"/>
    <w:tmpl w:val="CE82DFCE"/>
    <w:lvl w:ilvl="0" w:tplc="F7643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5A93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9066A"/>
    <w:multiLevelType w:val="hybridMultilevel"/>
    <w:tmpl w:val="4A62FC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75D58"/>
    <w:multiLevelType w:val="hybridMultilevel"/>
    <w:tmpl w:val="BF4E8754"/>
    <w:lvl w:ilvl="0" w:tplc="3752C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F2291"/>
    <w:multiLevelType w:val="hybridMultilevel"/>
    <w:tmpl w:val="87123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7C35"/>
    <w:multiLevelType w:val="hybridMultilevel"/>
    <w:tmpl w:val="A482A674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408" w:hanging="705"/>
      </w:pPr>
      <w:rPr>
        <w:rFonts w:hint="default"/>
      </w:rPr>
    </w:lvl>
    <w:lvl w:ilvl="1" w:tplc="47A035D0">
      <w:start w:val="1"/>
      <w:numFmt w:val="lowerLetter"/>
      <w:lvlText w:val="%2)"/>
      <w:lvlJc w:val="left"/>
      <w:pPr>
        <w:tabs>
          <w:tab w:val="num" w:pos="1783"/>
        </w:tabs>
        <w:ind w:left="1783" w:hanging="360"/>
      </w:pPr>
      <w:rPr>
        <w:rFonts w:ascii="Arial" w:hAnsi="Arial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5" w15:restartNumberingAfterBreak="0">
    <w:nsid w:val="458C4EB7"/>
    <w:multiLevelType w:val="multilevel"/>
    <w:tmpl w:val="7F48801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514905"/>
    <w:multiLevelType w:val="hybridMultilevel"/>
    <w:tmpl w:val="A104AD02"/>
    <w:lvl w:ilvl="0" w:tplc="18CCA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EE437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10757"/>
    <w:multiLevelType w:val="hybridMultilevel"/>
    <w:tmpl w:val="73F2A13A"/>
    <w:lvl w:ilvl="0" w:tplc="5C582590">
      <w:start w:val="1"/>
      <w:numFmt w:val="lowerLetter"/>
      <w:lvlText w:val="%1)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547839A9"/>
    <w:multiLevelType w:val="hybridMultilevel"/>
    <w:tmpl w:val="7B947010"/>
    <w:lvl w:ilvl="0" w:tplc="18CCA012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96D4B2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836D81"/>
    <w:multiLevelType w:val="hybridMultilevel"/>
    <w:tmpl w:val="AFF2428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7C01B0"/>
    <w:multiLevelType w:val="hybridMultilevel"/>
    <w:tmpl w:val="45EE50B2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9EE43766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EA356B2"/>
    <w:multiLevelType w:val="hybridMultilevel"/>
    <w:tmpl w:val="6EEE299E"/>
    <w:lvl w:ilvl="0" w:tplc="18CCA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70C84BF6"/>
    <w:lvl w:ilvl="0">
      <w:start w:val="1"/>
      <w:numFmt w:val="decimal"/>
      <w:pStyle w:val="KRUODRAZKY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KRUTEXTODSTAVC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Znakapoznpodaro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F735246"/>
    <w:multiLevelType w:val="singleLevel"/>
    <w:tmpl w:val="113681D2"/>
    <w:lvl w:ilvl="0">
      <w:start w:val="1"/>
      <w:numFmt w:val="lowerLetter"/>
      <w:pStyle w:val="krutextodstavce0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712E529F"/>
    <w:multiLevelType w:val="hybridMultilevel"/>
    <w:tmpl w:val="26B8CAA0"/>
    <w:lvl w:ilvl="0" w:tplc="18CCA012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7A035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12"/>
  </w:num>
  <w:num w:numId="7">
    <w:abstractNumId w:val="13"/>
  </w:num>
  <w:num w:numId="8">
    <w:abstractNumId w:val="5"/>
  </w:num>
  <w:num w:numId="9">
    <w:abstractNumId w:val="4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1"/>
  </w:num>
  <w:num w:numId="14">
    <w:abstractNumId w:val="6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37"/>
    <w:rsid w:val="0000409B"/>
    <w:rsid w:val="000058C0"/>
    <w:rsid w:val="00013862"/>
    <w:rsid w:val="00075D9B"/>
    <w:rsid w:val="000920E3"/>
    <w:rsid w:val="00093515"/>
    <w:rsid w:val="00093A78"/>
    <w:rsid w:val="000A1D28"/>
    <w:rsid w:val="000C3932"/>
    <w:rsid w:val="000C3D85"/>
    <w:rsid w:val="000F63DC"/>
    <w:rsid w:val="00101A00"/>
    <w:rsid w:val="001106B1"/>
    <w:rsid w:val="00117614"/>
    <w:rsid w:val="00160CB2"/>
    <w:rsid w:val="00160F4D"/>
    <w:rsid w:val="00166347"/>
    <w:rsid w:val="0017363E"/>
    <w:rsid w:val="0017775F"/>
    <w:rsid w:val="00196EE2"/>
    <w:rsid w:val="001A0435"/>
    <w:rsid w:val="001A352D"/>
    <w:rsid w:val="001C53F6"/>
    <w:rsid w:val="001C5802"/>
    <w:rsid w:val="001D509C"/>
    <w:rsid w:val="001E2C47"/>
    <w:rsid w:val="00213AFA"/>
    <w:rsid w:val="002141D4"/>
    <w:rsid w:val="002167DE"/>
    <w:rsid w:val="00246262"/>
    <w:rsid w:val="0025020A"/>
    <w:rsid w:val="002607D9"/>
    <w:rsid w:val="00262B70"/>
    <w:rsid w:val="0026642C"/>
    <w:rsid w:val="0026662F"/>
    <w:rsid w:val="00270F74"/>
    <w:rsid w:val="00284B0A"/>
    <w:rsid w:val="002E0700"/>
    <w:rsid w:val="002E133F"/>
    <w:rsid w:val="002E1DA5"/>
    <w:rsid w:val="002F6AE8"/>
    <w:rsid w:val="002F788C"/>
    <w:rsid w:val="0030197F"/>
    <w:rsid w:val="003145F3"/>
    <w:rsid w:val="0036595B"/>
    <w:rsid w:val="00367B98"/>
    <w:rsid w:val="00370595"/>
    <w:rsid w:val="003870FD"/>
    <w:rsid w:val="003B158E"/>
    <w:rsid w:val="003C18E0"/>
    <w:rsid w:val="003D7CC5"/>
    <w:rsid w:val="003E76BD"/>
    <w:rsid w:val="004068DC"/>
    <w:rsid w:val="004331D3"/>
    <w:rsid w:val="0049353B"/>
    <w:rsid w:val="004978D0"/>
    <w:rsid w:val="004B5032"/>
    <w:rsid w:val="004C26E8"/>
    <w:rsid w:val="004D1C1D"/>
    <w:rsid w:val="004F6A0F"/>
    <w:rsid w:val="00510DF1"/>
    <w:rsid w:val="00527AB3"/>
    <w:rsid w:val="00531E9B"/>
    <w:rsid w:val="00551AFD"/>
    <w:rsid w:val="00553749"/>
    <w:rsid w:val="00560CEC"/>
    <w:rsid w:val="00562DF0"/>
    <w:rsid w:val="005648C2"/>
    <w:rsid w:val="00566696"/>
    <w:rsid w:val="005836B4"/>
    <w:rsid w:val="00584E5D"/>
    <w:rsid w:val="00591C20"/>
    <w:rsid w:val="00594455"/>
    <w:rsid w:val="005A0A04"/>
    <w:rsid w:val="005A230A"/>
    <w:rsid w:val="005B03B4"/>
    <w:rsid w:val="005B2BBB"/>
    <w:rsid w:val="005B3BE7"/>
    <w:rsid w:val="00600A47"/>
    <w:rsid w:val="00615072"/>
    <w:rsid w:val="00617D2D"/>
    <w:rsid w:val="00622049"/>
    <w:rsid w:val="0063577B"/>
    <w:rsid w:val="00636FD3"/>
    <w:rsid w:val="00637A91"/>
    <w:rsid w:val="00643326"/>
    <w:rsid w:val="00655A2B"/>
    <w:rsid w:val="0067199C"/>
    <w:rsid w:val="00681C53"/>
    <w:rsid w:val="006A3751"/>
    <w:rsid w:val="006B402F"/>
    <w:rsid w:val="006E0108"/>
    <w:rsid w:val="006E5FC9"/>
    <w:rsid w:val="00706473"/>
    <w:rsid w:val="00714F7E"/>
    <w:rsid w:val="007161F9"/>
    <w:rsid w:val="007206C0"/>
    <w:rsid w:val="00727E0E"/>
    <w:rsid w:val="007333F1"/>
    <w:rsid w:val="00746C16"/>
    <w:rsid w:val="00790A77"/>
    <w:rsid w:val="0079404D"/>
    <w:rsid w:val="007B5A9B"/>
    <w:rsid w:val="007B7959"/>
    <w:rsid w:val="007C2F80"/>
    <w:rsid w:val="00804A7E"/>
    <w:rsid w:val="008165D3"/>
    <w:rsid w:val="00821F7E"/>
    <w:rsid w:val="008229A6"/>
    <w:rsid w:val="00823954"/>
    <w:rsid w:val="00834EB9"/>
    <w:rsid w:val="00852DA3"/>
    <w:rsid w:val="008564A5"/>
    <w:rsid w:val="00856BEA"/>
    <w:rsid w:val="00862341"/>
    <w:rsid w:val="00872A47"/>
    <w:rsid w:val="00887C07"/>
    <w:rsid w:val="0089354F"/>
    <w:rsid w:val="008B18F9"/>
    <w:rsid w:val="008B3EF8"/>
    <w:rsid w:val="008C3F67"/>
    <w:rsid w:val="008C4F94"/>
    <w:rsid w:val="008C6538"/>
    <w:rsid w:val="008C79FA"/>
    <w:rsid w:val="008E5B83"/>
    <w:rsid w:val="008F15AA"/>
    <w:rsid w:val="009010AB"/>
    <w:rsid w:val="009040FE"/>
    <w:rsid w:val="00922E85"/>
    <w:rsid w:val="00933E82"/>
    <w:rsid w:val="00943AE0"/>
    <w:rsid w:val="0095421C"/>
    <w:rsid w:val="0095590A"/>
    <w:rsid w:val="0097273E"/>
    <w:rsid w:val="00984EAC"/>
    <w:rsid w:val="009924B7"/>
    <w:rsid w:val="009A5CD9"/>
    <w:rsid w:val="009C0370"/>
    <w:rsid w:val="009D064D"/>
    <w:rsid w:val="009D6FBA"/>
    <w:rsid w:val="009D74B0"/>
    <w:rsid w:val="009F5D6A"/>
    <w:rsid w:val="00A007E6"/>
    <w:rsid w:val="00A06728"/>
    <w:rsid w:val="00A1459B"/>
    <w:rsid w:val="00A274C2"/>
    <w:rsid w:val="00A3691A"/>
    <w:rsid w:val="00A421FD"/>
    <w:rsid w:val="00A46F52"/>
    <w:rsid w:val="00A54144"/>
    <w:rsid w:val="00A74276"/>
    <w:rsid w:val="00A9740B"/>
    <w:rsid w:val="00AC3837"/>
    <w:rsid w:val="00AD047F"/>
    <w:rsid w:val="00AD2AB0"/>
    <w:rsid w:val="00AD2E26"/>
    <w:rsid w:val="00AF3197"/>
    <w:rsid w:val="00B0717D"/>
    <w:rsid w:val="00B15899"/>
    <w:rsid w:val="00B26FCC"/>
    <w:rsid w:val="00B6009A"/>
    <w:rsid w:val="00B64E3A"/>
    <w:rsid w:val="00B769DC"/>
    <w:rsid w:val="00B80A7E"/>
    <w:rsid w:val="00B8314C"/>
    <w:rsid w:val="00BD4565"/>
    <w:rsid w:val="00BE17F6"/>
    <w:rsid w:val="00C061AB"/>
    <w:rsid w:val="00C16883"/>
    <w:rsid w:val="00C233E0"/>
    <w:rsid w:val="00C3373F"/>
    <w:rsid w:val="00C33BE1"/>
    <w:rsid w:val="00C75AF5"/>
    <w:rsid w:val="00C81BCE"/>
    <w:rsid w:val="00CC59A8"/>
    <w:rsid w:val="00CD1F06"/>
    <w:rsid w:val="00CE6EC1"/>
    <w:rsid w:val="00CF7BF1"/>
    <w:rsid w:val="00D010D6"/>
    <w:rsid w:val="00D3325C"/>
    <w:rsid w:val="00D45DD9"/>
    <w:rsid w:val="00D552E3"/>
    <w:rsid w:val="00D61D04"/>
    <w:rsid w:val="00D675D4"/>
    <w:rsid w:val="00D739D0"/>
    <w:rsid w:val="00D85D41"/>
    <w:rsid w:val="00DA4397"/>
    <w:rsid w:val="00DC49D6"/>
    <w:rsid w:val="00DE5EA6"/>
    <w:rsid w:val="00DF34C4"/>
    <w:rsid w:val="00DF5808"/>
    <w:rsid w:val="00DF767D"/>
    <w:rsid w:val="00DF77B5"/>
    <w:rsid w:val="00E03F8C"/>
    <w:rsid w:val="00E0451F"/>
    <w:rsid w:val="00E17025"/>
    <w:rsid w:val="00E46610"/>
    <w:rsid w:val="00E507AE"/>
    <w:rsid w:val="00E7132E"/>
    <w:rsid w:val="00E863B6"/>
    <w:rsid w:val="00EB5591"/>
    <w:rsid w:val="00EB623D"/>
    <w:rsid w:val="00EC270E"/>
    <w:rsid w:val="00EC3BC1"/>
    <w:rsid w:val="00EE6992"/>
    <w:rsid w:val="00F03BC1"/>
    <w:rsid w:val="00F04FDE"/>
    <w:rsid w:val="00F25B34"/>
    <w:rsid w:val="00F319EA"/>
    <w:rsid w:val="00F569B8"/>
    <w:rsid w:val="00F63558"/>
    <w:rsid w:val="00F75F17"/>
    <w:rsid w:val="00F80AD4"/>
    <w:rsid w:val="00F93052"/>
    <w:rsid w:val="00FB357D"/>
    <w:rsid w:val="00FC4948"/>
    <w:rsid w:val="00FD5BE1"/>
    <w:rsid w:val="00FE6A71"/>
    <w:rsid w:val="00FE77DE"/>
    <w:rsid w:val="00FF076A"/>
    <w:rsid w:val="00FF190D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38AFC-3A67-463C-95DB-6DF3AA9B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i/>
      <w:iCs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75D4"/>
    <w:rPr>
      <w:sz w:val="24"/>
      <w:szCs w:val="24"/>
    </w:r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paragraph" w:styleId="Zkladntext">
    <w:name w:val="Body Text"/>
    <w:basedOn w:val="Normln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link w:val="Zkladntext2Char"/>
    <w:pPr>
      <w:spacing w:before="360"/>
      <w:jc w:val="both"/>
    </w:pPr>
    <w:rPr>
      <w:rFonts w:ascii="Arial" w:hAnsi="Arial" w:cs="Arial"/>
      <w:sz w:val="22"/>
    </w:rPr>
  </w:style>
  <w:style w:type="character" w:customStyle="1" w:styleId="Zkladntext2Char">
    <w:name w:val="Základní text 2 Char"/>
    <w:link w:val="Zkladntext2"/>
    <w:rsid w:val="004068DC"/>
    <w:rPr>
      <w:rFonts w:ascii="Arial" w:hAnsi="Arial" w:cs="Arial"/>
      <w:sz w:val="22"/>
      <w:szCs w:val="24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Textbodu">
    <w:name w:val="Text bodu"/>
    <w:basedOn w:val="Normln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KRUTEXTODSTAVCE">
    <w:name w:val="_KRU_TEXT_ODSTAVCE"/>
    <w:basedOn w:val="Normln"/>
    <w:pPr>
      <w:spacing w:line="288" w:lineRule="auto"/>
    </w:pPr>
    <w:rPr>
      <w:rFonts w:ascii="Arial" w:hAnsi="Arial" w:cs="Arial"/>
      <w:sz w:val="22"/>
    </w:rPr>
  </w:style>
  <w:style w:type="paragraph" w:customStyle="1" w:styleId="KRUODRAZKY">
    <w:name w:val="_KRU_ODRAZKY"/>
    <w:basedOn w:val="KRUTEXTODSTAVCE"/>
    <w:pPr>
      <w:numPr>
        <w:numId w:val="5"/>
      </w:numPr>
      <w:tabs>
        <w:tab w:val="clear" w:pos="720"/>
        <w:tab w:val="num" w:pos="360"/>
      </w:tabs>
      <w:ind w:left="360"/>
    </w:pPr>
  </w:style>
  <w:style w:type="paragraph" w:customStyle="1" w:styleId="Textpsmene">
    <w:name w:val="Text písmene"/>
    <w:basedOn w:val="Normln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3">
    <w:name w:val="Body Text 3"/>
    <w:basedOn w:val="Normln"/>
    <w:rPr>
      <w:rFonts w:ascii="Arial" w:hAnsi="Arial" w:cs="Arial"/>
      <w:b/>
      <w:bCs/>
      <w:sz w:val="22"/>
      <w:szCs w:val="22"/>
    </w:rPr>
  </w:style>
  <w:style w:type="paragraph" w:customStyle="1" w:styleId="krutextodstavce0">
    <w:name w:val="krutextodstavce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xtparagrafu">
    <w:name w:val="Text paragrafu"/>
    <w:basedOn w:val="Normln"/>
    <w:rsid w:val="00637A91"/>
    <w:pPr>
      <w:spacing w:before="240"/>
      <w:ind w:firstLine="425"/>
      <w:jc w:val="both"/>
      <w:outlineLvl w:val="5"/>
    </w:pPr>
    <w:rPr>
      <w:szCs w:val="20"/>
    </w:rPr>
  </w:style>
  <w:style w:type="paragraph" w:customStyle="1" w:styleId="Nadpisparagrafu">
    <w:name w:val="Nadpis paragrafu"/>
    <w:basedOn w:val="Normln"/>
    <w:next w:val="Normln"/>
    <w:rsid w:val="00637A91"/>
    <w:pPr>
      <w:keepNext/>
      <w:keepLines/>
      <w:numPr>
        <w:numId w:val="7"/>
      </w:numPr>
      <w:tabs>
        <w:tab w:val="clear" w:pos="425"/>
      </w:tabs>
      <w:spacing w:before="240"/>
      <w:ind w:left="0" w:firstLine="0"/>
      <w:jc w:val="center"/>
      <w:outlineLvl w:val="5"/>
    </w:pPr>
    <w:rPr>
      <w:b/>
      <w:szCs w:val="20"/>
    </w:rPr>
  </w:style>
  <w:style w:type="paragraph" w:styleId="Textvysvtlivek">
    <w:name w:val="endnote text"/>
    <w:basedOn w:val="Normln"/>
    <w:semiHidden/>
    <w:rsid w:val="00B769DC"/>
    <w:rPr>
      <w:sz w:val="20"/>
      <w:szCs w:val="20"/>
    </w:rPr>
  </w:style>
  <w:style w:type="character" w:styleId="Odkaznavysvtlivky">
    <w:name w:val="endnote reference"/>
    <w:semiHidden/>
    <w:rsid w:val="00B769DC"/>
    <w:rPr>
      <w:vertAlign w:val="superscript"/>
    </w:rPr>
  </w:style>
  <w:style w:type="paragraph" w:styleId="Textbubliny">
    <w:name w:val="Balloon Text"/>
    <w:basedOn w:val="Normln"/>
    <w:semiHidden/>
    <w:rsid w:val="00AD2E2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E6A7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D509C"/>
    <w:pPr>
      <w:ind w:left="708"/>
    </w:pPr>
  </w:style>
  <w:style w:type="character" w:styleId="Odkaznakoment">
    <w:name w:val="annotation reference"/>
    <w:rsid w:val="00FC49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FC49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C4948"/>
  </w:style>
  <w:style w:type="paragraph" w:styleId="Pedmtkomente">
    <w:name w:val="annotation subject"/>
    <w:basedOn w:val="Textkomente"/>
    <w:next w:val="Textkomente"/>
    <w:link w:val="PedmtkomenteChar"/>
    <w:rsid w:val="00FC4948"/>
    <w:rPr>
      <w:b/>
      <w:bCs/>
    </w:rPr>
  </w:style>
  <w:style w:type="character" w:customStyle="1" w:styleId="PedmtkomenteChar">
    <w:name w:val="Předmět komentáře Char"/>
    <w:link w:val="Pedmtkomente"/>
    <w:rsid w:val="00FC4948"/>
    <w:rPr>
      <w:b/>
      <w:bCs/>
    </w:rPr>
  </w:style>
  <w:style w:type="character" w:styleId="Hypertextovodkaz">
    <w:name w:val="Hyperlink"/>
    <w:uiPriority w:val="99"/>
    <w:unhideWhenUsed/>
    <w:rsid w:val="008E5B83"/>
    <w:rPr>
      <w:color w:val="0000FF"/>
      <w:u w:val="single"/>
    </w:rPr>
  </w:style>
  <w:style w:type="character" w:styleId="Sledovanodkaz">
    <w:name w:val="FollowedHyperlink"/>
    <w:uiPriority w:val="99"/>
    <w:unhideWhenUsed/>
    <w:rsid w:val="008E5B83"/>
    <w:rPr>
      <w:color w:val="800080"/>
      <w:u w:val="single"/>
    </w:rPr>
  </w:style>
  <w:style w:type="paragraph" w:customStyle="1" w:styleId="Default">
    <w:name w:val="Default"/>
    <w:rsid w:val="00D45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talova\Dokumenty\ZCH&#218;%20-%20VYHLA&#352;OV&#193;N&#205;%20A%20P&#344;EVYHLA&#352;OV&#193;N&#205;\Ouperek\Meteri&#225;ly%20pro%20radu\&#353;ablona%20-%20p&#345;&#237;loh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3F43C-649B-43BF-BC01-A55EDDBE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příloha.dot</Template>
  <TotalTime>4</TotalTime>
  <Pages>2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RK-[č</vt:lpstr>
    </vt:vector>
  </TitlesOfParts>
  <Company>KrÚ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RK-[č</dc:title>
  <dc:subject/>
  <dc:creator>latalova</dc:creator>
  <cp:keywords/>
  <cp:lastModifiedBy>Magrot Miroslav JUDr.</cp:lastModifiedBy>
  <cp:revision>2</cp:revision>
  <cp:lastPrinted>2017-03-02T10:56:00Z</cp:lastPrinted>
  <dcterms:created xsi:type="dcterms:W3CDTF">2022-10-17T09:10:00Z</dcterms:created>
  <dcterms:modified xsi:type="dcterms:W3CDTF">2022-10-17T09:10:00Z</dcterms:modified>
</cp:coreProperties>
</file>