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5D81" w14:textId="5E82EA69" w:rsidR="000D139C" w:rsidRPr="008B0D2B" w:rsidRDefault="00150B57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20E889E" wp14:editId="4D5F5D16">
            <wp:simplePos x="0" y="0"/>
            <wp:positionH relativeFrom="column">
              <wp:posOffset>2516505</wp:posOffset>
            </wp:positionH>
            <wp:positionV relativeFrom="paragraph">
              <wp:posOffset>4445</wp:posOffset>
            </wp:positionV>
            <wp:extent cx="723265" cy="796925"/>
            <wp:effectExtent l="0" t="0" r="0" b="0"/>
            <wp:wrapSquare wrapText="bothSides"/>
            <wp:docPr id="4" name="Obrázek 4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DD02D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7783A48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A60BBEA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C15DF18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8B0D2B">
        <w:rPr>
          <w:rFonts w:ascii="Arial" w:hAnsi="Arial" w:cs="Arial"/>
          <w:b/>
          <w:bCs/>
          <w:sz w:val="36"/>
          <w:szCs w:val="36"/>
        </w:rPr>
        <w:t>OBEC JENIŠOVICE</w:t>
      </w:r>
    </w:p>
    <w:p w14:paraId="0E1C6274" w14:textId="70E9F3FE" w:rsidR="000D139C" w:rsidRPr="008B0D2B" w:rsidRDefault="00150B57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29C0424" wp14:editId="7FE4359E">
                <wp:simplePos x="0" y="0"/>
                <wp:positionH relativeFrom="column">
                  <wp:posOffset>104775</wp:posOffset>
                </wp:positionH>
                <wp:positionV relativeFrom="paragraph">
                  <wp:posOffset>86994</wp:posOffset>
                </wp:positionV>
                <wp:extent cx="5617210" cy="0"/>
                <wp:effectExtent l="0" t="0" r="0" b="0"/>
                <wp:wrapNone/>
                <wp:docPr id="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44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8.25pt;margin-top:6.85pt;width:442.3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" strokecolor="#3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1657C4C1" wp14:editId="2993AE48">
                <wp:simplePos x="0" y="0"/>
                <wp:positionH relativeFrom="column">
                  <wp:posOffset>104775</wp:posOffset>
                </wp:positionH>
                <wp:positionV relativeFrom="paragraph">
                  <wp:posOffset>237489</wp:posOffset>
                </wp:positionV>
                <wp:extent cx="5617210" cy="0"/>
                <wp:effectExtent l="0" t="0" r="0" b="0"/>
                <wp:wrapNone/>
                <wp:docPr id="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E95E" id="Přímá spojnice se šipkou 1" o:spid="_x0000_s1026" type="#_x0000_t32" style="position:absolute;margin-left:8.25pt;margin-top:18.7pt;width:442.3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" strokecolor="#c00" strokeweight="2pt"/>
            </w:pict>
          </mc:Fallback>
        </mc:AlternateContent>
      </w:r>
    </w:p>
    <w:p w14:paraId="71F9C199" w14:textId="77777777" w:rsidR="000D139C" w:rsidRPr="00D34671" w:rsidRDefault="000D139C" w:rsidP="000D139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84F309" w14:textId="77777777" w:rsidR="000D139C" w:rsidRDefault="000D139C" w:rsidP="000D139C">
      <w:pPr>
        <w:spacing w:line="276" w:lineRule="auto"/>
        <w:rPr>
          <w:rFonts w:ascii="Arial" w:hAnsi="Arial" w:cs="Arial"/>
          <w:b/>
        </w:rPr>
      </w:pPr>
    </w:p>
    <w:p w14:paraId="286C5BD7" w14:textId="77777777" w:rsidR="0018501F" w:rsidRPr="000D139C" w:rsidRDefault="000D139C" w:rsidP="0018501F">
      <w:pPr>
        <w:pStyle w:val="NormlnIMP"/>
        <w:spacing w:after="60" w:line="240" w:lineRule="auto"/>
        <w:jc w:val="center"/>
        <w:rPr>
          <w:rFonts w:ascii="Arial" w:hAnsi="Arial" w:cs="Arial"/>
          <w:b/>
          <w:szCs w:val="28"/>
        </w:rPr>
      </w:pPr>
      <w:r w:rsidRPr="000D139C">
        <w:rPr>
          <w:rFonts w:ascii="Arial" w:hAnsi="Arial" w:cs="Arial"/>
          <w:b/>
          <w:szCs w:val="28"/>
        </w:rPr>
        <w:t>O</w:t>
      </w:r>
      <w:r w:rsidR="0018501F" w:rsidRPr="000D139C">
        <w:rPr>
          <w:rFonts w:ascii="Arial" w:hAnsi="Arial" w:cs="Arial"/>
          <w:b/>
          <w:szCs w:val="28"/>
        </w:rPr>
        <w:t xml:space="preserve">becně závazná vyhláška obce </w:t>
      </w:r>
      <w:r w:rsidR="009B4D28" w:rsidRPr="000D139C">
        <w:rPr>
          <w:rFonts w:ascii="Arial" w:hAnsi="Arial" w:cs="Arial"/>
          <w:b/>
          <w:szCs w:val="28"/>
        </w:rPr>
        <w:t>Jenišovice</w:t>
      </w:r>
      <w:r w:rsidR="0018501F" w:rsidRPr="000D139C">
        <w:rPr>
          <w:rFonts w:ascii="Arial" w:hAnsi="Arial" w:cs="Arial"/>
          <w:b/>
          <w:szCs w:val="28"/>
        </w:rPr>
        <w:t xml:space="preserve"> </w:t>
      </w:r>
    </w:p>
    <w:p w14:paraId="48EBFD08" w14:textId="77777777" w:rsidR="00530448" w:rsidRPr="000D139C" w:rsidRDefault="00114BE2" w:rsidP="00530448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kern w:val="0"/>
          <w:sz w:val="24"/>
          <w:szCs w:val="28"/>
          <w:lang w:eastAsia="cs-CZ"/>
        </w:rPr>
      </w:pPr>
      <w:r w:rsidRPr="000D139C">
        <w:rPr>
          <w:rFonts w:ascii="Arial" w:hAnsi="Arial" w:cs="Arial"/>
          <w:bCs w:val="0"/>
          <w:kern w:val="0"/>
          <w:sz w:val="24"/>
          <w:szCs w:val="28"/>
          <w:lang w:eastAsia="cs-CZ"/>
        </w:rPr>
        <w:t>o nočním klidu</w:t>
      </w:r>
    </w:p>
    <w:p w14:paraId="2056EC3B" w14:textId="77777777" w:rsidR="00530448" w:rsidRDefault="00530448" w:rsidP="0053044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cs-CZ"/>
        </w:rPr>
      </w:pPr>
    </w:p>
    <w:p w14:paraId="7924BA6D" w14:textId="14833B67" w:rsidR="005B3E2D" w:rsidRDefault="002356D1" w:rsidP="005B3E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14BE2">
        <w:rPr>
          <w:rFonts w:ascii="Arial" w:hAnsi="Arial" w:cs="Arial"/>
          <w:bCs/>
          <w:sz w:val="22"/>
          <w:szCs w:val="22"/>
        </w:rPr>
        <w:t xml:space="preserve">Zastupitelstvo obce </w:t>
      </w:r>
      <w:r w:rsidR="004B373B">
        <w:rPr>
          <w:rFonts w:ascii="Arial" w:hAnsi="Arial" w:cs="Arial"/>
          <w:bCs/>
          <w:sz w:val="22"/>
          <w:szCs w:val="22"/>
        </w:rPr>
        <w:t>Jenišovice</w:t>
      </w:r>
      <w:r w:rsidRPr="00114BE2">
        <w:rPr>
          <w:rFonts w:ascii="Arial" w:hAnsi="Arial" w:cs="Arial"/>
          <w:bCs/>
          <w:sz w:val="22"/>
          <w:szCs w:val="22"/>
        </w:rPr>
        <w:t xml:space="preserve"> se na svém zasedání dne</w:t>
      </w:r>
      <w:r w:rsidR="00976D2D" w:rsidRPr="00114BE2">
        <w:rPr>
          <w:rFonts w:ascii="Arial" w:hAnsi="Arial" w:cs="Arial"/>
          <w:bCs/>
          <w:sz w:val="22"/>
          <w:szCs w:val="22"/>
        </w:rPr>
        <w:t xml:space="preserve"> </w:t>
      </w:r>
      <w:r w:rsidR="009E3236">
        <w:rPr>
          <w:rFonts w:ascii="Arial" w:hAnsi="Arial" w:cs="Arial"/>
          <w:bCs/>
          <w:sz w:val="22"/>
          <w:szCs w:val="22"/>
        </w:rPr>
        <w:t xml:space="preserve">16. </w:t>
      </w:r>
      <w:r w:rsidR="005B3E2D">
        <w:rPr>
          <w:rFonts w:ascii="Arial" w:hAnsi="Arial" w:cs="Arial"/>
          <w:bCs/>
          <w:sz w:val="22"/>
          <w:szCs w:val="22"/>
        </w:rPr>
        <w:t>prosince</w:t>
      </w:r>
      <w:r w:rsidR="000D139C">
        <w:rPr>
          <w:rFonts w:ascii="Arial" w:hAnsi="Arial" w:cs="Arial"/>
          <w:bCs/>
          <w:sz w:val="22"/>
          <w:szCs w:val="22"/>
        </w:rPr>
        <w:t> </w:t>
      </w:r>
      <w:r w:rsidR="001D2C2C">
        <w:rPr>
          <w:rFonts w:ascii="Arial" w:hAnsi="Arial" w:cs="Arial"/>
          <w:bCs/>
          <w:sz w:val="22"/>
          <w:szCs w:val="22"/>
        </w:rPr>
        <w:t>202</w:t>
      </w:r>
      <w:r w:rsidR="005B3E2D">
        <w:rPr>
          <w:rFonts w:ascii="Arial" w:hAnsi="Arial" w:cs="Arial"/>
          <w:bCs/>
          <w:sz w:val="22"/>
          <w:szCs w:val="22"/>
        </w:rPr>
        <w:t>4</w:t>
      </w:r>
      <w:r w:rsidR="001D2C2C">
        <w:rPr>
          <w:rFonts w:ascii="Arial" w:hAnsi="Arial" w:cs="Arial"/>
          <w:bCs/>
          <w:sz w:val="22"/>
          <w:szCs w:val="22"/>
        </w:rPr>
        <w:t xml:space="preserve"> </w:t>
      </w:r>
      <w:r w:rsidR="005B3E2D">
        <w:rPr>
          <w:rFonts w:ascii="Arial" w:hAnsi="Arial" w:cs="Arial"/>
          <w:sz w:val="22"/>
          <w:szCs w:val="22"/>
        </w:rPr>
        <w:t>usnesením č.</w:t>
      </w:r>
      <w:r w:rsidR="009E3236">
        <w:rPr>
          <w:rFonts w:ascii="Arial" w:hAnsi="Arial" w:cs="Arial"/>
          <w:sz w:val="22"/>
          <w:szCs w:val="22"/>
        </w:rPr>
        <w:t> 3/7/2024</w:t>
      </w:r>
      <w:r w:rsidR="005B3E2D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 na základě ustanovení § 5 odst. 7 zákona č. 251/2016 Sb., o některých přestupcích, ve znění pozdějších předpisů, tuto obecně závaznou vyhlášku:</w:t>
      </w:r>
    </w:p>
    <w:p w14:paraId="4D1BFAB9" w14:textId="1110E568" w:rsidR="00114BE2" w:rsidRDefault="00114BE2" w:rsidP="005B3E2D">
      <w:pPr>
        <w:pStyle w:val="Zkladntex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56E7694" w14:textId="77777777" w:rsidR="0057236A" w:rsidRPr="00114BE2" w:rsidRDefault="0057236A" w:rsidP="00114BE2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9C7F0C5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>Článek 1</w:t>
      </w:r>
    </w:p>
    <w:p w14:paraId="466C89B6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 xml:space="preserve">Předmět </w:t>
      </w:r>
    </w:p>
    <w:p w14:paraId="4CEBE448" w14:textId="77777777" w:rsidR="00114BE2" w:rsidRPr="00114BE2" w:rsidRDefault="00114BE2" w:rsidP="00114BE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10A17DD8" w14:textId="098AA2E8" w:rsidR="00114BE2" w:rsidRPr="00114BE2" w:rsidRDefault="00114BE2" w:rsidP="00114BE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4BE2">
        <w:rPr>
          <w:rFonts w:ascii="Arial" w:hAnsi="Arial" w:cs="Arial"/>
          <w:sz w:val="22"/>
          <w:szCs w:val="22"/>
          <w:lang w:eastAsia="cs-CZ"/>
        </w:rPr>
        <w:t xml:space="preserve">Předmětem této obecně závazné vyhlášky je stanovení výjimečných případů, </w:t>
      </w:r>
      <w:r w:rsidRPr="00114BE2">
        <w:rPr>
          <w:rFonts w:ascii="Arial" w:eastAsia="Calibri" w:hAnsi="Arial" w:cs="Arial"/>
          <w:sz w:val="22"/>
          <w:szCs w:val="22"/>
          <w:lang w:eastAsia="en-US"/>
        </w:rPr>
        <w:t>při nichž je doba nočního klidu vymezena dobou kratší</w:t>
      </w:r>
      <w:r w:rsidR="009E323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114BE2">
        <w:rPr>
          <w:rFonts w:ascii="Arial" w:eastAsia="Calibri" w:hAnsi="Arial" w:cs="Arial"/>
          <w:sz w:val="22"/>
          <w:szCs w:val="22"/>
          <w:lang w:eastAsia="en-US"/>
        </w:rPr>
        <w:t xml:space="preserve"> než stanoví zákon.</w:t>
      </w:r>
    </w:p>
    <w:p w14:paraId="1E657939" w14:textId="77777777" w:rsidR="00114BE2" w:rsidRPr="00114BE2" w:rsidRDefault="00114BE2" w:rsidP="00114BE2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5E84A90" w14:textId="77777777" w:rsidR="00114BE2" w:rsidRPr="00114BE2" w:rsidRDefault="00114BE2" w:rsidP="00114BE2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813B66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>Článek 2</w:t>
      </w:r>
    </w:p>
    <w:p w14:paraId="17D07DAA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>Doba nočního klidu</w:t>
      </w:r>
    </w:p>
    <w:p w14:paraId="3471B2C8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8E47C33" w14:textId="77777777" w:rsidR="00114BE2" w:rsidRPr="00114BE2" w:rsidRDefault="00114BE2" w:rsidP="00114BE2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114BE2">
        <w:rPr>
          <w:rFonts w:ascii="Arial" w:hAnsi="Arial" w:cs="Arial"/>
          <w:sz w:val="22"/>
          <w:szCs w:val="22"/>
          <w:lang w:eastAsia="cs-CZ"/>
        </w:rPr>
        <w:t xml:space="preserve">Dobou nočního klidu se rozumí doba </w:t>
      </w:r>
      <w:r w:rsidRPr="00114BE2">
        <w:rPr>
          <w:rFonts w:ascii="Arial" w:hAnsi="Arial" w:cs="Arial"/>
          <w:sz w:val="22"/>
          <w:szCs w:val="22"/>
          <w:lang w:eastAsia="ar-SA"/>
        </w:rPr>
        <w:t>od dvacáté druhé do šesté</w:t>
      </w:r>
      <w:r w:rsidRPr="00114BE2">
        <w:rPr>
          <w:rFonts w:ascii="Arial" w:hAnsi="Arial" w:cs="Arial"/>
          <w:sz w:val="22"/>
          <w:szCs w:val="22"/>
          <w:lang w:eastAsia="cs-CZ"/>
        </w:rPr>
        <w:t xml:space="preserve"> hodiny.</w:t>
      </w:r>
      <w:r w:rsidRPr="00114BE2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1"/>
      </w:r>
    </w:p>
    <w:p w14:paraId="407D6653" w14:textId="77777777" w:rsidR="0057236A" w:rsidRPr="005B1292" w:rsidRDefault="0057236A" w:rsidP="0057236A">
      <w:pPr>
        <w:keepNext/>
        <w:keepLines/>
        <w:suppressAutoHyphens w:val="0"/>
        <w:spacing w:before="48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5B1292"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14:paraId="25CB6807" w14:textId="77777777" w:rsidR="0057236A" w:rsidRPr="005B1292" w:rsidRDefault="0057236A" w:rsidP="0057236A">
      <w:pPr>
        <w:keepNext/>
        <w:keepLines/>
        <w:suppressAutoHyphens w:val="0"/>
        <w:spacing w:before="60" w:after="160"/>
        <w:jc w:val="center"/>
        <w:rPr>
          <w:rFonts w:ascii="Arial" w:hAnsi="Arial" w:cs="Arial"/>
          <w:b/>
          <w:bCs/>
          <w:spacing w:val="20"/>
          <w:sz w:val="22"/>
          <w:szCs w:val="22"/>
          <w:lang w:eastAsia="cs-CZ"/>
        </w:rPr>
      </w:pPr>
      <w:r w:rsidRPr="005B1292">
        <w:rPr>
          <w:rFonts w:ascii="Arial" w:hAnsi="Arial" w:cs="Arial"/>
          <w:b/>
          <w:bCs/>
          <w:spacing w:val="20"/>
          <w:sz w:val="22"/>
          <w:szCs w:val="22"/>
          <w:lang w:eastAsia="cs-CZ"/>
        </w:rPr>
        <w:t>Stanovení výjimečných případů</w:t>
      </w:r>
    </w:p>
    <w:p w14:paraId="0762A146" w14:textId="77777777" w:rsidR="0057236A" w:rsidRDefault="0057236A" w:rsidP="0057236A">
      <w:pPr>
        <w:pStyle w:val="Zkladntext21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C51F2">
        <w:rPr>
          <w:rFonts w:ascii="Arial" w:hAnsi="Arial" w:cs="Arial"/>
          <w:sz w:val="22"/>
          <w:szCs w:val="22"/>
        </w:rPr>
        <w:t xml:space="preserve">Doba nočního klidu se vymezuje </w:t>
      </w:r>
      <w:r w:rsidRPr="008A3FF3">
        <w:rPr>
          <w:rFonts w:ascii="Arial" w:hAnsi="Arial" w:cs="Arial"/>
          <w:sz w:val="22"/>
          <w:szCs w:val="22"/>
        </w:rPr>
        <w:t>od 2:00 do 6:00 hodin v</w:t>
      </w:r>
      <w:r w:rsidRPr="005C51F2">
        <w:rPr>
          <w:rFonts w:ascii="Arial" w:hAnsi="Arial" w:cs="Arial"/>
          <w:sz w:val="22"/>
          <w:szCs w:val="22"/>
        </w:rPr>
        <w:t xml:space="preserve"> době konání těchto tradičních veřejnosti přístupných akcí:</w:t>
      </w:r>
    </w:p>
    <w:p w14:paraId="6DD1ADE7" w14:textId="77777777" w:rsidR="0057236A" w:rsidRPr="005C51F2" w:rsidRDefault="0057236A" w:rsidP="0057236A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</w:p>
    <w:p w14:paraId="20096EF5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a) </w:t>
      </w:r>
      <w:r w:rsidR="004B373B">
        <w:rPr>
          <w:rFonts w:ascii="Arial" w:hAnsi="Arial" w:cs="Arial"/>
          <w:sz w:val="22"/>
          <w:szCs w:val="22"/>
          <w:lang w:eastAsia="cs-CZ"/>
        </w:rPr>
        <w:t>Silvestr (</w:t>
      </w:r>
      <w:r>
        <w:rPr>
          <w:rFonts w:ascii="Arial" w:hAnsi="Arial" w:cs="Arial"/>
          <w:sz w:val="22"/>
          <w:szCs w:val="22"/>
          <w:lang w:eastAsia="cs-CZ"/>
        </w:rPr>
        <w:t>noc z 31.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prosince na 1.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ledna</w:t>
      </w:r>
      <w:r w:rsidR="004B373B">
        <w:rPr>
          <w:rFonts w:ascii="Arial" w:hAnsi="Arial" w:cs="Arial"/>
          <w:sz w:val="22"/>
          <w:szCs w:val="22"/>
          <w:lang w:eastAsia="cs-CZ"/>
        </w:rPr>
        <w:t>);</w:t>
      </w:r>
    </w:p>
    <w:p w14:paraId="24F2602F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b) </w:t>
      </w:r>
      <w:r w:rsidR="004B373B">
        <w:rPr>
          <w:rFonts w:ascii="Arial" w:hAnsi="Arial" w:cs="Arial"/>
          <w:sz w:val="22"/>
          <w:szCs w:val="22"/>
          <w:lang w:eastAsia="cs-CZ"/>
        </w:rPr>
        <w:t>Pálení čarodějnic (</w:t>
      </w:r>
      <w:r>
        <w:rPr>
          <w:rFonts w:ascii="Arial" w:hAnsi="Arial" w:cs="Arial"/>
          <w:sz w:val="22"/>
          <w:szCs w:val="22"/>
          <w:lang w:eastAsia="cs-CZ"/>
        </w:rPr>
        <w:t>noc z 30.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dubna na 1.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května</w:t>
      </w:r>
      <w:r w:rsidR="004B373B">
        <w:rPr>
          <w:rFonts w:ascii="Arial" w:hAnsi="Arial" w:cs="Arial"/>
          <w:sz w:val="22"/>
          <w:szCs w:val="22"/>
          <w:lang w:eastAsia="cs-CZ"/>
        </w:rPr>
        <w:t>);</w:t>
      </w:r>
    </w:p>
    <w:p w14:paraId="0160A0E0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t>c) Sportovní ples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lednu nebo únoru)</w:t>
      </w:r>
      <w:r w:rsidR="004B373B">
        <w:rPr>
          <w:rFonts w:ascii="Arial" w:hAnsi="Arial" w:cs="Arial"/>
          <w:sz w:val="22"/>
          <w:szCs w:val="22"/>
          <w:lang w:eastAsia="cs-CZ"/>
        </w:rPr>
        <w:t>;</w:t>
      </w:r>
    </w:p>
    <w:p w14:paraId="730874E2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t>d) Babský bál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únoru nebo březnu)</w:t>
      </w:r>
      <w:r w:rsidR="004B373B">
        <w:rPr>
          <w:rFonts w:ascii="Arial" w:hAnsi="Arial" w:cs="Arial"/>
          <w:sz w:val="22"/>
          <w:szCs w:val="22"/>
          <w:lang w:eastAsia="cs-CZ"/>
        </w:rPr>
        <w:t>;</w:t>
      </w:r>
    </w:p>
    <w:p w14:paraId="2678F532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lastRenderedPageBreak/>
        <w:t>e) Pomlázková zábava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březnu nebo dubnu</w:t>
      </w:r>
      <w:r w:rsidR="004B373B">
        <w:rPr>
          <w:rFonts w:ascii="Arial" w:hAnsi="Arial" w:cs="Arial"/>
          <w:sz w:val="22"/>
          <w:szCs w:val="22"/>
          <w:lang w:eastAsia="cs-CZ"/>
        </w:rPr>
        <w:t>);</w:t>
      </w:r>
    </w:p>
    <w:p w14:paraId="09633E2F" w14:textId="7DF5B4C8" w:rsidR="004B373B" w:rsidRPr="009B4D28" w:rsidRDefault="009B4D28" w:rsidP="004B373B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t>f) Slavnosti obce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4B373B">
        <w:rPr>
          <w:rFonts w:ascii="Arial" w:hAnsi="Arial" w:cs="Arial"/>
          <w:sz w:val="22"/>
          <w:szCs w:val="22"/>
          <w:lang w:eastAsia="cs-CZ"/>
        </w:rPr>
        <w:t> 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červnu</w:t>
      </w:r>
      <w:r w:rsidR="00FD4327">
        <w:rPr>
          <w:rFonts w:ascii="Arial" w:hAnsi="Arial" w:cs="Arial"/>
          <w:sz w:val="22"/>
          <w:szCs w:val="22"/>
          <w:lang w:eastAsia="cs-CZ"/>
        </w:rPr>
        <w:t xml:space="preserve"> nebo </w:t>
      </w:r>
      <w:r w:rsidR="004B373B">
        <w:rPr>
          <w:rFonts w:ascii="Arial" w:hAnsi="Arial" w:cs="Arial"/>
          <w:sz w:val="22"/>
          <w:szCs w:val="22"/>
          <w:lang w:eastAsia="cs-CZ"/>
        </w:rPr>
        <w:t>červenci);</w:t>
      </w:r>
    </w:p>
    <w:p w14:paraId="122BA126" w14:textId="77777777" w:rsidR="005B3E2D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g) Letní kino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5B3E2D">
        <w:rPr>
          <w:rFonts w:ascii="Arial" w:hAnsi="Arial" w:cs="Arial"/>
          <w:sz w:val="22"/>
          <w:szCs w:val="22"/>
          <w:lang w:eastAsia="cs-CZ"/>
        </w:rPr>
        <w:t xml:space="preserve">jedna noc </w:t>
      </w:r>
      <w:r w:rsidR="008876D9">
        <w:rPr>
          <w:rFonts w:ascii="Arial" w:hAnsi="Arial" w:cs="Arial"/>
          <w:sz w:val="22"/>
          <w:szCs w:val="22"/>
          <w:lang w:eastAsia="cs-CZ"/>
        </w:rPr>
        <w:t>v měsíci červnu</w:t>
      </w:r>
      <w:r w:rsidR="005B3E2D">
        <w:rPr>
          <w:rFonts w:ascii="Arial" w:hAnsi="Arial" w:cs="Arial"/>
          <w:sz w:val="22"/>
          <w:szCs w:val="22"/>
          <w:lang w:eastAsia="cs-CZ"/>
        </w:rPr>
        <w:t>)</w:t>
      </w:r>
    </w:p>
    <w:p w14:paraId="2451414B" w14:textId="5C0B9B8E" w:rsidR="005B3E2D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h) 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Letní kino (jedna noc v měsíci červenci)</w:t>
      </w:r>
    </w:p>
    <w:p w14:paraId="4E78EC6C" w14:textId="0517A71D" w:rsidR="005B3E2D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i) Letní kino (jedna noc v měsíci srpnu)</w:t>
      </w:r>
    </w:p>
    <w:p w14:paraId="43D216CD" w14:textId="0F7483E3" w:rsidR="004B373B" w:rsidRPr="009B4D28" w:rsidRDefault="005B3E2D" w:rsidP="004B373B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j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</w:t>
      </w:r>
      <w:r w:rsidR="00791441">
        <w:rPr>
          <w:rFonts w:ascii="Arial" w:hAnsi="Arial" w:cs="Arial"/>
          <w:sz w:val="22"/>
          <w:szCs w:val="22"/>
          <w:lang w:eastAsia="cs-CZ"/>
        </w:rPr>
        <w:t xml:space="preserve"> z pátku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 w:rsidR="004B373B">
        <w:rPr>
          <w:rFonts w:ascii="Arial" w:hAnsi="Arial" w:cs="Arial"/>
          <w:sz w:val="22"/>
          <w:szCs w:val="22"/>
          <w:lang w:eastAsia="cs-CZ"/>
        </w:rPr>
        <w:t>oboty na neděli v měsíci červnu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>)</w:t>
      </w:r>
      <w:r w:rsidR="00C55B6F">
        <w:rPr>
          <w:rFonts w:ascii="Arial" w:hAnsi="Arial" w:cs="Arial"/>
          <w:sz w:val="22"/>
          <w:szCs w:val="22"/>
          <w:lang w:eastAsia="cs-CZ"/>
        </w:rPr>
        <w:t>;</w:t>
      </w:r>
    </w:p>
    <w:p w14:paraId="05620C5C" w14:textId="77F40A26" w:rsidR="005B3E2D" w:rsidRPr="009B4D28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k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 z pátku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>
        <w:rPr>
          <w:rFonts w:ascii="Arial" w:hAnsi="Arial" w:cs="Arial"/>
          <w:sz w:val="22"/>
          <w:szCs w:val="22"/>
          <w:lang w:eastAsia="cs-CZ"/>
        </w:rPr>
        <w:t>oboty na neděli v měsíci červenci</w:t>
      </w:r>
      <w:r w:rsidRPr="009B4D28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1D80D993" w14:textId="172C7030" w:rsidR="005B3E2D" w:rsidRPr="009B4D28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l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 z pátku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>
        <w:rPr>
          <w:rFonts w:ascii="Arial" w:hAnsi="Arial" w:cs="Arial"/>
          <w:sz w:val="22"/>
          <w:szCs w:val="22"/>
          <w:lang w:eastAsia="cs-CZ"/>
        </w:rPr>
        <w:t>oboty na neděli v měsíci srpnu</w:t>
      </w:r>
      <w:r w:rsidRPr="009B4D28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7327A00F" w14:textId="29285581" w:rsidR="005B3E2D" w:rsidRPr="009B4D28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m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 z pátku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>
        <w:rPr>
          <w:rFonts w:ascii="Arial" w:hAnsi="Arial" w:cs="Arial"/>
          <w:sz w:val="22"/>
          <w:szCs w:val="22"/>
          <w:lang w:eastAsia="cs-CZ"/>
        </w:rPr>
        <w:t>oboty na neděli v měsíci září</w:t>
      </w:r>
      <w:r w:rsidRPr="009B4D28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6DC19807" w14:textId="04167D93" w:rsidR="009B4D28" w:rsidRPr="009B4D28" w:rsidRDefault="005B3E2D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</w:t>
      </w:r>
      <w:r w:rsidR="009B4D28" w:rsidRPr="009B4D28">
        <w:rPr>
          <w:rFonts w:ascii="Arial" w:hAnsi="Arial" w:cs="Arial"/>
          <w:sz w:val="22"/>
          <w:szCs w:val="22"/>
          <w:lang w:eastAsia="cs-CZ"/>
        </w:rPr>
        <w:t>) Mikulášská zábava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prosinci)</w:t>
      </w:r>
      <w:r w:rsidR="00C55B6F">
        <w:rPr>
          <w:rFonts w:ascii="Arial" w:hAnsi="Arial" w:cs="Arial"/>
          <w:sz w:val="22"/>
          <w:szCs w:val="22"/>
          <w:lang w:eastAsia="cs-CZ"/>
        </w:rPr>
        <w:t>.</w:t>
      </w:r>
    </w:p>
    <w:p w14:paraId="36F2316A" w14:textId="77777777" w:rsidR="0057236A" w:rsidRPr="005B1292" w:rsidRDefault="0057236A" w:rsidP="0057236A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45E8681" w14:textId="3E21092F" w:rsidR="0057236A" w:rsidRDefault="0057236A" w:rsidP="0057236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C51F2">
        <w:rPr>
          <w:rFonts w:ascii="Arial" w:hAnsi="Arial" w:cs="Arial"/>
          <w:sz w:val="22"/>
          <w:szCs w:val="22"/>
          <w:lang w:eastAsia="cs-CZ"/>
        </w:rPr>
        <w:t xml:space="preserve">Informace o konkrétním termínu konání akce uvedené v odst. 1 </w:t>
      </w:r>
      <w:r>
        <w:rPr>
          <w:rFonts w:ascii="Arial" w:hAnsi="Arial" w:cs="Arial"/>
          <w:sz w:val="22"/>
          <w:szCs w:val="22"/>
          <w:lang w:eastAsia="cs-CZ"/>
        </w:rPr>
        <w:t xml:space="preserve">písm. </w:t>
      </w:r>
      <w:r w:rsidR="00D45944">
        <w:rPr>
          <w:rFonts w:ascii="Arial" w:hAnsi="Arial" w:cs="Arial"/>
          <w:sz w:val="22"/>
          <w:szCs w:val="22"/>
          <w:lang w:eastAsia="cs-CZ"/>
        </w:rPr>
        <w:t>c</w:t>
      </w:r>
      <w:r>
        <w:rPr>
          <w:rFonts w:ascii="Arial" w:hAnsi="Arial" w:cs="Arial"/>
          <w:sz w:val="22"/>
          <w:szCs w:val="22"/>
          <w:lang w:eastAsia="cs-CZ"/>
        </w:rPr>
        <w:t>)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– </w:t>
      </w:r>
      <w:r w:rsidR="005B3E2D">
        <w:rPr>
          <w:rFonts w:ascii="Arial" w:hAnsi="Arial" w:cs="Arial"/>
          <w:sz w:val="22"/>
          <w:szCs w:val="22"/>
          <w:lang w:eastAsia="cs-CZ"/>
        </w:rPr>
        <w:t>n</w:t>
      </w:r>
      <w:r w:rsidR="004B373B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 xml:space="preserve"> tohoto článku</w:t>
      </w:r>
      <w:r w:rsidRPr="005C51F2">
        <w:rPr>
          <w:rFonts w:ascii="Arial" w:hAnsi="Arial" w:cs="Arial"/>
          <w:sz w:val="22"/>
          <w:szCs w:val="22"/>
          <w:lang w:eastAsia="cs-CZ"/>
        </w:rPr>
        <w:t xml:space="preserve"> bude zveřejněna obecním úřadem na úřední desce minimálně 5 dnů před datem konání.</w:t>
      </w:r>
    </w:p>
    <w:p w14:paraId="395AB1EB" w14:textId="77777777" w:rsidR="0057236A" w:rsidRDefault="0057236A" w:rsidP="0057236A">
      <w:pPr>
        <w:tabs>
          <w:tab w:val="left" w:pos="426"/>
        </w:tabs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76860E8" w14:textId="77777777" w:rsidR="00114BE2" w:rsidRPr="00114BE2" w:rsidRDefault="00114BE2" w:rsidP="00114BE2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5A8AA3" w14:textId="77777777" w:rsidR="00114BE2" w:rsidRPr="00114BE2" w:rsidRDefault="00114BE2" w:rsidP="00114BE2">
      <w:pPr>
        <w:keepNext/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4BE2">
        <w:rPr>
          <w:rFonts w:ascii="Arial" w:eastAsia="Calibri" w:hAnsi="Arial" w:cs="Arial"/>
          <w:b/>
          <w:sz w:val="22"/>
          <w:szCs w:val="22"/>
          <w:lang w:eastAsia="en-US"/>
        </w:rPr>
        <w:t>Článek 4</w:t>
      </w:r>
    </w:p>
    <w:p w14:paraId="6E854755" w14:textId="77777777" w:rsidR="00114BE2" w:rsidRPr="00114BE2" w:rsidRDefault="00114BE2" w:rsidP="00114BE2">
      <w:pPr>
        <w:keepNext/>
        <w:suppressAutoHyphens w:val="0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114BE2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Závěrečná ustanovení</w:t>
      </w:r>
    </w:p>
    <w:p w14:paraId="0A0E89F5" w14:textId="77777777" w:rsidR="00114BE2" w:rsidRPr="00114BE2" w:rsidRDefault="00114BE2" w:rsidP="00114BE2">
      <w:pPr>
        <w:suppressAutoHyphens w:val="0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</w:p>
    <w:p w14:paraId="4185A62B" w14:textId="77777777" w:rsidR="005B3E2D" w:rsidRDefault="0057236A" w:rsidP="005B3E2D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Ruší se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 xml:space="preserve"> Obecně závazná vyhláška obce </w:t>
      </w:r>
      <w:r w:rsidR="00B30794">
        <w:rPr>
          <w:rFonts w:ascii="Arial" w:hAnsi="Arial" w:cs="Arial"/>
          <w:sz w:val="22"/>
          <w:szCs w:val="22"/>
          <w:lang w:eastAsia="ar-SA"/>
        </w:rPr>
        <w:t>Jenišovice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 xml:space="preserve"> č. 1/20</w:t>
      </w:r>
      <w:r w:rsidR="005B3E2D">
        <w:rPr>
          <w:rFonts w:ascii="Arial" w:hAnsi="Arial" w:cs="Arial"/>
          <w:sz w:val="22"/>
          <w:szCs w:val="22"/>
          <w:lang w:eastAsia="ar-SA"/>
        </w:rPr>
        <w:t>21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 xml:space="preserve">, o nočním klidu, ze dne </w:t>
      </w:r>
      <w:r w:rsidR="005B3E2D">
        <w:rPr>
          <w:rFonts w:ascii="Arial" w:hAnsi="Arial" w:cs="Arial"/>
          <w:sz w:val="22"/>
          <w:szCs w:val="22"/>
          <w:lang w:eastAsia="ar-SA"/>
        </w:rPr>
        <w:t>31</w:t>
      </w:r>
      <w:r w:rsidR="00B30794">
        <w:rPr>
          <w:rFonts w:ascii="Arial" w:hAnsi="Arial" w:cs="Arial"/>
          <w:sz w:val="22"/>
          <w:szCs w:val="22"/>
          <w:lang w:eastAsia="ar-SA"/>
        </w:rPr>
        <w:t>.</w:t>
      </w:r>
      <w:r w:rsidR="004B373B">
        <w:rPr>
          <w:rFonts w:ascii="Arial" w:hAnsi="Arial" w:cs="Arial"/>
          <w:sz w:val="22"/>
          <w:szCs w:val="22"/>
          <w:lang w:eastAsia="ar-SA"/>
        </w:rPr>
        <w:t> </w:t>
      </w:r>
      <w:r w:rsidR="005B3E2D">
        <w:rPr>
          <w:rFonts w:ascii="Arial" w:hAnsi="Arial" w:cs="Arial"/>
          <w:sz w:val="22"/>
          <w:szCs w:val="22"/>
          <w:lang w:eastAsia="ar-SA"/>
        </w:rPr>
        <w:t>srpna</w:t>
      </w:r>
      <w:r w:rsidR="004B373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>20</w:t>
      </w:r>
      <w:r w:rsidR="005B3E2D">
        <w:rPr>
          <w:rFonts w:ascii="Arial" w:hAnsi="Arial" w:cs="Arial"/>
          <w:sz w:val="22"/>
          <w:szCs w:val="22"/>
          <w:lang w:eastAsia="ar-SA"/>
        </w:rPr>
        <w:t>21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>.</w:t>
      </w:r>
    </w:p>
    <w:p w14:paraId="1307EFA1" w14:textId="7E2DE3B6" w:rsidR="005B3E2D" w:rsidRPr="005B3E2D" w:rsidRDefault="005B3E2D" w:rsidP="005B3E2D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5B3E2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9CCA2CF" w14:textId="77777777" w:rsidR="002356D1" w:rsidRDefault="002356D1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A8EB8E4" w14:textId="77777777" w:rsidR="0057236A" w:rsidRDefault="0057236A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7057C690" w14:textId="77777777" w:rsidR="00EC510A" w:rsidRDefault="00EC510A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726963F1" w14:textId="77777777" w:rsidR="0057236A" w:rsidRPr="00114BE2" w:rsidRDefault="0057236A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502C0877" w14:textId="77777777" w:rsidR="00B77818" w:rsidRPr="001C5C95" w:rsidRDefault="00B77818" w:rsidP="00B7781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44D9712" w14:textId="77777777" w:rsidR="00B77818" w:rsidRPr="001C5C95" w:rsidRDefault="00B77818" w:rsidP="00B7781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5C95">
        <w:rPr>
          <w:rFonts w:ascii="Arial" w:hAnsi="Arial" w:cs="Arial"/>
          <w:i/>
          <w:sz w:val="22"/>
          <w:szCs w:val="22"/>
        </w:rPr>
        <w:tab/>
      </w:r>
      <w:r w:rsidRPr="001C5C95">
        <w:rPr>
          <w:rFonts w:ascii="Arial" w:hAnsi="Arial" w:cs="Arial"/>
          <w:i/>
          <w:sz w:val="22"/>
          <w:szCs w:val="22"/>
        </w:rPr>
        <w:tab/>
      </w:r>
    </w:p>
    <w:p w14:paraId="6FA95F35" w14:textId="77777777" w:rsidR="00B77818" w:rsidRPr="001C5C95" w:rsidRDefault="00B77818" w:rsidP="00B77818">
      <w:pPr>
        <w:pStyle w:val="Zkladntext"/>
        <w:tabs>
          <w:tab w:val="left" w:pos="709"/>
          <w:tab w:val="left" w:pos="6195"/>
          <w:tab w:val="left" w:pos="6435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5C95">
        <w:rPr>
          <w:rFonts w:ascii="Arial" w:hAnsi="Arial" w:cs="Arial"/>
          <w:sz w:val="22"/>
          <w:szCs w:val="22"/>
        </w:rPr>
        <w:tab/>
      </w:r>
      <w:r w:rsidR="002E392D">
        <w:rPr>
          <w:rFonts w:ascii="Arial" w:hAnsi="Arial" w:cs="Arial"/>
          <w:sz w:val="22"/>
          <w:szCs w:val="22"/>
        </w:rPr>
        <w:t xml:space="preserve">        David Pitra</w:t>
      </w:r>
      <w:r>
        <w:rPr>
          <w:rFonts w:ascii="Arial" w:hAnsi="Arial" w:cs="Arial"/>
          <w:sz w:val="22"/>
          <w:szCs w:val="22"/>
        </w:rPr>
        <w:t xml:space="preserve"> </w:t>
      </w:r>
      <w:r w:rsidR="00733393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 w:rsidR="002E392D">
        <w:rPr>
          <w:rFonts w:ascii="Arial" w:hAnsi="Arial" w:cs="Arial"/>
          <w:sz w:val="22"/>
          <w:szCs w:val="22"/>
        </w:rPr>
        <w:t>Alena Serbousková DiS.</w:t>
      </w:r>
      <w:r w:rsidR="00733393">
        <w:rPr>
          <w:rFonts w:ascii="Arial" w:hAnsi="Arial" w:cs="Arial"/>
          <w:sz w:val="22"/>
          <w:szCs w:val="22"/>
        </w:rPr>
        <w:t xml:space="preserve"> v.r.</w:t>
      </w:r>
    </w:p>
    <w:p w14:paraId="4FB67402" w14:textId="43D1ABC8" w:rsidR="00B77818" w:rsidRPr="001C5C95" w:rsidRDefault="002E392D" w:rsidP="00B778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B3E2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 w:rsidR="00B77818" w:rsidRPr="001C5C95">
        <w:rPr>
          <w:rFonts w:ascii="Arial" w:hAnsi="Arial" w:cs="Arial"/>
          <w:sz w:val="22"/>
          <w:szCs w:val="22"/>
        </w:rPr>
        <w:tab/>
        <w:t>starost</w:t>
      </w:r>
      <w:r w:rsidR="00B77818">
        <w:rPr>
          <w:rFonts w:ascii="Arial" w:hAnsi="Arial" w:cs="Arial"/>
          <w:sz w:val="22"/>
          <w:szCs w:val="22"/>
        </w:rPr>
        <w:t>k</w:t>
      </w:r>
      <w:r w:rsidR="00B77818" w:rsidRPr="001C5C95">
        <w:rPr>
          <w:rFonts w:ascii="Arial" w:hAnsi="Arial" w:cs="Arial"/>
          <w:sz w:val="22"/>
          <w:szCs w:val="22"/>
        </w:rPr>
        <w:t>a</w:t>
      </w:r>
    </w:p>
    <w:p w14:paraId="258D3F07" w14:textId="77777777" w:rsidR="00B77818" w:rsidRPr="001C5C95" w:rsidRDefault="00B77818" w:rsidP="00B778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B7C244" w14:textId="77777777" w:rsidR="00530448" w:rsidRDefault="00530448" w:rsidP="00E33A7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5304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D864" w14:textId="77777777" w:rsidR="007B3C17" w:rsidRDefault="007B3C17">
      <w:r>
        <w:separator/>
      </w:r>
    </w:p>
  </w:endnote>
  <w:endnote w:type="continuationSeparator" w:id="0">
    <w:p w14:paraId="654B17A0" w14:textId="77777777" w:rsidR="007B3C17" w:rsidRDefault="007B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89D4" w14:textId="77777777" w:rsidR="002356D1" w:rsidRDefault="002356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BEB1" w14:textId="77777777" w:rsidR="002356D1" w:rsidRDefault="002356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7FF3" w14:textId="77777777" w:rsidR="007B3C17" w:rsidRDefault="007B3C17">
      <w:r>
        <w:separator/>
      </w:r>
    </w:p>
  </w:footnote>
  <w:footnote w:type="continuationSeparator" w:id="0">
    <w:p w14:paraId="1E3AAF5D" w14:textId="77777777" w:rsidR="007B3C17" w:rsidRDefault="007B3C17">
      <w:r>
        <w:continuationSeparator/>
      </w:r>
    </w:p>
  </w:footnote>
  <w:footnote w:id="1">
    <w:p w14:paraId="1BDD81A6" w14:textId="23B66C75" w:rsidR="00114BE2" w:rsidRPr="00A067EB" w:rsidRDefault="00114BE2" w:rsidP="00114BE2">
      <w:pPr>
        <w:pStyle w:val="Textpoznpodarou"/>
        <w:ind w:left="142" w:hanging="142"/>
        <w:jc w:val="both"/>
        <w:rPr>
          <w:rFonts w:ascii="Arial" w:hAnsi="Arial" w:cs="Arial"/>
          <w:i/>
        </w:rPr>
      </w:pPr>
      <w:r w:rsidRPr="00C808CA">
        <w:rPr>
          <w:rFonts w:ascii="Arial" w:hAnsi="Arial" w:cs="Arial"/>
          <w:vertAlign w:val="superscript"/>
        </w:rPr>
        <w:t xml:space="preserve">1 </w:t>
      </w:r>
      <w:r w:rsidRPr="00C808CA">
        <w:rPr>
          <w:rFonts w:ascii="Arial" w:hAnsi="Arial" w:cs="Arial"/>
        </w:rPr>
        <w:t xml:space="preserve">dle ustanovení § 5 odst. </w:t>
      </w:r>
      <w:r w:rsidR="005B3E2D">
        <w:rPr>
          <w:rFonts w:ascii="Arial" w:hAnsi="Arial" w:cs="Arial"/>
        </w:rPr>
        <w:t>7</w:t>
      </w:r>
      <w:r w:rsidRPr="00C808CA">
        <w:rPr>
          <w:rFonts w:ascii="Arial" w:hAnsi="Arial" w:cs="Arial"/>
        </w:rPr>
        <w:t xml:space="preserve"> zákona č. 251/2016 Sb., o některých přestupcích, ve znění pozdějších</w:t>
      </w:r>
      <w:r w:rsidRPr="00A067EB">
        <w:rPr>
          <w:rFonts w:ascii="Arial" w:hAnsi="Arial" w:cs="Arial"/>
        </w:rPr>
        <w:t xml:space="preserve">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5292" w14:textId="77777777" w:rsidR="002356D1" w:rsidRDefault="002356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846" w14:textId="77777777" w:rsidR="002356D1" w:rsidRDefault="002356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00000006"/>
    <w:multiLevelType w:val="multilevel"/>
    <w:tmpl w:val="11B2168A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727" w:hanging="18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0000000B"/>
    <w:multiLevelType w:val="multilevel"/>
    <w:tmpl w:val="DAAA59E4"/>
    <w:name w:val="WW8Num2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D9EE085A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7" w:hanging="42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1188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165" w:hanging="360"/>
      </w:pPr>
    </w:lvl>
    <w:lvl w:ilvl="3">
      <w:numFmt w:val="bullet"/>
      <w:lvlText w:val="•"/>
      <w:lvlJc w:val="left"/>
      <w:pPr>
        <w:ind w:left="3143" w:hanging="360"/>
      </w:pPr>
    </w:lvl>
    <w:lvl w:ilvl="4">
      <w:numFmt w:val="bullet"/>
      <w:lvlText w:val="•"/>
      <w:lvlJc w:val="left"/>
      <w:pPr>
        <w:ind w:left="4121" w:hanging="360"/>
      </w:pPr>
    </w:lvl>
    <w:lvl w:ilvl="5">
      <w:numFmt w:val="bullet"/>
      <w:lvlText w:val="•"/>
      <w:lvlJc w:val="left"/>
      <w:pPr>
        <w:ind w:left="5098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7053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14" w15:restartNumberingAfterBreak="0">
    <w:nsid w:val="438B6BBB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407508"/>
    <w:multiLevelType w:val="multilevel"/>
    <w:tmpl w:val="3C7CE3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5AE6817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4C90B38"/>
    <w:multiLevelType w:val="multilevel"/>
    <w:tmpl w:val="6228FF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0F517A"/>
    <w:multiLevelType w:val="hybridMultilevel"/>
    <w:tmpl w:val="CC30D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A79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9782347">
    <w:abstractNumId w:val="0"/>
  </w:num>
  <w:num w:numId="2" w16cid:durableId="1386217848">
    <w:abstractNumId w:val="1"/>
  </w:num>
  <w:num w:numId="3" w16cid:durableId="546528637">
    <w:abstractNumId w:val="2"/>
  </w:num>
  <w:num w:numId="4" w16cid:durableId="1165894634">
    <w:abstractNumId w:val="3"/>
  </w:num>
  <w:num w:numId="5" w16cid:durableId="391345450">
    <w:abstractNumId w:val="4"/>
  </w:num>
  <w:num w:numId="6" w16cid:durableId="686755585">
    <w:abstractNumId w:val="5"/>
  </w:num>
  <w:num w:numId="7" w16cid:durableId="430321064">
    <w:abstractNumId w:val="6"/>
  </w:num>
  <w:num w:numId="8" w16cid:durableId="1817333363">
    <w:abstractNumId w:val="7"/>
  </w:num>
  <w:num w:numId="9" w16cid:durableId="1318147719">
    <w:abstractNumId w:val="8"/>
  </w:num>
  <w:num w:numId="10" w16cid:durableId="1561936954">
    <w:abstractNumId w:val="9"/>
  </w:num>
  <w:num w:numId="11" w16cid:durableId="1915895284">
    <w:abstractNumId w:val="10"/>
  </w:num>
  <w:num w:numId="12" w16cid:durableId="172229996">
    <w:abstractNumId w:val="11"/>
  </w:num>
  <w:num w:numId="13" w16cid:durableId="799148890">
    <w:abstractNumId w:val="12"/>
  </w:num>
  <w:num w:numId="14" w16cid:durableId="223957040">
    <w:abstractNumId w:val="13"/>
  </w:num>
  <w:num w:numId="15" w16cid:durableId="1106073811">
    <w:abstractNumId w:val="17"/>
  </w:num>
  <w:num w:numId="16" w16cid:durableId="21168237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951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1979540">
    <w:abstractNumId w:val="18"/>
  </w:num>
  <w:num w:numId="19" w16cid:durableId="1051224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6619244">
    <w:abstractNumId w:val="14"/>
  </w:num>
  <w:num w:numId="21" w16cid:durableId="1417557519">
    <w:abstractNumId w:val="19"/>
  </w:num>
  <w:num w:numId="22" w16cid:durableId="1633360081">
    <w:abstractNumId w:val="20"/>
  </w:num>
  <w:num w:numId="23" w16cid:durableId="394817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81"/>
    <w:rsid w:val="00031ECB"/>
    <w:rsid w:val="000339A8"/>
    <w:rsid w:val="00060513"/>
    <w:rsid w:val="000A041E"/>
    <w:rsid w:val="000A55E3"/>
    <w:rsid w:val="000B2099"/>
    <w:rsid w:val="000D139C"/>
    <w:rsid w:val="000E7A1E"/>
    <w:rsid w:val="00114BE2"/>
    <w:rsid w:val="00150B57"/>
    <w:rsid w:val="001656E1"/>
    <w:rsid w:val="0018501F"/>
    <w:rsid w:val="001C2C1D"/>
    <w:rsid w:val="001D2C2C"/>
    <w:rsid w:val="00203FAA"/>
    <w:rsid w:val="002356D1"/>
    <w:rsid w:val="0024495D"/>
    <w:rsid w:val="00263D99"/>
    <w:rsid w:val="00291C8A"/>
    <w:rsid w:val="002E392D"/>
    <w:rsid w:val="00354737"/>
    <w:rsid w:val="00364428"/>
    <w:rsid w:val="00396BD2"/>
    <w:rsid w:val="003C5F29"/>
    <w:rsid w:val="004424C3"/>
    <w:rsid w:val="00493876"/>
    <w:rsid w:val="004B373B"/>
    <w:rsid w:val="004B7578"/>
    <w:rsid w:val="004C11B6"/>
    <w:rsid w:val="00530448"/>
    <w:rsid w:val="0057236A"/>
    <w:rsid w:val="00582152"/>
    <w:rsid w:val="005B3E2D"/>
    <w:rsid w:val="005C0BD9"/>
    <w:rsid w:val="00642A97"/>
    <w:rsid w:val="00650580"/>
    <w:rsid w:val="00651481"/>
    <w:rsid w:val="00674137"/>
    <w:rsid w:val="007119C9"/>
    <w:rsid w:val="007173F6"/>
    <w:rsid w:val="00733393"/>
    <w:rsid w:val="00771845"/>
    <w:rsid w:val="00772D35"/>
    <w:rsid w:val="00791441"/>
    <w:rsid w:val="007A6D9E"/>
    <w:rsid w:val="007B3C17"/>
    <w:rsid w:val="007E1B5A"/>
    <w:rsid w:val="00805BA7"/>
    <w:rsid w:val="00851ED2"/>
    <w:rsid w:val="00860DC0"/>
    <w:rsid w:val="008876D9"/>
    <w:rsid w:val="0089616B"/>
    <w:rsid w:val="008E5CDD"/>
    <w:rsid w:val="00930C7F"/>
    <w:rsid w:val="00943584"/>
    <w:rsid w:val="009754D0"/>
    <w:rsid w:val="00976D2D"/>
    <w:rsid w:val="009B4D28"/>
    <w:rsid w:val="009E3236"/>
    <w:rsid w:val="009F2F70"/>
    <w:rsid w:val="00A1547F"/>
    <w:rsid w:val="00A20C91"/>
    <w:rsid w:val="00A219A5"/>
    <w:rsid w:val="00A47BB9"/>
    <w:rsid w:val="00A61502"/>
    <w:rsid w:val="00A917B5"/>
    <w:rsid w:val="00A967B4"/>
    <w:rsid w:val="00AA41F1"/>
    <w:rsid w:val="00AF5821"/>
    <w:rsid w:val="00B211FE"/>
    <w:rsid w:val="00B30794"/>
    <w:rsid w:val="00B36851"/>
    <w:rsid w:val="00B44D17"/>
    <w:rsid w:val="00B72858"/>
    <w:rsid w:val="00B77818"/>
    <w:rsid w:val="00BD41A0"/>
    <w:rsid w:val="00C248BC"/>
    <w:rsid w:val="00C35A76"/>
    <w:rsid w:val="00C55B6F"/>
    <w:rsid w:val="00C64C41"/>
    <w:rsid w:val="00C7083F"/>
    <w:rsid w:val="00C86040"/>
    <w:rsid w:val="00D0256C"/>
    <w:rsid w:val="00D45944"/>
    <w:rsid w:val="00D851B6"/>
    <w:rsid w:val="00D87FDC"/>
    <w:rsid w:val="00D92E7A"/>
    <w:rsid w:val="00DA4274"/>
    <w:rsid w:val="00DB181F"/>
    <w:rsid w:val="00DB39D5"/>
    <w:rsid w:val="00DC6481"/>
    <w:rsid w:val="00DF78FC"/>
    <w:rsid w:val="00E20A52"/>
    <w:rsid w:val="00E251AE"/>
    <w:rsid w:val="00E33A75"/>
    <w:rsid w:val="00E33FE2"/>
    <w:rsid w:val="00EA3518"/>
    <w:rsid w:val="00EC510A"/>
    <w:rsid w:val="00F45B25"/>
    <w:rsid w:val="00F651A6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9F2F41"/>
  <w15:chartTrackingRefBased/>
  <w15:docId w15:val="{42A84392-4FC1-43A8-B63C-C7645F82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64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eastAsia="Times New Roman" w:hAnsi="Arial Narrow" w:cs="Times New Roman"/>
    </w:rPr>
  </w:style>
  <w:style w:type="character" w:customStyle="1" w:styleId="WW8Num5z0">
    <w:name w:val="WW8Num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Arial" w:hAnsi="Arial" w:cs="Arial"/>
      <w:sz w:val="22"/>
      <w:szCs w:val="22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Times New Roman" w:hint="default"/>
      <w:b w:val="0"/>
      <w:i w:val="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1">
    <w:name w:val="WW8Num29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uiPriority w:val="99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6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Zkladntext2">
    <w:name w:val="Body Text 2"/>
    <w:basedOn w:val="Normln"/>
    <w:link w:val="Zkladntext2Char"/>
    <w:unhideWhenUsed/>
    <w:rsid w:val="003C5F29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link w:val="Zkladntext2"/>
    <w:rsid w:val="003C5F29"/>
    <w:rPr>
      <w:sz w:val="24"/>
      <w:szCs w:val="24"/>
    </w:rPr>
  </w:style>
  <w:style w:type="paragraph" w:customStyle="1" w:styleId="NormlnIMP">
    <w:name w:val="Normální_IMP"/>
    <w:basedOn w:val="Normln"/>
    <w:qFormat/>
    <w:rsid w:val="0018501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FE2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3FE2"/>
    <w:rPr>
      <w:rFonts w:ascii="Arial" w:hAnsi="Arial" w:cs="Arial"/>
      <w:sz w:val="16"/>
      <w:szCs w:val="16"/>
      <w:lang w:eastAsia="zh-CN"/>
    </w:rPr>
  </w:style>
  <w:style w:type="paragraph" w:styleId="Bezmezer">
    <w:name w:val="No Spacing"/>
    <w:uiPriority w:val="1"/>
    <w:qFormat/>
    <w:rsid w:val="0053044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DC648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Siln">
    <w:name w:val="Strong"/>
    <w:uiPriority w:val="22"/>
    <w:qFormat/>
    <w:rsid w:val="00DC648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C648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semiHidden/>
    <w:unhideWhenUsed/>
    <w:rsid w:val="00DC648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11FE"/>
    <w:pPr>
      <w:suppressAutoHyphens w:val="0"/>
      <w:ind w:left="720"/>
      <w:contextualSpacing/>
    </w:pPr>
    <w:rPr>
      <w:lang w:eastAsia="cs-CZ"/>
    </w:rPr>
  </w:style>
  <w:style w:type="paragraph" w:customStyle="1" w:styleId="Zkladntext21">
    <w:name w:val="Základní text 21"/>
    <w:basedOn w:val="Normln"/>
    <w:rsid w:val="0057236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8F3D-0973-46AF-B958-73B20F1E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2021-10-18T13:45:00Z</cp:lastPrinted>
  <dcterms:created xsi:type="dcterms:W3CDTF">2024-12-17T13:05:00Z</dcterms:created>
  <dcterms:modified xsi:type="dcterms:W3CDTF">2025-03-12T12:59:00Z</dcterms:modified>
</cp:coreProperties>
</file>