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45E54" w14:textId="269CDAEF" w:rsidR="00216215" w:rsidRDefault="00216215" w:rsidP="00216215">
      <w:pPr>
        <w:tabs>
          <w:tab w:val="left" w:pos="5278"/>
        </w:tabs>
        <w:spacing w:line="276" w:lineRule="auto"/>
        <w:jc w:val="center"/>
        <w:rPr>
          <w:rFonts w:ascii="Arial" w:hAnsi="Arial" w:cs="Arial"/>
          <w:b/>
        </w:rPr>
      </w:pPr>
      <w:r>
        <w:rPr>
          <w:rFonts w:ascii="Arial" w:hAnsi="Arial" w:cs="Arial"/>
          <w:b/>
        </w:rPr>
        <w:t xml:space="preserve">OBEC </w:t>
      </w:r>
      <w:r w:rsidR="001942B3">
        <w:rPr>
          <w:rFonts w:ascii="Arial" w:hAnsi="Arial" w:cs="Arial"/>
          <w:b/>
        </w:rPr>
        <w:t>LHOTKA</w:t>
      </w:r>
    </w:p>
    <w:p w14:paraId="5D038D84" w14:textId="69046F6B" w:rsidR="00216215" w:rsidRDefault="00216215" w:rsidP="00216215">
      <w:pPr>
        <w:tabs>
          <w:tab w:val="left" w:pos="5278"/>
        </w:tabs>
        <w:spacing w:line="276" w:lineRule="auto"/>
        <w:jc w:val="center"/>
        <w:rPr>
          <w:rFonts w:ascii="Arial" w:hAnsi="Arial" w:cs="Arial"/>
          <w:b/>
        </w:rPr>
      </w:pPr>
      <w:r>
        <w:rPr>
          <w:rFonts w:ascii="Arial" w:hAnsi="Arial" w:cs="Arial"/>
          <w:b/>
        </w:rPr>
        <w:t xml:space="preserve">Zastupitelstvo obce </w:t>
      </w:r>
      <w:r w:rsidR="00C3630B">
        <w:rPr>
          <w:rFonts w:ascii="Arial" w:hAnsi="Arial" w:cs="Arial"/>
          <w:b/>
        </w:rPr>
        <w:t>LHOTKA</w:t>
      </w:r>
    </w:p>
    <w:p w14:paraId="6C58D8FE" w14:textId="703F7132" w:rsidR="00216215" w:rsidRPr="00EF38E5" w:rsidRDefault="00216215" w:rsidP="00216215">
      <w:pPr>
        <w:tabs>
          <w:tab w:val="left" w:pos="5278"/>
        </w:tabs>
        <w:spacing w:line="276" w:lineRule="auto"/>
        <w:jc w:val="center"/>
        <w:rPr>
          <w:rFonts w:ascii="Arial" w:hAnsi="Arial" w:cs="Arial"/>
          <w:b/>
          <w:color w:val="3A7C22" w:themeColor="accent6" w:themeShade="BF"/>
        </w:rPr>
      </w:pPr>
      <w:r>
        <w:rPr>
          <w:rFonts w:ascii="Arial" w:hAnsi="Arial" w:cs="Arial"/>
          <w:b/>
        </w:rPr>
        <w:t xml:space="preserve">Obecně závazná vyhláška obce </w:t>
      </w:r>
      <w:r w:rsidR="00C3630B">
        <w:rPr>
          <w:rFonts w:ascii="Arial" w:hAnsi="Arial" w:cs="Arial"/>
          <w:b/>
        </w:rPr>
        <w:t xml:space="preserve">LHOTKA </w:t>
      </w:r>
      <w:r>
        <w:rPr>
          <w:rFonts w:ascii="Arial" w:hAnsi="Arial" w:cs="Arial"/>
          <w:b/>
        </w:rPr>
        <w:t xml:space="preserve">č. </w:t>
      </w:r>
      <w:r w:rsidR="00EF38E5" w:rsidRPr="006C71A2">
        <w:rPr>
          <w:rFonts w:ascii="Arial" w:hAnsi="Arial" w:cs="Arial"/>
          <w:b/>
          <w:color w:val="000000" w:themeColor="text1"/>
        </w:rPr>
        <w:t>1/2024</w:t>
      </w:r>
    </w:p>
    <w:p w14:paraId="27897286" w14:textId="77777777" w:rsidR="00216215" w:rsidRDefault="00216215" w:rsidP="00216215">
      <w:pPr>
        <w:pStyle w:val="NormlnIMP"/>
        <w:tabs>
          <w:tab w:val="left" w:pos="5278"/>
        </w:tabs>
        <w:spacing w:line="240" w:lineRule="auto"/>
        <w:jc w:val="center"/>
        <w:rPr>
          <w:rFonts w:ascii="Arial" w:hAnsi="Arial" w:cs="Arial"/>
          <w:b/>
          <w:color w:val="000000"/>
          <w:sz w:val="22"/>
          <w:szCs w:val="22"/>
        </w:rPr>
      </w:pPr>
    </w:p>
    <w:p w14:paraId="5EFB4808" w14:textId="77777777" w:rsidR="00216215" w:rsidRDefault="00216215" w:rsidP="00216215">
      <w:pPr>
        <w:pStyle w:val="NormlnIMP"/>
        <w:tabs>
          <w:tab w:val="left" w:pos="5278"/>
        </w:tabs>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69075470" w14:textId="77777777" w:rsidR="00216215" w:rsidRDefault="00216215" w:rsidP="00216215">
      <w:pPr>
        <w:tabs>
          <w:tab w:val="left" w:pos="5278"/>
        </w:tabs>
        <w:jc w:val="both"/>
        <w:rPr>
          <w:rFonts w:ascii="Arial" w:hAnsi="Arial" w:cs="Arial"/>
          <w:sz w:val="22"/>
          <w:szCs w:val="22"/>
        </w:rPr>
      </w:pPr>
    </w:p>
    <w:p w14:paraId="593F3E5A" w14:textId="2F371A1D" w:rsidR="00216215" w:rsidRDefault="00216215" w:rsidP="00216215">
      <w:pPr>
        <w:pStyle w:val="Zkladntextodsazen2"/>
        <w:tabs>
          <w:tab w:val="left" w:pos="5278"/>
        </w:tabs>
        <w:ind w:left="0" w:firstLine="0"/>
        <w:rPr>
          <w:rFonts w:ascii="Arial" w:hAnsi="Arial" w:cs="Arial"/>
          <w:sz w:val="22"/>
          <w:szCs w:val="22"/>
        </w:rPr>
      </w:pPr>
      <w:r>
        <w:rPr>
          <w:rFonts w:ascii="Arial" w:hAnsi="Arial" w:cs="Arial"/>
          <w:sz w:val="22"/>
          <w:szCs w:val="22"/>
        </w:rPr>
        <w:t xml:space="preserve">Zastupitelstvo obce </w:t>
      </w:r>
      <w:r w:rsidR="00C3630B">
        <w:rPr>
          <w:rFonts w:ascii="Arial" w:hAnsi="Arial" w:cs="Arial"/>
          <w:sz w:val="22"/>
          <w:szCs w:val="22"/>
        </w:rPr>
        <w:t>Lhotka</w:t>
      </w:r>
      <w:r>
        <w:rPr>
          <w:rFonts w:ascii="Arial" w:hAnsi="Arial" w:cs="Arial"/>
          <w:sz w:val="22"/>
          <w:szCs w:val="22"/>
        </w:rPr>
        <w:t xml:space="preserve"> se na svém zasedání dne </w:t>
      </w:r>
      <w:r w:rsidR="00D87300">
        <w:rPr>
          <w:rFonts w:ascii="Arial" w:hAnsi="Arial" w:cs="Arial"/>
          <w:sz w:val="22"/>
          <w:szCs w:val="22"/>
        </w:rPr>
        <w:t>21.11.</w:t>
      </w:r>
      <w:r w:rsidR="00B317D0">
        <w:rPr>
          <w:rFonts w:ascii="Arial" w:hAnsi="Arial" w:cs="Arial"/>
          <w:sz w:val="22"/>
          <w:szCs w:val="22"/>
        </w:rPr>
        <w:t xml:space="preserve"> </w:t>
      </w:r>
      <w:r w:rsidR="00D87300">
        <w:rPr>
          <w:rFonts w:ascii="Arial" w:hAnsi="Arial" w:cs="Arial"/>
          <w:sz w:val="22"/>
          <w:szCs w:val="22"/>
        </w:rPr>
        <w:t>2024</w:t>
      </w:r>
      <w:r w:rsidRPr="00EF38E5">
        <w:rPr>
          <w:rFonts w:ascii="Arial" w:hAnsi="Arial" w:cs="Arial"/>
          <w:color w:val="3A7C22" w:themeColor="accent6" w:themeShade="BF"/>
          <w:sz w:val="22"/>
          <w:szCs w:val="22"/>
        </w:rPr>
        <w:t xml:space="preserve"> </w:t>
      </w:r>
      <w:r w:rsidR="00DE1A3C">
        <w:rPr>
          <w:rFonts w:ascii="Arial" w:hAnsi="Arial" w:cs="Arial"/>
          <w:sz w:val="22"/>
          <w:szCs w:val="22"/>
        </w:rPr>
        <w:t>usnesením č.</w:t>
      </w:r>
      <w:r w:rsidR="00EF38E5">
        <w:rPr>
          <w:rFonts w:ascii="Arial" w:hAnsi="Arial" w:cs="Arial"/>
          <w:sz w:val="22"/>
          <w:szCs w:val="22"/>
        </w:rPr>
        <w:t xml:space="preserve"> </w:t>
      </w:r>
      <w:r w:rsidR="007B6BB8">
        <w:rPr>
          <w:rFonts w:ascii="Arial" w:hAnsi="Arial" w:cs="Arial"/>
          <w:sz w:val="22"/>
          <w:szCs w:val="22"/>
        </w:rPr>
        <w:t>09/11/24</w:t>
      </w:r>
      <w:r w:rsidRPr="00EF38E5">
        <w:rPr>
          <w:rFonts w:ascii="Arial" w:hAnsi="Arial" w:cs="Arial"/>
          <w:color w:val="3A7C22" w:themeColor="accent6" w:themeShade="BF"/>
          <w:sz w:val="22"/>
          <w:szCs w:val="22"/>
        </w:rPr>
        <w:t xml:space="preserve"> </w:t>
      </w:r>
      <w:r>
        <w:rPr>
          <w:rFonts w:ascii="Arial" w:hAnsi="Arial" w:cs="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6A47F196" w14:textId="77777777" w:rsidR="00216215" w:rsidRDefault="00216215" w:rsidP="00216215">
      <w:pPr>
        <w:pStyle w:val="Zkladntextodsazen2"/>
        <w:tabs>
          <w:tab w:val="left" w:pos="5278"/>
        </w:tabs>
        <w:ind w:left="0" w:firstLine="0"/>
        <w:rPr>
          <w:rFonts w:ascii="Arial" w:hAnsi="Arial" w:cs="Arial"/>
          <w:sz w:val="22"/>
          <w:szCs w:val="22"/>
        </w:rPr>
      </w:pPr>
    </w:p>
    <w:p w14:paraId="650C0119" w14:textId="77777777" w:rsidR="00216215" w:rsidRDefault="00216215" w:rsidP="00216215">
      <w:pPr>
        <w:tabs>
          <w:tab w:val="left" w:pos="5278"/>
        </w:tabs>
        <w:jc w:val="both"/>
        <w:rPr>
          <w:rFonts w:ascii="Arial" w:hAnsi="Arial" w:cs="Arial"/>
          <w:b/>
          <w:sz w:val="22"/>
          <w:szCs w:val="22"/>
        </w:rPr>
      </w:pPr>
    </w:p>
    <w:p w14:paraId="189314B8"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1</w:t>
      </w:r>
    </w:p>
    <w:p w14:paraId="5D8E9B40" w14:textId="77777777" w:rsidR="00216215" w:rsidRPr="00797C1F" w:rsidRDefault="00216215" w:rsidP="00216215">
      <w:pPr>
        <w:pStyle w:val="Nadpis2"/>
        <w:tabs>
          <w:tab w:val="left" w:pos="5278"/>
        </w:tabs>
        <w:jc w:val="center"/>
        <w:rPr>
          <w:rFonts w:ascii="Arial" w:hAnsi="Arial" w:cs="Arial"/>
          <w:b/>
          <w:bCs/>
          <w:color w:val="auto"/>
          <w:sz w:val="22"/>
          <w:szCs w:val="22"/>
        </w:rPr>
      </w:pPr>
      <w:r w:rsidRPr="00797C1F">
        <w:rPr>
          <w:rFonts w:ascii="Arial" w:hAnsi="Arial" w:cs="Arial"/>
          <w:b/>
          <w:bCs/>
          <w:color w:val="auto"/>
          <w:sz w:val="22"/>
          <w:szCs w:val="22"/>
        </w:rPr>
        <w:t>Úvodní ustanovení</w:t>
      </w:r>
    </w:p>
    <w:p w14:paraId="42E6E03C" w14:textId="77777777" w:rsidR="00216215" w:rsidRDefault="00216215" w:rsidP="00216215">
      <w:pPr>
        <w:tabs>
          <w:tab w:val="left" w:pos="567"/>
          <w:tab w:val="left" w:pos="5278"/>
        </w:tabs>
        <w:jc w:val="both"/>
        <w:rPr>
          <w:rFonts w:ascii="Arial" w:hAnsi="Arial" w:cs="Arial"/>
          <w:sz w:val="22"/>
          <w:szCs w:val="22"/>
        </w:rPr>
      </w:pPr>
    </w:p>
    <w:p w14:paraId="2E352C8C" w14:textId="78A86818" w:rsidR="00216215" w:rsidRDefault="00216215" w:rsidP="00216215">
      <w:pPr>
        <w:numPr>
          <w:ilvl w:val="0"/>
          <w:numId w:val="1"/>
        </w:numPr>
        <w:tabs>
          <w:tab w:val="left" w:pos="0"/>
          <w:tab w:val="left" w:pos="5278"/>
        </w:tabs>
        <w:ind w:left="0" w:hanging="426"/>
        <w:jc w:val="both"/>
        <w:rPr>
          <w:rFonts w:ascii="Arial" w:hAnsi="Arial" w:cs="Arial"/>
          <w:color w:val="FF0000"/>
          <w:sz w:val="22"/>
          <w:szCs w:val="22"/>
        </w:rPr>
      </w:pPr>
      <w:r>
        <w:rPr>
          <w:rFonts w:ascii="Arial" w:hAnsi="Arial" w:cs="Arial"/>
          <w:sz w:val="22"/>
          <w:szCs w:val="22"/>
        </w:rPr>
        <w:t xml:space="preserve">Tato vyhláška stanovuje obecní systém odpadového hospodářství na území obce </w:t>
      </w:r>
      <w:r w:rsidR="00C3630B">
        <w:rPr>
          <w:rFonts w:ascii="Arial" w:hAnsi="Arial" w:cs="Arial"/>
          <w:sz w:val="22"/>
          <w:szCs w:val="22"/>
        </w:rPr>
        <w:t>Lhotka</w:t>
      </w:r>
      <w:r>
        <w:rPr>
          <w:rFonts w:ascii="Arial" w:hAnsi="Arial" w:cs="Arial"/>
          <w:sz w:val="22"/>
          <w:szCs w:val="22"/>
        </w:rPr>
        <w:t>.</w:t>
      </w:r>
    </w:p>
    <w:p w14:paraId="48FACD07" w14:textId="77777777" w:rsidR="00216215" w:rsidRDefault="00216215" w:rsidP="00216215">
      <w:pPr>
        <w:tabs>
          <w:tab w:val="left" w:pos="-142"/>
          <w:tab w:val="left" w:pos="5278"/>
        </w:tabs>
        <w:autoSpaceDE w:val="0"/>
        <w:autoSpaceDN w:val="0"/>
        <w:adjustRightInd w:val="0"/>
        <w:jc w:val="both"/>
        <w:rPr>
          <w:rFonts w:ascii="Arial" w:hAnsi="Arial" w:cs="Arial"/>
          <w:sz w:val="22"/>
          <w:szCs w:val="22"/>
        </w:rPr>
      </w:pPr>
    </w:p>
    <w:p w14:paraId="58985B09" w14:textId="77777777" w:rsidR="00216215" w:rsidRDefault="00216215" w:rsidP="00216215">
      <w:pPr>
        <w:numPr>
          <w:ilvl w:val="0"/>
          <w:numId w:val="1"/>
        </w:numPr>
        <w:tabs>
          <w:tab w:val="left" w:pos="-142"/>
          <w:tab w:val="left" w:pos="5278"/>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67E94BC6" w14:textId="77777777" w:rsidR="00216215" w:rsidRDefault="00216215" w:rsidP="00216215">
      <w:pPr>
        <w:tabs>
          <w:tab w:val="left" w:pos="567"/>
          <w:tab w:val="left" w:pos="5278"/>
        </w:tabs>
        <w:autoSpaceDE w:val="0"/>
        <w:autoSpaceDN w:val="0"/>
        <w:adjustRightInd w:val="0"/>
        <w:jc w:val="both"/>
        <w:rPr>
          <w:rFonts w:ascii="Arial" w:hAnsi="Arial" w:cs="Arial"/>
          <w:sz w:val="22"/>
          <w:szCs w:val="22"/>
        </w:rPr>
      </w:pPr>
    </w:p>
    <w:p w14:paraId="7C0CCD28" w14:textId="77777777" w:rsidR="00216215" w:rsidRDefault="00216215" w:rsidP="00216215">
      <w:pPr>
        <w:numPr>
          <w:ilvl w:val="0"/>
          <w:numId w:val="1"/>
        </w:numPr>
        <w:tabs>
          <w:tab w:val="left" w:pos="-142"/>
          <w:tab w:val="left" w:pos="5278"/>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12277CC2" w14:textId="77777777" w:rsidR="00216215" w:rsidRDefault="00216215" w:rsidP="00216215">
      <w:pPr>
        <w:tabs>
          <w:tab w:val="left" w:pos="-142"/>
          <w:tab w:val="left" w:pos="5278"/>
        </w:tabs>
        <w:autoSpaceDE w:val="0"/>
        <w:autoSpaceDN w:val="0"/>
        <w:adjustRightInd w:val="0"/>
        <w:jc w:val="both"/>
        <w:rPr>
          <w:rFonts w:ascii="Arial" w:hAnsi="Arial" w:cs="Arial"/>
          <w:sz w:val="22"/>
          <w:szCs w:val="22"/>
        </w:rPr>
      </w:pPr>
    </w:p>
    <w:p w14:paraId="0FE9D075" w14:textId="77777777" w:rsidR="00216215" w:rsidRDefault="00216215" w:rsidP="00216215">
      <w:pPr>
        <w:numPr>
          <w:ilvl w:val="0"/>
          <w:numId w:val="1"/>
        </w:numPr>
        <w:tabs>
          <w:tab w:val="left" w:pos="-142"/>
          <w:tab w:val="left" w:pos="5278"/>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EED1E7" w14:textId="77777777" w:rsidR="00216215" w:rsidRDefault="00216215" w:rsidP="00216215">
      <w:pPr>
        <w:tabs>
          <w:tab w:val="left" w:pos="-142"/>
          <w:tab w:val="left" w:pos="5278"/>
        </w:tabs>
        <w:autoSpaceDE w:val="0"/>
        <w:autoSpaceDN w:val="0"/>
        <w:adjustRightInd w:val="0"/>
        <w:jc w:val="both"/>
        <w:rPr>
          <w:rFonts w:ascii="Arial" w:hAnsi="Arial" w:cs="Arial"/>
          <w:sz w:val="22"/>
          <w:szCs w:val="22"/>
        </w:rPr>
      </w:pPr>
    </w:p>
    <w:p w14:paraId="3FF743A4" w14:textId="77777777" w:rsidR="00216215" w:rsidRDefault="00216215" w:rsidP="00216215">
      <w:pPr>
        <w:tabs>
          <w:tab w:val="left" w:pos="5278"/>
        </w:tabs>
        <w:jc w:val="center"/>
        <w:rPr>
          <w:rFonts w:ascii="Arial" w:hAnsi="Arial" w:cs="Arial"/>
          <w:b/>
          <w:sz w:val="22"/>
          <w:szCs w:val="22"/>
        </w:rPr>
      </w:pPr>
    </w:p>
    <w:p w14:paraId="0BEAB150"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2</w:t>
      </w:r>
    </w:p>
    <w:p w14:paraId="45A10F85" w14:textId="77777777" w:rsidR="00216215" w:rsidRDefault="00216215" w:rsidP="00216215">
      <w:pPr>
        <w:tabs>
          <w:tab w:val="left" w:pos="5278"/>
        </w:tabs>
        <w:jc w:val="center"/>
        <w:rPr>
          <w:rFonts w:ascii="Arial" w:hAnsi="Arial" w:cs="Arial"/>
          <w:sz w:val="22"/>
          <w:szCs w:val="22"/>
        </w:rPr>
      </w:pPr>
      <w:r>
        <w:rPr>
          <w:rFonts w:ascii="Arial" w:hAnsi="Arial" w:cs="Arial"/>
          <w:b/>
          <w:sz w:val="22"/>
          <w:szCs w:val="22"/>
        </w:rPr>
        <w:t xml:space="preserve">Oddělené soustřeďování komunálního odpadu </w:t>
      </w:r>
    </w:p>
    <w:p w14:paraId="4EDD49C4" w14:textId="77777777" w:rsidR="00216215" w:rsidRDefault="00216215" w:rsidP="00216215">
      <w:pPr>
        <w:tabs>
          <w:tab w:val="left" w:pos="5278"/>
        </w:tabs>
        <w:jc w:val="center"/>
        <w:rPr>
          <w:rFonts w:ascii="Arial" w:hAnsi="Arial" w:cs="Arial"/>
          <w:sz w:val="22"/>
          <w:szCs w:val="22"/>
        </w:rPr>
      </w:pPr>
    </w:p>
    <w:p w14:paraId="1A63C5FD" w14:textId="77777777" w:rsidR="00216215" w:rsidRDefault="00216215" w:rsidP="00216215">
      <w:pPr>
        <w:numPr>
          <w:ilvl w:val="0"/>
          <w:numId w:val="2"/>
        </w:numPr>
        <w:tabs>
          <w:tab w:val="left" w:pos="5278"/>
        </w:tabs>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00AF2FF7" w14:textId="77777777" w:rsidR="00216215" w:rsidRDefault="00216215" w:rsidP="00216215">
      <w:pPr>
        <w:tabs>
          <w:tab w:val="left" w:pos="5278"/>
        </w:tabs>
        <w:rPr>
          <w:rFonts w:ascii="Arial" w:hAnsi="Arial" w:cs="Arial"/>
          <w:i/>
          <w:iCs/>
          <w:sz w:val="22"/>
          <w:szCs w:val="22"/>
        </w:rPr>
      </w:pPr>
    </w:p>
    <w:p w14:paraId="5BCFBAEB" w14:textId="77777777" w:rsidR="00216215" w:rsidRDefault="00216215" w:rsidP="00216215">
      <w:pPr>
        <w:pStyle w:val="Odstavecseseznamem"/>
        <w:numPr>
          <w:ilvl w:val="0"/>
          <w:numId w:val="3"/>
        </w:numPr>
        <w:tabs>
          <w:tab w:val="left" w:pos="5278"/>
        </w:tabs>
        <w:autoSpaceDE w:val="0"/>
        <w:autoSpaceDN w:val="0"/>
        <w:adjustRightInd w:val="0"/>
        <w:rPr>
          <w:rFonts w:ascii="Arial" w:hAnsi="Arial" w:cs="Arial"/>
          <w:bCs/>
          <w:i/>
          <w:color w:val="000000"/>
          <w:sz w:val="22"/>
          <w:szCs w:val="22"/>
        </w:rPr>
      </w:pPr>
      <w:r>
        <w:rPr>
          <w:rFonts w:ascii="Arial" w:hAnsi="Arial" w:cs="Arial"/>
          <w:bCs/>
          <w:i/>
          <w:color w:val="000000"/>
        </w:rPr>
        <w:t>Biologické odpady</w:t>
      </w:r>
      <w:r>
        <w:rPr>
          <w:rFonts w:ascii="Arial" w:hAnsi="Arial" w:cs="Arial"/>
          <w:bCs/>
          <w:i/>
        </w:rPr>
        <w:t>,</w:t>
      </w:r>
    </w:p>
    <w:p w14:paraId="4B42BF4F" w14:textId="77777777" w:rsidR="00216215" w:rsidRDefault="00216215" w:rsidP="00216215">
      <w:pPr>
        <w:pStyle w:val="Odstavecseseznamem"/>
        <w:numPr>
          <w:ilvl w:val="0"/>
          <w:numId w:val="3"/>
        </w:numPr>
        <w:tabs>
          <w:tab w:val="left" w:pos="567"/>
          <w:tab w:val="left" w:pos="5278"/>
        </w:tabs>
        <w:autoSpaceDE w:val="0"/>
        <w:autoSpaceDN w:val="0"/>
        <w:adjustRightInd w:val="0"/>
        <w:rPr>
          <w:rFonts w:ascii="Arial" w:hAnsi="Arial" w:cs="Arial"/>
          <w:bCs/>
          <w:i/>
          <w:color w:val="000000"/>
        </w:rPr>
      </w:pPr>
      <w:r>
        <w:rPr>
          <w:rFonts w:ascii="Arial" w:hAnsi="Arial" w:cs="Arial"/>
          <w:bCs/>
          <w:i/>
          <w:color w:val="000000"/>
        </w:rPr>
        <w:t>Papír,</w:t>
      </w:r>
    </w:p>
    <w:p w14:paraId="5AB21B41" w14:textId="77777777" w:rsidR="00216215" w:rsidRDefault="00216215" w:rsidP="00216215">
      <w:pPr>
        <w:pStyle w:val="Odstavecseseznamem"/>
        <w:numPr>
          <w:ilvl w:val="0"/>
          <w:numId w:val="3"/>
        </w:numPr>
        <w:tabs>
          <w:tab w:val="left" w:pos="567"/>
          <w:tab w:val="left" w:pos="5278"/>
        </w:tabs>
        <w:autoSpaceDE w:val="0"/>
        <w:autoSpaceDN w:val="0"/>
        <w:adjustRightInd w:val="0"/>
        <w:rPr>
          <w:rFonts w:ascii="Arial" w:hAnsi="Arial" w:cs="Arial"/>
          <w:bCs/>
          <w:i/>
          <w:color w:val="000000"/>
        </w:rPr>
      </w:pPr>
      <w:r>
        <w:rPr>
          <w:rFonts w:ascii="Arial" w:hAnsi="Arial" w:cs="Arial"/>
          <w:bCs/>
          <w:i/>
          <w:color w:val="000000"/>
        </w:rPr>
        <w:t>Plasty včetně PET lahví,</w:t>
      </w:r>
    </w:p>
    <w:p w14:paraId="7DCC797B" w14:textId="77777777" w:rsidR="00216215" w:rsidRDefault="00216215" w:rsidP="00216215">
      <w:pPr>
        <w:pStyle w:val="Odstavecseseznamem"/>
        <w:numPr>
          <w:ilvl w:val="0"/>
          <w:numId w:val="3"/>
        </w:numPr>
        <w:tabs>
          <w:tab w:val="left" w:pos="5278"/>
        </w:tabs>
        <w:autoSpaceDE w:val="0"/>
        <w:autoSpaceDN w:val="0"/>
        <w:adjustRightInd w:val="0"/>
        <w:rPr>
          <w:rFonts w:ascii="Arial" w:hAnsi="Arial" w:cs="Arial"/>
          <w:bCs/>
          <w:i/>
          <w:color w:val="000000"/>
        </w:rPr>
      </w:pPr>
      <w:r>
        <w:rPr>
          <w:rFonts w:ascii="Arial" w:hAnsi="Arial" w:cs="Arial"/>
          <w:bCs/>
          <w:i/>
          <w:color w:val="000000"/>
        </w:rPr>
        <w:t>Sklo,</w:t>
      </w:r>
    </w:p>
    <w:p w14:paraId="285D60F7" w14:textId="77777777" w:rsidR="00216215" w:rsidRDefault="00216215" w:rsidP="00216215">
      <w:pPr>
        <w:pStyle w:val="Odstavecseseznamem"/>
        <w:numPr>
          <w:ilvl w:val="0"/>
          <w:numId w:val="3"/>
        </w:numPr>
        <w:tabs>
          <w:tab w:val="left" w:pos="5278"/>
        </w:tabs>
        <w:autoSpaceDE w:val="0"/>
        <w:autoSpaceDN w:val="0"/>
        <w:adjustRightInd w:val="0"/>
        <w:rPr>
          <w:rFonts w:ascii="Arial" w:hAnsi="Arial" w:cs="Arial"/>
          <w:bCs/>
          <w:i/>
          <w:color w:val="000000"/>
        </w:rPr>
      </w:pPr>
      <w:r>
        <w:rPr>
          <w:rFonts w:ascii="Arial" w:hAnsi="Arial" w:cs="Arial"/>
          <w:bCs/>
          <w:i/>
          <w:color w:val="000000"/>
        </w:rPr>
        <w:t>Kovy</w:t>
      </w:r>
    </w:p>
    <w:p w14:paraId="215DB22F"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bCs/>
          <w:i/>
          <w:color w:val="000000"/>
          <w:sz w:val="22"/>
          <w:szCs w:val="22"/>
        </w:rPr>
        <w:t>Nebezpečné odpady,</w:t>
      </w:r>
    </w:p>
    <w:p w14:paraId="22896F5F" w14:textId="77777777" w:rsidR="00216215" w:rsidRDefault="00216215" w:rsidP="00216215">
      <w:pPr>
        <w:numPr>
          <w:ilvl w:val="0"/>
          <w:numId w:val="3"/>
        </w:numPr>
        <w:tabs>
          <w:tab w:val="left" w:pos="5278"/>
        </w:tabs>
        <w:rPr>
          <w:rFonts w:ascii="Arial" w:hAnsi="Arial" w:cs="Arial"/>
          <w:bCs/>
          <w:i/>
          <w:color w:val="000000"/>
          <w:sz w:val="22"/>
          <w:szCs w:val="22"/>
        </w:rPr>
      </w:pPr>
      <w:r>
        <w:rPr>
          <w:rFonts w:ascii="Arial" w:hAnsi="Arial" w:cs="Arial"/>
          <w:bCs/>
          <w:i/>
          <w:color w:val="000000"/>
          <w:sz w:val="22"/>
          <w:szCs w:val="22"/>
        </w:rPr>
        <w:t>Objemný odpad,</w:t>
      </w:r>
    </w:p>
    <w:p w14:paraId="0D824F21"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i/>
          <w:iCs/>
          <w:sz w:val="22"/>
          <w:szCs w:val="22"/>
        </w:rPr>
        <w:t>Jedlé oleje a tuky,</w:t>
      </w:r>
    </w:p>
    <w:p w14:paraId="5B2260A1"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i/>
          <w:iCs/>
          <w:sz w:val="22"/>
          <w:szCs w:val="22"/>
        </w:rPr>
        <w:t>Textil</w:t>
      </w:r>
    </w:p>
    <w:p w14:paraId="50E1F0CE" w14:textId="77777777" w:rsidR="00216215" w:rsidRDefault="00216215" w:rsidP="00216215">
      <w:pPr>
        <w:numPr>
          <w:ilvl w:val="0"/>
          <w:numId w:val="3"/>
        </w:numPr>
        <w:tabs>
          <w:tab w:val="left" w:pos="5278"/>
        </w:tabs>
        <w:rPr>
          <w:rFonts w:ascii="Arial" w:hAnsi="Arial" w:cs="Arial"/>
          <w:i/>
          <w:iCs/>
          <w:sz w:val="22"/>
          <w:szCs w:val="22"/>
        </w:rPr>
      </w:pPr>
      <w:r>
        <w:rPr>
          <w:rFonts w:ascii="Arial" w:hAnsi="Arial" w:cs="Arial"/>
          <w:i/>
          <w:iCs/>
          <w:sz w:val="22"/>
          <w:szCs w:val="22"/>
        </w:rPr>
        <w:t>Směsný komunální odpad</w:t>
      </w:r>
    </w:p>
    <w:p w14:paraId="06DFF365" w14:textId="77777777" w:rsidR="00216215" w:rsidRDefault="00216215" w:rsidP="00216215">
      <w:pPr>
        <w:tabs>
          <w:tab w:val="left" w:pos="5278"/>
        </w:tabs>
        <w:rPr>
          <w:rFonts w:ascii="Arial" w:hAnsi="Arial" w:cs="Arial"/>
          <w:i/>
          <w:sz w:val="22"/>
          <w:szCs w:val="22"/>
        </w:rPr>
      </w:pPr>
    </w:p>
    <w:p w14:paraId="58891406" w14:textId="77777777" w:rsidR="00216215" w:rsidRDefault="00216215" w:rsidP="00216215">
      <w:pPr>
        <w:pStyle w:val="Zkladntextodsazen"/>
        <w:numPr>
          <w:ilvl w:val="0"/>
          <w:numId w:val="2"/>
        </w:numPr>
        <w:tabs>
          <w:tab w:val="left" w:pos="5278"/>
        </w:tabs>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a i).</w:t>
      </w:r>
    </w:p>
    <w:p w14:paraId="1DD21C13" w14:textId="77777777" w:rsidR="00216215" w:rsidRDefault="00216215" w:rsidP="00216215">
      <w:pPr>
        <w:pStyle w:val="Zkladntextodsazen"/>
        <w:tabs>
          <w:tab w:val="left" w:pos="5278"/>
        </w:tabs>
        <w:ind w:left="360" w:firstLine="0"/>
        <w:rPr>
          <w:rFonts w:ascii="Arial" w:hAnsi="Arial" w:cs="Arial"/>
          <w:sz w:val="22"/>
          <w:szCs w:val="22"/>
        </w:rPr>
      </w:pPr>
    </w:p>
    <w:p w14:paraId="208BBBFA" w14:textId="0CACD362" w:rsidR="00216215" w:rsidRDefault="00216215" w:rsidP="00216215">
      <w:pPr>
        <w:pStyle w:val="Zkladntextodsazen"/>
        <w:numPr>
          <w:ilvl w:val="0"/>
          <w:numId w:val="2"/>
        </w:numPr>
        <w:tabs>
          <w:tab w:val="left" w:pos="5278"/>
        </w:tabs>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Cs/>
          <w:sz w:val="22"/>
          <w:szCs w:val="22"/>
        </w:rPr>
        <w:t xml:space="preserve">např. koberce, matrace, </w:t>
      </w:r>
      <w:r w:rsidR="00C3630B">
        <w:rPr>
          <w:rFonts w:ascii="Arial" w:hAnsi="Arial" w:cs="Arial"/>
          <w:iCs/>
          <w:sz w:val="22"/>
          <w:szCs w:val="22"/>
        </w:rPr>
        <w:t>nábytek</w:t>
      </w:r>
      <w:proofErr w:type="gramStart"/>
      <w:r w:rsidR="00C3630B">
        <w:rPr>
          <w:rFonts w:ascii="Arial" w:hAnsi="Arial" w:cs="Arial"/>
          <w:iCs/>
          <w:sz w:val="22"/>
          <w:szCs w:val="22"/>
        </w:rPr>
        <w:t>,</w:t>
      </w:r>
      <w:r>
        <w:rPr>
          <w:rFonts w:ascii="Arial" w:hAnsi="Arial" w:cs="Arial"/>
          <w:sz w:val="22"/>
          <w:szCs w:val="22"/>
        </w:rPr>
        <w:t xml:space="preserve"> )</w:t>
      </w:r>
      <w:proofErr w:type="gramEnd"/>
      <w:r>
        <w:rPr>
          <w:rFonts w:ascii="Arial" w:hAnsi="Arial" w:cs="Arial"/>
          <w:sz w:val="22"/>
          <w:szCs w:val="22"/>
        </w:rPr>
        <w:t>.</w:t>
      </w:r>
    </w:p>
    <w:p w14:paraId="2BB72CB4" w14:textId="77777777" w:rsidR="00216215" w:rsidRDefault="00216215" w:rsidP="00216215">
      <w:pPr>
        <w:pStyle w:val="Zkladntextodsazen"/>
        <w:tabs>
          <w:tab w:val="left" w:pos="5278"/>
        </w:tabs>
        <w:ind w:left="360" w:firstLine="0"/>
        <w:rPr>
          <w:rFonts w:ascii="Arial" w:hAnsi="Arial" w:cs="Arial"/>
          <w:color w:val="FF0000"/>
          <w:sz w:val="22"/>
          <w:szCs w:val="22"/>
        </w:rPr>
      </w:pPr>
    </w:p>
    <w:p w14:paraId="2D3AC8CA" w14:textId="77777777" w:rsidR="00216215" w:rsidRDefault="00216215" w:rsidP="00216215">
      <w:pPr>
        <w:pStyle w:val="Zkladntextodsazen"/>
        <w:tabs>
          <w:tab w:val="left" w:pos="5278"/>
        </w:tabs>
        <w:ind w:left="720" w:firstLine="0"/>
        <w:jc w:val="center"/>
        <w:rPr>
          <w:rFonts w:ascii="Arial" w:hAnsi="Arial" w:cs="Arial"/>
          <w:sz w:val="22"/>
          <w:szCs w:val="22"/>
        </w:rPr>
      </w:pPr>
    </w:p>
    <w:p w14:paraId="4335A73A"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3</w:t>
      </w:r>
    </w:p>
    <w:p w14:paraId="7C5D3E99" w14:textId="77777777" w:rsidR="00216215" w:rsidRPr="00797C1F" w:rsidRDefault="00216215" w:rsidP="00216215">
      <w:pPr>
        <w:pStyle w:val="Nadpis2"/>
        <w:tabs>
          <w:tab w:val="left" w:pos="5278"/>
        </w:tabs>
        <w:jc w:val="center"/>
        <w:rPr>
          <w:rFonts w:ascii="Arial" w:hAnsi="Arial" w:cs="Arial"/>
          <w:b/>
          <w:bCs/>
          <w:color w:val="auto"/>
          <w:sz w:val="22"/>
          <w:szCs w:val="22"/>
        </w:rPr>
      </w:pPr>
      <w:r w:rsidRPr="00797C1F">
        <w:rPr>
          <w:rFonts w:ascii="Arial" w:hAnsi="Arial" w:cs="Arial"/>
          <w:b/>
          <w:bCs/>
          <w:color w:val="auto"/>
          <w:sz w:val="22"/>
          <w:szCs w:val="22"/>
        </w:rPr>
        <w:t>Soustřeďování papíru, plastů, skla, kovů, biologického odpadu, jedlých olejů a tuků a textilu</w:t>
      </w:r>
    </w:p>
    <w:p w14:paraId="20376E51" w14:textId="77777777" w:rsidR="00216215" w:rsidRPr="00797C1F" w:rsidRDefault="00216215" w:rsidP="00216215">
      <w:pPr>
        <w:tabs>
          <w:tab w:val="num" w:pos="927"/>
          <w:tab w:val="left" w:pos="5278"/>
        </w:tabs>
        <w:jc w:val="both"/>
        <w:rPr>
          <w:rFonts w:ascii="Arial" w:hAnsi="Arial" w:cs="Arial"/>
          <w:b/>
          <w:sz w:val="22"/>
          <w:szCs w:val="22"/>
          <w:u w:val="single"/>
        </w:rPr>
      </w:pPr>
    </w:p>
    <w:p w14:paraId="098FE149" w14:textId="73FA9DC7" w:rsidR="00216215" w:rsidRPr="00DC0CB6" w:rsidRDefault="00216215" w:rsidP="00216215">
      <w:pPr>
        <w:numPr>
          <w:ilvl w:val="0"/>
          <w:numId w:val="4"/>
        </w:numPr>
        <w:tabs>
          <w:tab w:val="num" w:pos="540"/>
          <w:tab w:val="num" w:pos="927"/>
          <w:tab w:val="left" w:pos="5278"/>
        </w:tabs>
        <w:jc w:val="both"/>
        <w:rPr>
          <w:rFonts w:ascii="Arial" w:hAnsi="Arial" w:cs="Arial"/>
          <w:iCs/>
          <w:color w:val="000000" w:themeColor="text1"/>
          <w:sz w:val="22"/>
          <w:szCs w:val="22"/>
        </w:rPr>
      </w:pPr>
      <w:r>
        <w:rPr>
          <w:rFonts w:ascii="Arial" w:hAnsi="Arial" w:cs="Arial"/>
          <w:sz w:val="22"/>
          <w:szCs w:val="22"/>
        </w:rPr>
        <w:t xml:space="preserve">Papír, plasty, sklo, biologické odpady, jedlé oleje a tuky, kovy a textil se soustřeďují do </w:t>
      </w:r>
      <w:r>
        <w:rPr>
          <w:rFonts w:ascii="Arial" w:hAnsi="Arial" w:cs="Arial"/>
          <w:bCs/>
          <w:sz w:val="22"/>
          <w:szCs w:val="22"/>
        </w:rPr>
        <w:t>zvláštních sběrných nádob</w:t>
      </w:r>
      <w:r>
        <w:rPr>
          <w:rFonts w:ascii="Arial" w:hAnsi="Arial" w:cs="Arial"/>
          <w:sz w:val="22"/>
          <w:szCs w:val="22"/>
        </w:rPr>
        <w:t xml:space="preserve">, kterými jsou </w:t>
      </w:r>
      <w:r w:rsidRPr="00DC0CB6">
        <w:rPr>
          <w:rFonts w:ascii="Arial" w:hAnsi="Arial" w:cs="Arial"/>
          <w:iCs/>
          <w:color w:val="000000" w:themeColor="text1"/>
          <w:sz w:val="22"/>
          <w:szCs w:val="22"/>
        </w:rPr>
        <w:t xml:space="preserve">plastové kontejnery o objemu 1100 </w:t>
      </w:r>
      <w:r w:rsidR="00EF38E5" w:rsidRPr="00DC0CB6">
        <w:rPr>
          <w:rFonts w:ascii="Arial" w:hAnsi="Arial" w:cs="Arial"/>
          <w:iCs/>
          <w:color w:val="000000" w:themeColor="text1"/>
          <w:sz w:val="22"/>
          <w:szCs w:val="22"/>
        </w:rPr>
        <w:t xml:space="preserve">l nebo popelnice o objemu 240 l.  </w:t>
      </w:r>
    </w:p>
    <w:p w14:paraId="6FC26869" w14:textId="77777777" w:rsidR="00216215" w:rsidRPr="00B317D0" w:rsidRDefault="00216215" w:rsidP="00216215">
      <w:pPr>
        <w:tabs>
          <w:tab w:val="left" w:pos="5278"/>
        </w:tabs>
        <w:rPr>
          <w:rFonts w:ascii="Arial" w:hAnsi="Arial" w:cs="Arial"/>
          <w:color w:val="000000" w:themeColor="text1"/>
          <w:sz w:val="22"/>
          <w:szCs w:val="22"/>
        </w:rPr>
      </w:pPr>
    </w:p>
    <w:p w14:paraId="102C7B82" w14:textId="77777777" w:rsidR="00216215" w:rsidRDefault="00216215" w:rsidP="00216215">
      <w:pPr>
        <w:pStyle w:val="NormlnIMP"/>
        <w:numPr>
          <w:ilvl w:val="0"/>
          <w:numId w:val="4"/>
        </w:numPr>
        <w:tabs>
          <w:tab w:val="num" w:pos="540"/>
          <w:tab w:val="num" w:pos="927"/>
          <w:tab w:val="left" w:pos="5278"/>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 xml:space="preserve">Zvláštní sběrné nádoby jsou umístěny na těchto stanovištích: </w:t>
      </w:r>
    </w:p>
    <w:p w14:paraId="158AEB58" w14:textId="77777777" w:rsidR="00216215" w:rsidRDefault="00216215" w:rsidP="00216215">
      <w:pPr>
        <w:pStyle w:val="NormlnIMP"/>
        <w:tabs>
          <w:tab w:val="num" w:pos="540"/>
          <w:tab w:val="num" w:pos="927"/>
          <w:tab w:val="left" w:pos="5278"/>
        </w:tabs>
        <w:suppressAutoHyphens w:val="0"/>
        <w:overflowPunct/>
        <w:autoSpaceDE/>
        <w:adjustRightInd/>
        <w:spacing w:line="240" w:lineRule="auto"/>
        <w:rPr>
          <w:rFonts w:ascii="Arial" w:hAnsi="Arial" w:cs="Arial"/>
          <w:sz w:val="22"/>
          <w:szCs w:val="22"/>
        </w:rPr>
      </w:pPr>
    </w:p>
    <w:p w14:paraId="0D733C87" w14:textId="758DB42C" w:rsidR="00216215" w:rsidRPr="006225A7" w:rsidRDefault="00216215" w:rsidP="00216215">
      <w:pPr>
        <w:tabs>
          <w:tab w:val="num" w:pos="540"/>
          <w:tab w:val="num" w:pos="927"/>
          <w:tab w:val="left" w:pos="5278"/>
        </w:tabs>
        <w:ind w:left="360"/>
        <w:jc w:val="both"/>
        <w:rPr>
          <w:rFonts w:ascii="Arial" w:hAnsi="Arial" w:cs="Arial"/>
          <w:sz w:val="22"/>
          <w:szCs w:val="22"/>
        </w:rPr>
      </w:pPr>
      <w:r w:rsidRPr="006225A7">
        <w:rPr>
          <w:rFonts w:ascii="Arial" w:hAnsi="Arial" w:cs="Arial"/>
          <w:sz w:val="22"/>
          <w:szCs w:val="22"/>
        </w:rPr>
        <w:t>Sběrné nádoby na papír, sklo, plasty, biologické odpady</w:t>
      </w:r>
      <w:r w:rsidR="00B65C26">
        <w:rPr>
          <w:rFonts w:ascii="Arial" w:hAnsi="Arial" w:cs="Arial"/>
          <w:sz w:val="22"/>
          <w:szCs w:val="22"/>
        </w:rPr>
        <w:t xml:space="preserve"> </w:t>
      </w:r>
      <w:r w:rsidR="003312D7">
        <w:rPr>
          <w:rFonts w:ascii="Arial" w:hAnsi="Arial" w:cs="Arial"/>
          <w:sz w:val="22"/>
          <w:szCs w:val="22"/>
        </w:rPr>
        <w:t>a</w:t>
      </w:r>
      <w:r w:rsidRPr="006225A7">
        <w:rPr>
          <w:rFonts w:ascii="Arial" w:hAnsi="Arial" w:cs="Arial"/>
          <w:sz w:val="22"/>
          <w:szCs w:val="22"/>
        </w:rPr>
        <w:t xml:space="preserve"> kovy</w:t>
      </w:r>
      <w:r w:rsidR="009D607F">
        <w:rPr>
          <w:rFonts w:ascii="Arial" w:hAnsi="Arial" w:cs="Arial"/>
          <w:sz w:val="22"/>
          <w:szCs w:val="22"/>
        </w:rPr>
        <w:t xml:space="preserve"> </w:t>
      </w:r>
      <w:r w:rsidRPr="006225A7">
        <w:rPr>
          <w:rFonts w:ascii="Arial" w:hAnsi="Arial" w:cs="Arial"/>
          <w:sz w:val="22"/>
          <w:szCs w:val="22"/>
        </w:rPr>
        <w:t xml:space="preserve">  jsou umístěny ve stání na kontejnery </w:t>
      </w:r>
      <w:r w:rsidR="00A556B5" w:rsidRPr="006225A7">
        <w:rPr>
          <w:rFonts w:ascii="Arial" w:hAnsi="Arial" w:cs="Arial"/>
          <w:sz w:val="22"/>
          <w:szCs w:val="22"/>
        </w:rPr>
        <w:t>u obecního</w:t>
      </w:r>
      <w:r w:rsidR="0095195C" w:rsidRPr="006225A7">
        <w:rPr>
          <w:rFonts w:ascii="Arial" w:hAnsi="Arial" w:cs="Arial"/>
          <w:sz w:val="22"/>
          <w:szCs w:val="22"/>
        </w:rPr>
        <w:t xml:space="preserve"> úřadu a </w:t>
      </w:r>
      <w:r w:rsidR="00C46DF7" w:rsidRPr="006225A7">
        <w:rPr>
          <w:rFonts w:ascii="Arial" w:hAnsi="Arial" w:cs="Arial"/>
          <w:sz w:val="22"/>
          <w:szCs w:val="22"/>
        </w:rPr>
        <w:t xml:space="preserve">druhé stání na kontejnery je umístěné </w:t>
      </w:r>
      <w:r w:rsidR="0095195C" w:rsidRPr="006225A7">
        <w:rPr>
          <w:rFonts w:ascii="Arial" w:hAnsi="Arial" w:cs="Arial"/>
          <w:sz w:val="22"/>
          <w:szCs w:val="22"/>
        </w:rPr>
        <w:t>v části obce Výpustek</w:t>
      </w:r>
      <w:r w:rsidR="00580248" w:rsidRPr="006225A7">
        <w:rPr>
          <w:rFonts w:ascii="Arial" w:hAnsi="Arial" w:cs="Arial"/>
          <w:sz w:val="22"/>
          <w:szCs w:val="22"/>
        </w:rPr>
        <w:t xml:space="preserve"> u plynové stanice</w:t>
      </w:r>
      <w:r w:rsidR="0087728E">
        <w:rPr>
          <w:rFonts w:ascii="Arial" w:hAnsi="Arial" w:cs="Arial"/>
          <w:sz w:val="22"/>
          <w:szCs w:val="22"/>
        </w:rPr>
        <w:t xml:space="preserve">, kde jsou </w:t>
      </w:r>
      <w:r w:rsidR="004B65F5">
        <w:rPr>
          <w:rFonts w:ascii="Arial" w:hAnsi="Arial" w:cs="Arial"/>
          <w:sz w:val="22"/>
          <w:szCs w:val="22"/>
        </w:rPr>
        <w:t xml:space="preserve">umístěny </w:t>
      </w:r>
      <w:r w:rsidR="0087728E">
        <w:rPr>
          <w:rFonts w:ascii="Arial" w:hAnsi="Arial" w:cs="Arial"/>
          <w:sz w:val="22"/>
          <w:szCs w:val="22"/>
        </w:rPr>
        <w:t xml:space="preserve">sběrné nádoby </w:t>
      </w:r>
      <w:r w:rsidR="009C7D34">
        <w:rPr>
          <w:rFonts w:ascii="Arial" w:hAnsi="Arial" w:cs="Arial"/>
          <w:sz w:val="22"/>
          <w:szCs w:val="22"/>
        </w:rPr>
        <w:t xml:space="preserve">na </w:t>
      </w:r>
      <w:r w:rsidR="0087728E" w:rsidRPr="006225A7">
        <w:rPr>
          <w:rFonts w:ascii="Arial" w:hAnsi="Arial" w:cs="Arial"/>
          <w:sz w:val="22"/>
          <w:szCs w:val="22"/>
        </w:rPr>
        <w:t xml:space="preserve">papír, </w:t>
      </w:r>
      <w:r w:rsidR="003312D7">
        <w:rPr>
          <w:rFonts w:ascii="Arial" w:hAnsi="Arial" w:cs="Arial"/>
          <w:sz w:val="22"/>
          <w:szCs w:val="22"/>
        </w:rPr>
        <w:t xml:space="preserve">plasty, </w:t>
      </w:r>
      <w:r w:rsidR="0087728E" w:rsidRPr="006225A7">
        <w:rPr>
          <w:rFonts w:ascii="Arial" w:hAnsi="Arial" w:cs="Arial"/>
          <w:sz w:val="22"/>
          <w:szCs w:val="22"/>
        </w:rPr>
        <w:t xml:space="preserve">sklo, </w:t>
      </w:r>
      <w:r w:rsidR="009D607F" w:rsidRPr="006225A7">
        <w:rPr>
          <w:rFonts w:ascii="Arial" w:hAnsi="Arial" w:cs="Arial"/>
          <w:sz w:val="22"/>
          <w:szCs w:val="22"/>
        </w:rPr>
        <w:t xml:space="preserve">jedlé oleje a </w:t>
      </w:r>
      <w:r w:rsidR="00B65C26" w:rsidRPr="006225A7">
        <w:rPr>
          <w:rFonts w:ascii="Arial" w:hAnsi="Arial" w:cs="Arial"/>
          <w:sz w:val="22"/>
          <w:szCs w:val="22"/>
        </w:rPr>
        <w:t>tuky</w:t>
      </w:r>
      <w:r w:rsidR="00B65C26">
        <w:rPr>
          <w:rFonts w:ascii="Arial" w:hAnsi="Arial" w:cs="Arial"/>
          <w:sz w:val="22"/>
          <w:szCs w:val="22"/>
        </w:rPr>
        <w:t xml:space="preserve"> </w:t>
      </w:r>
      <w:r w:rsidR="00042132">
        <w:rPr>
          <w:rFonts w:ascii="Arial" w:hAnsi="Arial" w:cs="Arial"/>
          <w:sz w:val="22"/>
          <w:szCs w:val="22"/>
        </w:rPr>
        <w:t xml:space="preserve">a </w:t>
      </w:r>
      <w:r w:rsidR="00042132" w:rsidRPr="006225A7">
        <w:rPr>
          <w:rFonts w:ascii="Arial" w:hAnsi="Arial" w:cs="Arial"/>
          <w:sz w:val="22"/>
          <w:szCs w:val="22"/>
        </w:rPr>
        <w:t>biologické</w:t>
      </w:r>
      <w:r w:rsidR="0087728E" w:rsidRPr="006225A7">
        <w:rPr>
          <w:rFonts w:ascii="Arial" w:hAnsi="Arial" w:cs="Arial"/>
          <w:sz w:val="22"/>
          <w:szCs w:val="22"/>
        </w:rPr>
        <w:t xml:space="preserve"> odpady</w:t>
      </w:r>
      <w:r w:rsidRPr="006225A7">
        <w:rPr>
          <w:rFonts w:ascii="Arial" w:hAnsi="Arial" w:cs="Arial"/>
          <w:sz w:val="22"/>
          <w:szCs w:val="22"/>
        </w:rPr>
        <w:t xml:space="preserve">. </w:t>
      </w:r>
    </w:p>
    <w:p w14:paraId="18E5CB4E" w14:textId="687A3130" w:rsidR="00216215" w:rsidRPr="006225A7" w:rsidRDefault="00216215" w:rsidP="00216215">
      <w:pPr>
        <w:tabs>
          <w:tab w:val="num" w:pos="540"/>
          <w:tab w:val="num" w:pos="927"/>
          <w:tab w:val="left" w:pos="5278"/>
        </w:tabs>
        <w:ind w:left="360"/>
        <w:jc w:val="both"/>
        <w:rPr>
          <w:rFonts w:ascii="Arial" w:hAnsi="Arial" w:cs="Arial"/>
          <w:sz w:val="22"/>
          <w:szCs w:val="22"/>
        </w:rPr>
      </w:pPr>
      <w:r w:rsidRPr="006225A7">
        <w:rPr>
          <w:rFonts w:ascii="Arial" w:hAnsi="Arial" w:cs="Arial"/>
          <w:sz w:val="22"/>
          <w:szCs w:val="22"/>
        </w:rPr>
        <w:t xml:space="preserve">Sběrná nádoba na textil je umístěna u </w:t>
      </w:r>
      <w:r w:rsidR="00B07E31" w:rsidRPr="006225A7">
        <w:rPr>
          <w:rFonts w:ascii="Arial" w:hAnsi="Arial" w:cs="Arial"/>
          <w:sz w:val="22"/>
          <w:szCs w:val="22"/>
        </w:rPr>
        <w:t>obecního úřadu</w:t>
      </w:r>
      <w:r w:rsidRPr="006225A7">
        <w:rPr>
          <w:rFonts w:ascii="Arial" w:hAnsi="Arial" w:cs="Arial"/>
          <w:sz w:val="22"/>
          <w:szCs w:val="22"/>
        </w:rPr>
        <w:t>.</w:t>
      </w:r>
    </w:p>
    <w:p w14:paraId="6582A785" w14:textId="77777777" w:rsidR="00EF38E5" w:rsidRDefault="00EF38E5" w:rsidP="00216215">
      <w:pPr>
        <w:tabs>
          <w:tab w:val="num" w:pos="540"/>
          <w:tab w:val="num" w:pos="927"/>
          <w:tab w:val="left" w:pos="5278"/>
        </w:tabs>
        <w:ind w:left="360"/>
        <w:jc w:val="both"/>
        <w:rPr>
          <w:rFonts w:ascii="Arial" w:hAnsi="Arial" w:cs="Arial"/>
          <w:color w:val="3A7C22" w:themeColor="accent6" w:themeShade="BF"/>
          <w:sz w:val="22"/>
          <w:szCs w:val="22"/>
        </w:rPr>
      </w:pPr>
    </w:p>
    <w:p w14:paraId="361F3FFF" w14:textId="215F6945" w:rsidR="00EF38E5" w:rsidRPr="00EF38E5" w:rsidRDefault="00EF38E5" w:rsidP="00EF38E5">
      <w:pPr>
        <w:pStyle w:val="Odstavecseseznamem"/>
        <w:tabs>
          <w:tab w:val="num" w:pos="540"/>
          <w:tab w:val="num" w:pos="927"/>
          <w:tab w:val="left" w:pos="5278"/>
        </w:tabs>
        <w:jc w:val="both"/>
        <w:rPr>
          <w:rFonts w:ascii="Arial" w:hAnsi="Arial" w:cs="Arial"/>
          <w:color w:val="3A7C22" w:themeColor="accent6" w:themeShade="BF"/>
          <w:sz w:val="22"/>
          <w:szCs w:val="22"/>
        </w:rPr>
      </w:pPr>
    </w:p>
    <w:p w14:paraId="42B53505" w14:textId="77777777" w:rsidR="00216215" w:rsidRDefault="00216215" w:rsidP="00216215">
      <w:pPr>
        <w:tabs>
          <w:tab w:val="left" w:pos="5278"/>
        </w:tabs>
        <w:jc w:val="both"/>
        <w:rPr>
          <w:rFonts w:ascii="Arial" w:hAnsi="Arial" w:cs="Arial"/>
          <w:sz w:val="22"/>
          <w:szCs w:val="22"/>
        </w:rPr>
      </w:pPr>
    </w:p>
    <w:p w14:paraId="3CBFD7CF" w14:textId="77777777" w:rsidR="00216215" w:rsidRDefault="00216215" w:rsidP="00216215">
      <w:pPr>
        <w:pStyle w:val="NormlnIMP"/>
        <w:numPr>
          <w:ilvl w:val="0"/>
          <w:numId w:val="4"/>
        </w:numPr>
        <w:tabs>
          <w:tab w:val="num" w:pos="540"/>
          <w:tab w:val="num" w:pos="927"/>
          <w:tab w:val="left" w:pos="5278"/>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26C6F59F" w14:textId="77777777" w:rsidR="00216215" w:rsidRDefault="00216215" w:rsidP="00216215">
      <w:pPr>
        <w:tabs>
          <w:tab w:val="left" w:pos="5278"/>
        </w:tabs>
        <w:jc w:val="both"/>
        <w:rPr>
          <w:rFonts w:ascii="Arial" w:hAnsi="Arial" w:cs="Arial"/>
          <w:sz w:val="22"/>
          <w:szCs w:val="22"/>
        </w:rPr>
      </w:pPr>
    </w:p>
    <w:p w14:paraId="39C98AF0"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sz w:val="22"/>
          <w:szCs w:val="22"/>
        </w:rPr>
      </w:pPr>
      <w:r>
        <w:rPr>
          <w:rFonts w:ascii="Arial" w:hAnsi="Arial" w:cs="Arial"/>
          <w:bCs/>
          <w:i/>
          <w:color w:val="000000"/>
        </w:rPr>
        <w:t>Biologické odpady, barva hnědá</w:t>
      </w:r>
    </w:p>
    <w:p w14:paraId="03E3D92E" w14:textId="5375D7C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rPr>
      </w:pPr>
      <w:r>
        <w:rPr>
          <w:rFonts w:ascii="Arial" w:hAnsi="Arial" w:cs="Arial"/>
          <w:bCs/>
          <w:i/>
          <w:color w:val="000000"/>
        </w:rPr>
        <w:t>Papír, barva modrá</w:t>
      </w:r>
      <w:r w:rsidR="001B2010">
        <w:rPr>
          <w:rFonts w:ascii="Arial" w:hAnsi="Arial" w:cs="Arial"/>
          <w:bCs/>
          <w:i/>
          <w:color w:val="000000"/>
        </w:rPr>
        <w:t xml:space="preserve"> a černá s nápisem</w:t>
      </w:r>
      <w:r>
        <w:rPr>
          <w:rFonts w:ascii="Arial" w:hAnsi="Arial" w:cs="Arial"/>
          <w:bCs/>
          <w:i/>
          <w:color w:val="000000"/>
        </w:rPr>
        <w:t>,</w:t>
      </w:r>
    </w:p>
    <w:p w14:paraId="570F71D5"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FF0000"/>
        </w:rPr>
      </w:pPr>
      <w:r>
        <w:rPr>
          <w:rFonts w:ascii="Arial" w:hAnsi="Arial" w:cs="Arial"/>
          <w:bCs/>
          <w:i/>
          <w:color w:val="000000"/>
        </w:rPr>
        <w:t>Plasty, PET lahve, barva</w:t>
      </w:r>
      <w:r>
        <w:rPr>
          <w:rFonts w:ascii="Arial" w:hAnsi="Arial" w:cs="Arial"/>
          <w:bCs/>
          <w:i/>
        </w:rPr>
        <w:t xml:space="preserve"> žlutá</w:t>
      </w:r>
    </w:p>
    <w:p w14:paraId="068ED418"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rPr>
      </w:pPr>
      <w:r>
        <w:rPr>
          <w:rFonts w:ascii="Arial" w:hAnsi="Arial" w:cs="Arial"/>
          <w:bCs/>
          <w:i/>
          <w:color w:val="000000"/>
        </w:rPr>
        <w:t>Sklo bílé, barva zelená s bílým polepem,</w:t>
      </w:r>
    </w:p>
    <w:p w14:paraId="306B5CC9" w14:textId="77777777" w:rsidR="00216215" w:rsidRDefault="00216215" w:rsidP="00216215">
      <w:pPr>
        <w:pStyle w:val="Odstavecseseznamem"/>
        <w:numPr>
          <w:ilvl w:val="0"/>
          <w:numId w:val="5"/>
        </w:numPr>
        <w:tabs>
          <w:tab w:val="left" w:pos="5278"/>
        </w:tabs>
        <w:autoSpaceDE w:val="0"/>
        <w:autoSpaceDN w:val="0"/>
        <w:adjustRightInd w:val="0"/>
        <w:rPr>
          <w:rFonts w:ascii="Arial" w:hAnsi="Arial" w:cs="Arial"/>
          <w:bCs/>
          <w:i/>
          <w:color w:val="000000"/>
        </w:rPr>
      </w:pPr>
      <w:r>
        <w:rPr>
          <w:rFonts w:ascii="Arial" w:hAnsi="Arial" w:cs="Arial"/>
          <w:bCs/>
          <w:i/>
          <w:color w:val="000000"/>
        </w:rPr>
        <w:t>Sklo barevné, barva zelená,</w:t>
      </w:r>
    </w:p>
    <w:p w14:paraId="21D34A1C" w14:textId="77777777" w:rsidR="00216215" w:rsidRDefault="00216215" w:rsidP="00216215">
      <w:pPr>
        <w:numPr>
          <w:ilvl w:val="0"/>
          <w:numId w:val="5"/>
        </w:numPr>
        <w:tabs>
          <w:tab w:val="left" w:pos="5278"/>
        </w:tabs>
        <w:rPr>
          <w:rFonts w:ascii="Arial" w:hAnsi="Arial" w:cs="Arial"/>
          <w:i/>
          <w:iCs/>
          <w:sz w:val="22"/>
          <w:szCs w:val="22"/>
        </w:rPr>
      </w:pPr>
      <w:r>
        <w:rPr>
          <w:rFonts w:ascii="Arial" w:hAnsi="Arial" w:cs="Arial"/>
          <w:i/>
          <w:iCs/>
          <w:sz w:val="22"/>
          <w:szCs w:val="22"/>
        </w:rPr>
        <w:t>Jedlé oleje a tuky, barva zelená s nápisem,</w:t>
      </w:r>
    </w:p>
    <w:p w14:paraId="41CEEBC3" w14:textId="77777777" w:rsidR="00216215" w:rsidRDefault="00216215" w:rsidP="00216215">
      <w:pPr>
        <w:numPr>
          <w:ilvl w:val="0"/>
          <w:numId w:val="5"/>
        </w:numPr>
        <w:tabs>
          <w:tab w:val="left" w:pos="5278"/>
        </w:tabs>
        <w:rPr>
          <w:rFonts w:ascii="Arial" w:hAnsi="Arial" w:cs="Arial"/>
          <w:i/>
          <w:iCs/>
          <w:sz w:val="22"/>
          <w:szCs w:val="22"/>
        </w:rPr>
      </w:pPr>
      <w:r>
        <w:rPr>
          <w:rFonts w:ascii="Arial" w:hAnsi="Arial" w:cs="Arial"/>
          <w:i/>
          <w:iCs/>
          <w:sz w:val="22"/>
          <w:szCs w:val="22"/>
        </w:rPr>
        <w:t>Kovy, černá popelnice s nápisem,</w:t>
      </w:r>
    </w:p>
    <w:p w14:paraId="3A377EA4" w14:textId="5CCD82D1" w:rsidR="00216215" w:rsidRDefault="00216215" w:rsidP="00216215">
      <w:pPr>
        <w:numPr>
          <w:ilvl w:val="0"/>
          <w:numId w:val="5"/>
        </w:numPr>
        <w:tabs>
          <w:tab w:val="left" w:pos="5278"/>
        </w:tabs>
        <w:rPr>
          <w:rFonts w:ascii="Arial" w:hAnsi="Arial" w:cs="Arial"/>
          <w:i/>
          <w:iCs/>
          <w:sz w:val="22"/>
          <w:szCs w:val="22"/>
        </w:rPr>
      </w:pPr>
      <w:r>
        <w:rPr>
          <w:rFonts w:ascii="Arial" w:hAnsi="Arial" w:cs="Arial"/>
          <w:i/>
          <w:iCs/>
          <w:sz w:val="22"/>
          <w:szCs w:val="22"/>
        </w:rPr>
        <w:t xml:space="preserve">Textil, </w:t>
      </w:r>
      <w:r w:rsidR="001D6C40">
        <w:rPr>
          <w:rFonts w:ascii="Arial" w:hAnsi="Arial" w:cs="Arial"/>
          <w:i/>
          <w:iCs/>
          <w:sz w:val="22"/>
          <w:szCs w:val="22"/>
        </w:rPr>
        <w:t>černý</w:t>
      </w:r>
      <w:r>
        <w:rPr>
          <w:rFonts w:ascii="Arial" w:hAnsi="Arial" w:cs="Arial"/>
          <w:i/>
          <w:iCs/>
          <w:sz w:val="22"/>
          <w:szCs w:val="22"/>
        </w:rPr>
        <w:t xml:space="preserve"> kontejner</w:t>
      </w:r>
      <w:r w:rsidR="001D6C40">
        <w:rPr>
          <w:rFonts w:ascii="Arial" w:hAnsi="Arial" w:cs="Arial"/>
          <w:i/>
          <w:iCs/>
          <w:sz w:val="22"/>
          <w:szCs w:val="22"/>
        </w:rPr>
        <w:t xml:space="preserve"> s nápisem</w:t>
      </w:r>
    </w:p>
    <w:p w14:paraId="7E023B82" w14:textId="77777777" w:rsidR="00216215" w:rsidRDefault="00216215" w:rsidP="00216215">
      <w:pPr>
        <w:tabs>
          <w:tab w:val="left" w:pos="5278"/>
        </w:tabs>
        <w:ind w:left="360"/>
        <w:rPr>
          <w:rFonts w:ascii="Arial" w:hAnsi="Arial" w:cs="Arial"/>
          <w:i/>
          <w:iCs/>
          <w:sz w:val="22"/>
          <w:szCs w:val="22"/>
        </w:rPr>
      </w:pPr>
    </w:p>
    <w:p w14:paraId="36B1D394" w14:textId="77777777" w:rsidR="00216215" w:rsidRDefault="00216215" w:rsidP="00216215">
      <w:pPr>
        <w:numPr>
          <w:ilvl w:val="0"/>
          <w:numId w:val="4"/>
        </w:numPr>
        <w:tabs>
          <w:tab w:val="left" w:pos="5278"/>
        </w:tabs>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5F0E973A" w14:textId="77777777" w:rsidR="00216215" w:rsidRDefault="00216215" w:rsidP="00216215">
      <w:pPr>
        <w:tabs>
          <w:tab w:val="left" w:pos="5278"/>
        </w:tabs>
        <w:jc w:val="both"/>
        <w:rPr>
          <w:rFonts w:ascii="Arial" w:hAnsi="Arial" w:cs="Arial"/>
          <w:sz w:val="22"/>
          <w:szCs w:val="22"/>
        </w:rPr>
      </w:pPr>
    </w:p>
    <w:p w14:paraId="4DCC6A54" w14:textId="77777777" w:rsidR="00216215" w:rsidRDefault="00216215" w:rsidP="00216215">
      <w:pPr>
        <w:numPr>
          <w:ilvl w:val="0"/>
          <w:numId w:val="4"/>
        </w:numPr>
        <w:tabs>
          <w:tab w:val="left" w:pos="5278"/>
        </w:tabs>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61805B0" w14:textId="77777777" w:rsidR="00216215" w:rsidRDefault="00216215" w:rsidP="00216215">
      <w:pPr>
        <w:pStyle w:val="Default"/>
        <w:tabs>
          <w:tab w:val="left" w:pos="5278"/>
        </w:tabs>
        <w:ind w:left="360"/>
      </w:pPr>
    </w:p>
    <w:p w14:paraId="529EFD5D" w14:textId="77777777" w:rsidR="00216215" w:rsidRPr="00797C1F" w:rsidRDefault="00216215" w:rsidP="00216215">
      <w:pPr>
        <w:pStyle w:val="Nadpis2"/>
        <w:tabs>
          <w:tab w:val="left" w:pos="5278"/>
        </w:tabs>
        <w:jc w:val="center"/>
        <w:rPr>
          <w:rFonts w:ascii="Arial" w:hAnsi="Arial" w:cs="Arial"/>
          <w:b/>
          <w:bCs/>
          <w:color w:val="auto"/>
          <w:sz w:val="22"/>
          <w:szCs w:val="22"/>
        </w:rPr>
      </w:pPr>
      <w:r w:rsidRPr="00797C1F">
        <w:rPr>
          <w:rFonts w:ascii="Arial" w:hAnsi="Arial" w:cs="Arial"/>
          <w:b/>
          <w:bCs/>
          <w:color w:val="auto"/>
          <w:sz w:val="22"/>
          <w:szCs w:val="22"/>
        </w:rPr>
        <w:t>Čl. 4</w:t>
      </w:r>
    </w:p>
    <w:p w14:paraId="386ABD1D" w14:textId="77777777" w:rsidR="00216215" w:rsidRPr="00797C1F" w:rsidRDefault="00216215" w:rsidP="00216215">
      <w:pPr>
        <w:pStyle w:val="Nadpis2"/>
        <w:tabs>
          <w:tab w:val="left" w:pos="5278"/>
        </w:tabs>
        <w:jc w:val="center"/>
        <w:rPr>
          <w:rFonts w:ascii="Arial" w:hAnsi="Arial" w:cs="Arial"/>
          <w:b/>
          <w:bCs/>
          <w:color w:val="auto"/>
          <w:sz w:val="22"/>
          <w:szCs w:val="22"/>
        </w:rPr>
      </w:pPr>
      <w:r w:rsidRPr="00797C1F">
        <w:rPr>
          <w:rFonts w:ascii="Arial" w:hAnsi="Arial" w:cs="Arial"/>
          <w:b/>
          <w:bCs/>
          <w:color w:val="auto"/>
          <w:sz w:val="22"/>
          <w:szCs w:val="22"/>
        </w:rPr>
        <w:t xml:space="preserve"> Svoz nebezpečných složek komunálního odpadu</w:t>
      </w:r>
    </w:p>
    <w:p w14:paraId="71E5E3B0" w14:textId="77777777" w:rsidR="00216215" w:rsidRPr="00797C1F" w:rsidRDefault="00216215" w:rsidP="00216215">
      <w:pPr>
        <w:tabs>
          <w:tab w:val="left" w:pos="5278"/>
        </w:tabs>
        <w:ind w:left="360"/>
        <w:jc w:val="center"/>
        <w:rPr>
          <w:rFonts w:ascii="Arial" w:hAnsi="Arial" w:cs="Arial"/>
          <w:b/>
          <w:sz w:val="22"/>
          <w:szCs w:val="22"/>
        </w:rPr>
      </w:pPr>
    </w:p>
    <w:p w14:paraId="1B5CD532" w14:textId="5A8FDA11" w:rsidR="00216215" w:rsidRPr="0003276B" w:rsidRDefault="00216215" w:rsidP="00216215">
      <w:pPr>
        <w:numPr>
          <w:ilvl w:val="0"/>
          <w:numId w:val="6"/>
        </w:numPr>
        <w:tabs>
          <w:tab w:val="left" w:pos="5278"/>
        </w:tabs>
        <w:jc w:val="both"/>
        <w:rPr>
          <w:rFonts w:ascii="Arial" w:hAnsi="Arial" w:cs="Arial"/>
          <w:iCs/>
          <w:color w:val="FF0000"/>
          <w:sz w:val="22"/>
          <w:szCs w:val="22"/>
        </w:rPr>
      </w:pPr>
      <w:r w:rsidRPr="00797C1F">
        <w:rPr>
          <w:rFonts w:ascii="Arial" w:hAnsi="Arial" w:cs="Arial"/>
          <w:sz w:val="22"/>
          <w:szCs w:val="22"/>
        </w:rPr>
        <w:t xml:space="preserve">Svoz nebezpečných složek komunálního odpadu je zajišťován </w:t>
      </w:r>
      <w:r w:rsidRPr="00797C1F">
        <w:rPr>
          <w:rFonts w:ascii="Arial" w:hAnsi="Arial" w:cs="Arial"/>
          <w:iCs/>
          <w:sz w:val="22"/>
          <w:szCs w:val="22"/>
        </w:rPr>
        <w:t>minimálně dvakrát ro</w:t>
      </w:r>
      <w:r>
        <w:rPr>
          <w:rFonts w:ascii="Arial" w:hAnsi="Arial" w:cs="Arial"/>
          <w:iCs/>
          <w:sz w:val="22"/>
          <w:szCs w:val="22"/>
        </w:rPr>
        <w:t>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w:t>
      </w:r>
      <w:r>
        <w:rPr>
          <w:rFonts w:ascii="Arial" w:hAnsi="Arial" w:cs="Arial"/>
          <w:iCs/>
          <w:sz w:val="22"/>
          <w:szCs w:val="22"/>
        </w:rPr>
        <w:t>na úřední desce obecního úřadu,</w:t>
      </w:r>
      <w:r>
        <w:rPr>
          <w:rFonts w:ascii="Arial" w:hAnsi="Arial" w:cs="Arial"/>
          <w:sz w:val="22"/>
          <w:szCs w:val="22"/>
        </w:rPr>
        <w:t xml:space="preserve"> </w:t>
      </w:r>
      <w:r>
        <w:rPr>
          <w:rFonts w:ascii="Arial" w:hAnsi="Arial" w:cs="Arial"/>
          <w:iCs/>
          <w:sz w:val="22"/>
          <w:szCs w:val="22"/>
        </w:rPr>
        <w:t xml:space="preserve">na </w:t>
      </w:r>
      <w:hyperlink r:id="rId7" w:history="1">
        <w:r w:rsidR="00B07E31" w:rsidRPr="002D30DB">
          <w:rPr>
            <w:rStyle w:val="Hypertextovodkaz"/>
            <w:rFonts w:ascii="Arial" w:hAnsi="Arial" w:cs="Arial"/>
            <w:iCs/>
            <w:sz w:val="22"/>
            <w:szCs w:val="22"/>
          </w:rPr>
          <w:t>www.obeclhotka.cz</w:t>
        </w:r>
      </w:hyperlink>
      <w:r w:rsidR="00EF38E5">
        <w:rPr>
          <w:rFonts w:ascii="Arial" w:hAnsi="Arial" w:cs="Arial"/>
          <w:iCs/>
          <w:color w:val="3A7C22" w:themeColor="accent6" w:themeShade="BF"/>
          <w:sz w:val="22"/>
          <w:szCs w:val="22"/>
        </w:rPr>
        <w:t xml:space="preserve"> </w:t>
      </w:r>
      <w:r>
        <w:rPr>
          <w:rFonts w:ascii="Arial" w:hAnsi="Arial" w:cs="Arial"/>
          <w:iCs/>
          <w:sz w:val="22"/>
          <w:szCs w:val="22"/>
        </w:rPr>
        <w:t xml:space="preserve">a občané jsou informováni prostřednictvím </w:t>
      </w:r>
      <w:r w:rsidR="008C2D6D">
        <w:rPr>
          <w:rFonts w:ascii="Arial" w:hAnsi="Arial" w:cs="Arial"/>
          <w:iCs/>
          <w:sz w:val="22"/>
          <w:szCs w:val="22"/>
        </w:rPr>
        <w:t xml:space="preserve">obecního rozhlasu a </w:t>
      </w:r>
      <w:r w:rsidR="00EF38E5" w:rsidRPr="00D87300">
        <w:rPr>
          <w:rFonts w:ascii="Arial" w:hAnsi="Arial" w:cs="Arial"/>
          <w:iCs/>
          <w:color w:val="000000" w:themeColor="text1"/>
          <w:sz w:val="22"/>
          <w:szCs w:val="22"/>
        </w:rPr>
        <w:t>e-</w:t>
      </w:r>
      <w:r w:rsidR="002A1647" w:rsidRPr="00D87300">
        <w:rPr>
          <w:rFonts w:ascii="Arial" w:hAnsi="Arial" w:cs="Arial"/>
          <w:iCs/>
          <w:color w:val="000000" w:themeColor="text1"/>
          <w:sz w:val="22"/>
          <w:szCs w:val="22"/>
        </w:rPr>
        <w:t>mailem</w:t>
      </w:r>
      <w:r w:rsidR="002C62D6">
        <w:rPr>
          <w:rFonts w:ascii="Arial" w:hAnsi="Arial" w:cs="Arial"/>
          <w:iCs/>
          <w:color w:val="FF0000"/>
          <w:sz w:val="22"/>
          <w:szCs w:val="22"/>
        </w:rPr>
        <w:t>.</w:t>
      </w:r>
      <w:r w:rsidRPr="0003276B">
        <w:rPr>
          <w:rFonts w:ascii="Arial" w:hAnsi="Arial" w:cs="Arial"/>
          <w:iCs/>
          <w:color w:val="FF0000"/>
          <w:sz w:val="22"/>
          <w:szCs w:val="22"/>
        </w:rPr>
        <w:t xml:space="preserve"> </w:t>
      </w:r>
    </w:p>
    <w:p w14:paraId="536B9530" w14:textId="77777777" w:rsidR="00216215" w:rsidRDefault="00216215" w:rsidP="00216215">
      <w:pPr>
        <w:tabs>
          <w:tab w:val="left" w:pos="5278"/>
        </w:tabs>
        <w:rPr>
          <w:rFonts w:ascii="Arial" w:hAnsi="Arial" w:cs="Arial"/>
          <w:color w:val="FF0000"/>
          <w:sz w:val="22"/>
          <w:szCs w:val="22"/>
        </w:rPr>
      </w:pPr>
    </w:p>
    <w:p w14:paraId="61472ADA" w14:textId="77777777" w:rsidR="00216215" w:rsidRDefault="00216215" w:rsidP="00216215">
      <w:pPr>
        <w:numPr>
          <w:ilvl w:val="0"/>
          <w:numId w:val="6"/>
        </w:numPr>
        <w:tabs>
          <w:tab w:val="left" w:pos="5278"/>
        </w:tabs>
        <w:jc w:val="both"/>
        <w:rPr>
          <w:rFonts w:ascii="Arial" w:hAnsi="Arial" w:cs="Arial"/>
          <w:sz w:val="22"/>
          <w:szCs w:val="22"/>
        </w:rPr>
      </w:pPr>
      <w:r>
        <w:rPr>
          <w:rFonts w:ascii="Arial" w:hAnsi="Arial" w:cs="Arial"/>
          <w:sz w:val="22"/>
          <w:szCs w:val="22"/>
        </w:rPr>
        <w:t>Nebezpečný odpad lze také odevzdávat na základě smlouvy ve sběrném dvoře firmy AVE, který je na adrese Jihlavská 22, Žďár nad Sázavou.</w:t>
      </w:r>
    </w:p>
    <w:p w14:paraId="0243D3ED" w14:textId="77777777" w:rsidR="00216215" w:rsidRDefault="00216215" w:rsidP="00216215">
      <w:pPr>
        <w:tabs>
          <w:tab w:val="left" w:pos="5278"/>
        </w:tabs>
        <w:ind w:left="360"/>
        <w:jc w:val="both"/>
        <w:rPr>
          <w:rFonts w:ascii="Arial" w:hAnsi="Arial" w:cs="Arial"/>
          <w:sz w:val="22"/>
          <w:szCs w:val="22"/>
        </w:rPr>
      </w:pPr>
    </w:p>
    <w:p w14:paraId="7F25DFB2" w14:textId="77777777" w:rsidR="00216215" w:rsidRDefault="00216215" w:rsidP="00216215">
      <w:pPr>
        <w:numPr>
          <w:ilvl w:val="0"/>
          <w:numId w:val="6"/>
        </w:numPr>
        <w:tabs>
          <w:tab w:val="left" w:pos="5278"/>
        </w:tabs>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6B039D22" w14:textId="77777777" w:rsidR="00216215" w:rsidRDefault="00216215" w:rsidP="00216215">
      <w:pPr>
        <w:tabs>
          <w:tab w:val="left" w:pos="5278"/>
        </w:tabs>
        <w:jc w:val="both"/>
        <w:rPr>
          <w:rFonts w:ascii="Arial" w:hAnsi="Arial" w:cs="Arial"/>
          <w:sz w:val="22"/>
          <w:szCs w:val="22"/>
        </w:rPr>
      </w:pPr>
    </w:p>
    <w:p w14:paraId="04B020A9" w14:textId="77777777" w:rsidR="00216215" w:rsidRDefault="00216215" w:rsidP="00216215">
      <w:pPr>
        <w:tabs>
          <w:tab w:val="left" w:pos="5278"/>
        </w:tabs>
        <w:rPr>
          <w:rFonts w:ascii="Arial" w:hAnsi="Arial" w:cs="Arial"/>
          <w:b/>
          <w:sz w:val="22"/>
          <w:szCs w:val="22"/>
        </w:rPr>
      </w:pPr>
    </w:p>
    <w:p w14:paraId="73E197E2"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5</w:t>
      </w:r>
    </w:p>
    <w:p w14:paraId="308CA48D" w14:textId="77777777" w:rsidR="00216215" w:rsidRDefault="00216215" w:rsidP="00216215">
      <w:pPr>
        <w:tabs>
          <w:tab w:val="left" w:pos="5278"/>
        </w:tabs>
        <w:jc w:val="center"/>
        <w:rPr>
          <w:rFonts w:ascii="Arial" w:hAnsi="Arial" w:cs="Arial"/>
          <w:sz w:val="22"/>
          <w:szCs w:val="22"/>
        </w:rPr>
      </w:pPr>
      <w:r>
        <w:rPr>
          <w:rFonts w:ascii="Arial" w:hAnsi="Arial" w:cs="Arial"/>
          <w:b/>
          <w:sz w:val="22"/>
          <w:szCs w:val="22"/>
        </w:rPr>
        <w:t xml:space="preserve"> Objemný odpad</w:t>
      </w:r>
    </w:p>
    <w:p w14:paraId="1E917AFC" w14:textId="77777777" w:rsidR="00216215" w:rsidRDefault="00216215" w:rsidP="00216215">
      <w:pPr>
        <w:tabs>
          <w:tab w:val="left" w:pos="5278"/>
        </w:tabs>
        <w:jc w:val="both"/>
        <w:rPr>
          <w:rFonts w:ascii="Arial" w:hAnsi="Arial" w:cs="Arial"/>
          <w:i/>
          <w:iCs/>
          <w:color w:val="FF0000"/>
          <w:sz w:val="22"/>
          <w:szCs w:val="22"/>
        </w:rPr>
      </w:pPr>
    </w:p>
    <w:p w14:paraId="4E27CD25" w14:textId="77FE473A" w:rsidR="00216215" w:rsidRDefault="00216215" w:rsidP="00216215">
      <w:pPr>
        <w:numPr>
          <w:ilvl w:val="0"/>
          <w:numId w:val="7"/>
        </w:numPr>
        <w:tabs>
          <w:tab w:val="left" w:pos="5278"/>
        </w:tabs>
        <w:jc w:val="both"/>
        <w:rPr>
          <w:rFonts w:ascii="Arial" w:hAnsi="Arial" w:cs="Arial"/>
          <w:iCs/>
          <w:sz w:val="22"/>
          <w:szCs w:val="22"/>
        </w:rPr>
      </w:pPr>
      <w:r>
        <w:rPr>
          <w:rFonts w:ascii="Arial" w:hAnsi="Arial" w:cs="Arial"/>
          <w:sz w:val="22"/>
          <w:szCs w:val="22"/>
        </w:rPr>
        <w:t xml:space="preserve">Svoz objemného odpadu je zajišťován </w:t>
      </w:r>
      <w:r>
        <w:rPr>
          <w:rFonts w:ascii="Arial" w:hAnsi="Arial" w:cs="Arial"/>
          <w:iCs/>
          <w:sz w:val="22"/>
          <w:szCs w:val="22"/>
        </w:rPr>
        <w:t>minimálně dvakrát ročně</w:t>
      </w:r>
      <w:r>
        <w:rPr>
          <w:rFonts w:ascii="Arial" w:hAnsi="Arial" w:cs="Arial"/>
          <w:sz w:val="22"/>
          <w:szCs w:val="22"/>
        </w:rPr>
        <w:t xml:space="preserve"> jeho odebíráním na předem vyhlášených přechodných stanovištích přímo do zvláštních sběrných nádob k tomuto sběru určených. Informace </w:t>
      </w:r>
      <w:r w:rsidR="002A1647">
        <w:rPr>
          <w:rFonts w:ascii="Arial" w:hAnsi="Arial" w:cs="Arial"/>
          <w:sz w:val="22"/>
          <w:szCs w:val="22"/>
        </w:rPr>
        <w:t>o svozu</w:t>
      </w:r>
      <w:r>
        <w:rPr>
          <w:rFonts w:ascii="Arial" w:hAnsi="Arial" w:cs="Arial"/>
          <w:sz w:val="22"/>
          <w:szCs w:val="22"/>
        </w:rPr>
        <w:t xml:space="preserve"> jsou zveřejňovány </w:t>
      </w:r>
      <w:r>
        <w:rPr>
          <w:rFonts w:ascii="Arial" w:hAnsi="Arial" w:cs="Arial"/>
          <w:iCs/>
          <w:sz w:val="22"/>
          <w:szCs w:val="22"/>
        </w:rPr>
        <w:t>na úřední desce obecního úřadu,</w:t>
      </w:r>
      <w:r>
        <w:rPr>
          <w:rFonts w:ascii="Arial" w:hAnsi="Arial" w:cs="Arial"/>
          <w:sz w:val="22"/>
          <w:szCs w:val="22"/>
        </w:rPr>
        <w:t xml:space="preserve"> </w:t>
      </w:r>
      <w:r>
        <w:rPr>
          <w:rFonts w:ascii="Arial" w:hAnsi="Arial" w:cs="Arial"/>
          <w:iCs/>
          <w:sz w:val="22"/>
          <w:szCs w:val="22"/>
        </w:rPr>
        <w:t xml:space="preserve">na </w:t>
      </w:r>
      <w:hyperlink r:id="rId8" w:history="1">
        <w:r w:rsidR="001824F9" w:rsidRPr="002D30DB">
          <w:rPr>
            <w:rStyle w:val="Hypertextovodkaz"/>
            <w:rFonts w:ascii="Arial" w:hAnsi="Arial" w:cs="Arial"/>
            <w:iCs/>
            <w:sz w:val="22"/>
            <w:szCs w:val="22"/>
          </w:rPr>
          <w:t>www.obeclhotka.cz</w:t>
        </w:r>
      </w:hyperlink>
      <w:r w:rsidR="00EF38E5">
        <w:rPr>
          <w:rFonts w:ascii="Arial" w:hAnsi="Arial" w:cs="Arial"/>
          <w:iCs/>
          <w:sz w:val="22"/>
          <w:szCs w:val="22"/>
        </w:rPr>
        <w:t xml:space="preserve"> –</w:t>
      </w:r>
      <w:r w:rsidR="00506B09">
        <w:rPr>
          <w:rFonts w:ascii="Arial" w:hAnsi="Arial" w:cs="Arial"/>
          <w:iCs/>
          <w:sz w:val="22"/>
          <w:szCs w:val="22"/>
        </w:rPr>
        <w:t xml:space="preserve"> </w:t>
      </w:r>
      <w:r>
        <w:rPr>
          <w:rFonts w:ascii="Arial" w:hAnsi="Arial" w:cs="Arial"/>
          <w:iCs/>
          <w:sz w:val="22"/>
          <w:szCs w:val="22"/>
        </w:rPr>
        <w:t xml:space="preserve">a občané jsou informováni prostřednictvím </w:t>
      </w:r>
      <w:r w:rsidR="001824F9">
        <w:rPr>
          <w:rFonts w:ascii="Arial" w:hAnsi="Arial" w:cs="Arial"/>
          <w:iCs/>
          <w:sz w:val="22"/>
          <w:szCs w:val="22"/>
        </w:rPr>
        <w:t>obecního rozhlasu a e-mailem</w:t>
      </w:r>
      <w:r w:rsidR="00EF38E5">
        <w:rPr>
          <w:rFonts w:ascii="Arial" w:hAnsi="Arial" w:cs="Arial"/>
          <w:iCs/>
          <w:sz w:val="22"/>
          <w:szCs w:val="22"/>
        </w:rPr>
        <w:t>.</w:t>
      </w:r>
    </w:p>
    <w:p w14:paraId="67F5D5BD" w14:textId="77777777" w:rsidR="00216215" w:rsidRDefault="00216215" w:rsidP="00216215">
      <w:pPr>
        <w:tabs>
          <w:tab w:val="left" w:pos="5278"/>
        </w:tabs>
        <w:rPr>
          <w:rFonts w:ascii="Arial" w:hAnsi="Arial" w:cs="Arial"/>
          <w:color w:val="FF0000"/>
          <w:sz w:val="22"/>
          <w:szCs w:val="22"/>
        </w:rPr>
      </w:pPr>
    </w:p>
    <w:p w14:paraId="5D159092" w14:textId="77777777" w:rsidR="00216215" w:rsidRDefault="00216215" w:rsidP="00216215">
      <w:pPr>
        <w:numPr>
          <w:ilvl w:val="0"/>
          <w:numId w:val="7"/>
        </w:numPr>
        <w:tabs>
          <w:tab w:val="left" w:pos="5278"/>
        </w:tabs>
        <w:jc w:val="both"/>
        <w:rPr>
          <w:rFonts w:ascii="Arial" w:hAnsi="Arial" w:cs="Arial"/>
          <w:sz w:val="22"/>
          <w:szCs w:val="22"/>
        </w:rPr>
      </w:pPr>
      <w:r>
        <w:rPr>
          <w:rFonts w:ascii="Arial" w:hAnsi="Arial" w:cs="Arial"/>
          <w:sz w:val="22"/>
          <w:szCs w:val="22"/>
        </w:rPr>
        <w:t>Objemný odpad lze také odevzdávat na základě smlouvy ve sběrném dvoře firmy AVE, který je na adrese Jihlavská 22, Žďár nad Sázavou.</w:t>
      </w:r>
    </w:p>
    <w:p w14:paraId="1F5813DF" w14:textId="77777777" w:rsidR="00216215" w:rsidRDefault="00216215" w:rsidP="00216215">
      <w:pPr>
        <w:tabs>
          <w:tab w:val="left" w:pos="5278"/>
          <w:tab w:val="left" w:pos="6420"/>
        </w:tabs>
        <w:ind w:left="360"/>
        <w:jc w:val="both"/>
        <w:rPr>
          <w:rFonts w:ascii="Arial" w:hAnsi="Arial" w:cs="Arial"/>
          <w:sz w:val="22"/>
          <w:szCs w:val="22"/>
        </w:rPr>
      </w:pPr>
      <w:r>
        <w:rPr>
          <w:rFonts w:ascii="Arial" w:hAnsi="Arial" w:cs="Arial"/>
          <w:sz w:val="22"/>
          <w:szCs w:val="22"/>
        </w:rPr>
        <w:tab/>
      </w:r>
    </w:p>
    <w:p w14:paraId="10FF1BE5" w14:textId="77777777" w:rsidR="00216215" w:rsidRDefault="00216215" w:rsidP="00216215">
      <w:pPr>
        <w:numPr>
          <w:ilvl w:val="0"/>
          <w:numId w:val="7"/>
        </w:numPr>
        <w:tabs>
          <w:tab w:val="left" w:pos="426"/>
          <w:tab w:val="left" w:pos="5278"/>
        </w:tabs>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25DDD76A" w14:textId="77777777" w:rsidR="00216215" w:rsidRDefault="00216215" w:rsidP="00216215">
      <w:pPr>
        <w:tabs>
          <w:tab w:val="left" w:pos="5278"/>
        </w:tabs>
        <w:rPr>
          <w:rFonts w:ascii="Arial" w:hAnsi="Arial" w:cs="Arial"/>
          <w:b/>
          <w:sz w:val="22"/>
          <w:szCs w:val="22"/>
        </w:rPr>
      </w:pPr>
    </w:p>
    <w:p w14:paraId="4A9DD254"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Čl. 6</w:t>
      </w:r>
    </w:p>
    <w:p w14:paraId="239AABAC" w14:textId="77777777" w:rsidR="00216215" w:rsidRDefault="00216215" w:rsidP="00216215">
      <w:pPr>
        <w:tabs>
          <w:tab w:val="left" w:pos="5278"/>
        </w:tabs>
        <w:jc w:val="center"/>
        <w:rPr>
          <w:rFonts w:ascii="Arial" w:hAnsi="Arial" w:cs="Arial"/>
          <w:b/>
          <w:sz w:val="22"/>
          <w:szCs w:val="22"/>
        </w:rPr>
      </w:pPr>
      <w:r>
        <w:rPr>
          <w:rFonts w:ascii="Arial" w:hAnsi="Arial" w:cs="Arial"/>
          <w:b/>
          <w:sz w:val="22"/>
          <w:szCs w:val="22"/>
        </w:rPr>
        <w:t xml:space="preserve">Soustřeďování směsného komunálního odpadu </w:t>
      </w:r>
    </w:p>
    <w:p w14:paraId="7FB8A013" w14:textId="77777777" w:rsidR="00216215" w:rsidRDefault="00216215" w:rsidP="00216215">
      <w:pPr>
        <w:tabs>
          <w:tab w:val="left" w:pos="5278"/>
        </w:tabs>
        <w:jc w:val="center"/>
        <w:rPr>
          <w:rFonts w:ascii="Arial" w:hAnsi="Arial" w:cs="Arial"/>
          <w:b/>
          <w:sz w:val="22"/>
          <w:szCs w:val="22"/>
        </w:rPr>
      </w:pPr>
    </w:p>
    <w:p w14:paraId="68E1FAC0" w14:textId="77777777" w:rsidR="00216215" w:rsidRDefault="00216215" w:rsidP="00216215">
      <w:pPr>
        <w:widowControl w:val="0"/>
        <w:numPr>
          <w:ilvl w:val="0"/>
          <w:numId w:val="8"/>
        </w:numPr>
        <w:tabs>
          <w:tab w:val="left" w:pos="5278"/>
        </w:tabs>
        <w:jc w:val="both"/>
        <w:rPr>
          <w:rFonts w:ascii="Arial" w:hAnsi="Arial" w:cs="Arial"/>
          <w:sz w:val="22"/>
          <w:szCs w:val="22"/>
        </w:rPr>
      </w:pPr>
      <w:r>
        <w:rPr>
          <w:rFonts w:ascii="Arial" w:hAnsi="Arial" w:cs="Arial"/>
          <w:sz w:val="22"/>
          <w:szCs w:val="22"/>
        </w:rPr>
        <w:t>Směsný komunální odpad se odkládá do sběrných nádob. Pro účely této vyhlášky se sběrnými nádobami rozumějí:</w:t>
      </w:r>
    </w:p>
    <w:p w14:paraId="405D8FB6" w14:textId="77777777" w:rsidR="00216215" w:rsidRDefault="00216215" w:rsidP="00216215">
      <w:pPr>
        <w:widowControl w:val="0"/>
        <w:numPr>
          <w:ilvl w:val="0"/>
          <w:numId w:val="9"/>
        </w:numPr>
        <w:tabs>
          <w:tab w:val="left" w:pos="426"/>
          <w:tab w:val="left" w:pos="5278"/>
        </w:tabs>
        <w:jc w:val="both"/>
        <w:rPr>
          <w:rFonts w:ascii="Arial" w:hAnsi="Arial" w:cs="Arial"/>
          <w:sz w:val="22"/>
          <w:szCs w:val="22"/>
        </w:rPr>
      </w:pPr>
      <w:r>
        <w:rPr>
          <w:rFonts w:ascii="Arial" w:hAnsi="Arial" w:cs="Arial"/>
          <w:bCs/>
          <w:sz w:val="22"/>
          <w:szCs w:val="22"/>
        </w:rPr>
        <w:t>popelnice</w:t>
      </w:r>
    </w:p>
    <w:p w14:paraId="605F0B89" w14:textId="3A33BDF1" w:rsidR="00216215" w:rsidRPr="00EF38E5" w:rsidRDefault="00216215" w:rsidP="00216215">
      <w:pPr>
        <w:numPr>
          <w:ilvl w:val="0"/>
          <w:numId w:val="9"/>
        </w:numPr>
        <w:tabs>
          <w:tab w:val="left" w:pos="426"/>
          <w:tab w:val="left" w:pos="5278"/>
        </w:tabs>
        <w:jc w:val="both"/>
        <w:rPr>
          <w:rFonts w:ascii="Arial" w:hAnsi="Arial" w:cs="Arial"/>
          <w:color w:val="3A7C22" w:themeColor="accent6" w:themeShade="BF"/>
          <w:sz w:val="22"/>
          <w:szCs w:val="22"/>
        </w:rPr>
      </w:pPr>
      <w:r>
        <w:rPr>
          <w:rFonts w:ascii="Arial" w:hAnsi="Arial" w:cs="Arial"/>
          <w:sz w:val="22"/>
          <w:szCs w:val="22"/>
        </w:rPr>
        <w:t>odpadkové koše, které jsou umístěny na veřejných prostranstvích v obci, sloužící pro odkládání drobného směsného komunálního odpadu.</w:t>
      </w:r>
      <w:r w:rsidR="00EF38E5">
        <w:rPr>
          <w:rFonts w:ascii="Arial" w:hAnsi="Arial" w:cs="Arial"/>
          <w:sz w:val="22"/>
          <w:szCs w:val="22"/>
        </w:rPr>
        <w:t xml:space="preserve"> </w:t>
      </w:r>
      <w:r w:rsidR="00173494">
        <w:rPr>
          <w:rFonts w:ascii="Arial" w:hAnsi="Arial" w:cs="Arial"/>
          <w:sz w:val="22"/>
          <w:szCs w:val="22"/>
        </w:rPr>
        <w:t>Odpadkový koš se nachází u obecního úřadu a u autobusové zastávky.</w:t>
      </w:r>
    </w:p>
    <w:p w14:paraId="394A7F7B" w14:textId="77777777" w:rsidR="00216215" w:rsidRDefault="00216215" w:rsidP="00216215">
      <w:pPr>
        <w:tabs>
          <w:tab w:val="left" w:pos="5278"/>
        </w:tabs>
        <w:jc w:val="both"/>
        <w:rPr>
          <w:rFonts w:ascii="Arial" w:hAnsi="Arial" w:cs="Arial"/>
          <w:sz w:val="22"/>
          <w:szCs w:val="22"/>
        </w:rPr>
      </w:pPr>
      <w:r>
        <w:rPr>
          <w:rFonts w:ascii="Arial" w:hAnsi="Arial" w:cs="Arial"/>
          <w:sz w:val="22"/>
          <w:szCs w:val="22"/>
        </w:rPr>
        <w:t xml:space="preserve">2) Soustřeďování směsného komunálního odpadu podléhá požadavkům stanoveným </w:t>
      </w:r>
      <w:r>
        <w:rPr>
          <w:rFonts w:ascii="Arial" w:hAnsi="Arial" w:cs="Arial"/>
          <w:sz w:val="22"/>
          <w:szCs w:val="22"/>
        </w:rPr>
        <w:br/>
        <w:t xml:space="preserve">      v čl. 3 odst. 4 a 5.</w:t>
      </w:r>
    </w:p>
    <w:p w14:paraId="7A095D0F" w14:textId="77777777" w:rsidR="00216215" w:rsidRDefault="00216215" w:rsidP="00216215">
      <w:pPr>
        <w:tabs>
          <w:tab w:val="left" w:pos="5278"/>
        </w:tabs>
        <w:jc w:val="both"/>
        <w:rPr>
          <w:rFonts w:ascii="Arial" w:hAnsi="Arial" w:cs="Arial"/>
          <w:color w:val="00B0F0"/>
          <w:sz w:val="22"/>
          <w:szCs w:val="22"/>
        </w:rPr>
      </w:pPr>
    </w:p>
    <w:p w14:paraId="3ECCC1A5" w14:textId="77777777" w:rsidR="00216215" w:rsidRDefault="00216215" w:rsidP="00216215">
      <w:pPr>
        <w:tabs>
          <w:tab w:val="left" w:pos="5278"/>
        </w:tabs>
        <w:ind w:left="426" w:hanging="426"/>
        <w:jc w:val="both"/>
        <w:rPr>
          <w:rFonts w:ascii="Arial" w:hAnsi="Arial" w:cs="Arial"/>
          <w:sz w:val="22"/>
          <w:szCs w:val="22"/>
        </w:rPr>
      </w:pPr>
    </w:p>
    <w:p w14:paraId="502DA551" w14:textId="77777777" w:rsidR="00216215" w:rsidRDefault="00216215" w:rsidP="00216215">
      <w:pPr>
        <w:tabs>
          <w:tab w:val="num" w:pos="709"/>
          <w:tab w:val="left" w:pos="5278"/>
        </w:tabs>
        <w:ind w:left="426" w:hanging="426"/>
        <w:rPr>
          <w:rFonts w:ascii="Arial" w:hAnsi="Arial" w:cs="Arial"/>
          <w:b/>
          <w:sz w:val="22"/>
          <w:szCs w:val="22"/>
        </w:rPr>
      </w:pPr>
    </w:p>
    <w:p w14:paraId="022BEE1E" w14:textId="77777777" w:rsidR="00216215" w:rsidRDefault="00216215" w:rsidP="00216215">
      <w:pPr>
        <w:tabs>
          <w:tab w:val="num" w:pos="709"/>
          <w:tab w:val="left" w:pos="5278"/>
        </w:tabs>
        <w:jc w:val="center"/>
        <w:rPr>
          <w:rFonts w:ascii="Arial" w:hAnsi="Arial" w:cs="Arial"/>
          <w:b/>
          <w:sz w:val="22"/>
          <w:szCs w:val="22"/>
        </w:rPr>
      </w:pPr>
    </w:p>
    <w:p w14:paraId="6A5AB8A2" w14:textId="0D9CBE30" w:rsidR="00216215" w:rsidRDefault="00216215" w:rsidP="00216215">
      <w:pPr>
        <w:tabs>
          <w:tab w:val="num" w:pos="709"/>
          <w:tab w:val="left" w:pos="5278"/>
        </w:tabs>
        <w:jc w:val="center"/>
        <w:rPr>
          <w:rFonts w:ascii="Arial" w:hAnsi="Arial" w:cs="Arial"/>
          <w:b/>
          <w:sz w:val="22"/>
          <w:szCs w:val="22"/>
        </w:rPr>
      </w:pPr>
      <w:r>
        <w:rPr>
          <w:rFonts w:ascii="Arial" w:hAnsi="Arial" w:cs="Arial"/>
          <w:b/>
          <w:sz w:val="22"/>
          <w:szCs w:val="22"/>
        </w:rPr>
        <w:t xml:space="preserve">Čl. </w:t>
      </w:r>
      <w:r w:rsidR="00D87300">
        <w:rPr>
          <w:rFonts w:ascii="Arial" w:hAnsi="Arial" w:cs="Arial"/>
          <w:b/>
          <w:sz w:val="22"/>
          <w:szCs w:val="22"/>
        </w:rPr>
        <w:t>7</w:t>
      </w:r>
    </w:p>
    <w:p w14:paraId="356A007D" w14:textId="77777777" w:rsidR="00216215" w:rsidRDefault="00216215" w:rsidP="00216215">
      <w:pPr>
        <w:tabs>
          <w:tab w:val="num" w:pos="709"/>
          <w:tab w:val="left" w:pos="5278"/>
        </w:tabs>
        <w:jc w:val="center"/>
        <w:rPr>
          <w:rFonts w:ascii="Arial" w:hAnsi="Arial" w:cs="Arial"/>
          <w:b/>
          <w:sz w:val="22"/>
          <w:szCs w:val="22"/>
        </w:rPr>
      </w:pPr>
      <w:r>
        <w:rPr>
          <w:rFonts w:ascii="Arial" w:hAnsi="Arial" w:cs="Arial"/>
          <w:b/>
          <w:sz w:val="22"/>
          <w:szCs w:val="22"/>
        </w:rPr>
        <w:t>Závěrečná ustanovení</w:t>
      </w:r>
    </w:p>
    <w:p w14:paraId="3EA17987" w14:textId="77777777" w:rsidR="00216215" w:rsidRDefault="00216215" w:rsidP="00216215">
      <w:pPr>
        <w:tabs>
          <w:tab w:val="num" w:pos="709"/>
          <w:tab w:val="left" w:pos="5278"/>
        </w:tabs>
        <w:ind w:left="360"/>
        <w:jc w:val="center"/>
        <w:rPr>
          <w:rFonts w:ascii="Arial" w:hAnsi="Arial" w:cs="Arial"/>
          <w:b/>
          <w:sz w:val="22"/>
          <w:szCs w:val="22"/>
          <w:u w:val="single"/>
        </w:rPr>
      </w:pPr>
    </w:p>
    <w:p w14:paraId="53BFF9C6" w14:textId="2CF57157" w:rsidR="00216215" w:rsidRDefault="00216215" w:rsidP="00216215">
      <w:pPr>
        <w:pStyle w:val="NormlnIMP"/>
        <w:numPr>
          <w:ilvl w:val="0"/>
          <w:numId w:val="11"/>
        </w:numPr>
        <w:tabs>
          <w:tab w:val="left" w:pos="5278"/>
        </w:tabs>
        <w:spacing w:line="240" w:lineRule="auto"/>
        <w:ind w:left="426" w:hanging="426"/>
        <w:rPr>
          <w:rFonts w:ascii="Arial" w:hAnsi="Arial" w:cs="Arial"/>
          <w:color w:val="000000"/>
          <w:sz w:val="22"/>
          <w:szCs w:val="22"/>
        </w:rPr>
      </w:pPr>
      <w:r>
        <w:rPr>
          <w:rFonts w:ascii="Arial" w:hAnsi="Arial" w:cs="Arial"/>
          <w:sz w:val="22"/>
          <w:szCs w:val="22"/>
        </w:rPr>
        <w:t xml:space="preserve">Nabytím účinnosti této vyhlášky se zrušuje obecně závazná vyhláška obce </w:t>
      </w:r>
      <w:r w:rsidR="00EF38E5">
        <w:rPr>
          <w:rFonts w:ascii="Arial" w:hAnsi="Arial" w:cs="Arial"/>
          <w:sz w:val="22"/>
          <w:szCs w:val="22"/>
        </w:rPr>
        <w:t>Lhotka</w:t>
      </w:r>
      <w:r>
        <w:rPr>
          <w:rFonts w:ascii="Arial" w:hAnsi="Arial" w:cs="Arial"/>
          <w:sz w:val="22"/>
          <w:szCs w:val="22"/>
        </w:rPr>
        <w:br/>
        <w:t xml:space="preserve">č. 1/2015 </w:t>
      </w:r>
      <w:r>
        <w:rPr>
          <w:rFonts w:ascii="Arial" w:hAnsi="Arial" w:cs="Arial"/>
          <w:color w:val="000000"/>
          <w:sz w:val="22"/>
          <w:szCs w:val="22"/>
        </w:rPr>
        <w:t>o stanovení systému shromažďování, sběru, přepravy, třídění, využívání a odstraňování komunálních odpadů a nakládání se stavebním odpadem na území obce.</w:t>
      </w:r>
    </w:p>
    <w:p w14:paraId="06DDF095" w14:textId="5A31A2B3" w:rsidR="00216215" w:rsidRDefault="00216215" w:rsidP="00216215">
      <w:pPr>
        <w:pStyle w:val="NormlnIMP"/>
        <w:numPr>
          <w:ilvl w:val="0"/>
          <w:numId w:val="11"/>
        </w:numPr>
        <w:tabs>
          <w:tab w:val="left" w:pos="5278"/>
        </w:tabs>
        <w:spacing w:line="240" w:lineRule="auto"/>
        <w:ind w:left="426" w:hanging="426"/>
        <w:jc w:val="left"/>
        <w:rPr>
          <w:rFonts w:ascii="Arial" w:hAnsi="Arial" w:cs="Arial"/>
          <w:color w:val="000000"/>
          <w:sz w:val="22"/>
          <w:szCs w:val="22"/>
        </w:rPr>
      </w:pPr>
      <w:r>
        <w:rPr>
          <w:rFonts w:ascii="Arial" w:hAnsi="Arial" w:cs="Arial"/>
          <w:sz w:val="22"/>
          <w:szCs w:val="22"/>
        </w:rPr>
        <w:t xml:space="preserve">Tato vyhláška </w:t>
      </w:r>
      <w:r w:rsidR="00EF38E5">
        <w:rPr>
          <w:rFonts w:ascii="Arial" w:hAnsi="Arial" w:cs="Arial"/>
          <w:sz w:val="22"/>
          <w:szCs w:val="22"/>
        </w:rPr>
        <w:t>nabývá účinnosti dnem 1. 1. 2025</w:t>
      </w:r>
      <w:r>
        <w:rPr>
          <w:rFonts w:ascii="Arial" w:hAnsi="Arial" w:cs="Arial"/>
          <w:sz w:val="22"/>
          <w:szCs w:val="22"/>
        </w:rPr>
        <w:t>.</w:t>
      </w:r>
    </w:p>
    <w:p w14:paraId="0B633AD5" w14:textId="77777777" w:rsidR="00216215" w:rsidRDefault="00216215" w:rsidP="00216215">
      <w:pPr>
        <w:tabs>
          <w:tab w:val="num" w:pos="709"/>
          <w:tab w:val="left" w:pos="5278"/>
        </w:tabs>
        <w:jc w:val="both"/>
        <w:rPr>
          <w:rFonts w:ascii="Arial" w:hAnsi="Arial" w:cs="Arial"/>
          <w:sz w:val="22"/>
          <w:szCs w:val="22"/>
        </w:rPr>
      </w:pPr>
    </w:p>
    <w:p w14:paraId="78D4A16B" w14:textId="77777777" w:rsidR="00216215" w:rsidRDefault="00216215" w:rsidP="00216215">
      <w:pPr>
        <w:tabs>
          <w:tab w:val="num" w:pos="540"/>
          <w:tab w:val="num" w:pos="709"/>
          <w:tab w:val="left" w:pos="5278"/>
        </w:tabs>
        <w:ind w:left="540"/>
        <w:jc w:val="both"/>
        <w:rPr>
          <w:rFonts w:ascii="Arial" w:hAnsi="Arial" w:cs="Arial"/>
          <w:sz w:val="22"/>
          <w:szCs w:val="22"/>
        </w:rPr>
      </w:pPr>
    </w:p>
    <w:p w14:paraId="10416DE0" w14:textId="77777777" w:rsidR="00216215" w:rsidRDefault="00216215" w:rsidP="00216215">
      <w:pPr>
        <w:tabs>
          <w:tab w:val="num" w:pos="709"/>
          <w:tab w:val="left" w:pos="5278"/>
        </w:tabs>
        <w:ind w:firstLine="708"/>
        <w:rPr>
          <w:rFonts w:ascii="Arial" w:hAnsi="Arial" w:cs="Arial"/>
          <w:bCs/>
          <w:i/>
          <w:sz w:val="22"/>
          <w:szCs w:val="22"/>
        </w:rPr>
      </w:pPr>
      <w:r>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t xml:space="preserve"> </w:t>
      </w:r>
    </w:p>
    <w:p w14:paraId="3920E259" w14:textId="77777777" w:rsidR="00216215" w:rsidRDefault="00216215" w:rsidP="00216215">
      <w:pPr>
        <w:tabs>
          <w:tab w:val="left" w:pos="5278"/>
        </w:tabs>
        <w:ind w:firstLine="708"/>
        <w:rPr>
          <w:rFonts w:ascii="Arial" w:hAnsi="Arial" w:cs="Arial"/>
          <w:bCs/>
          <w:i/>
          <w:sz w:val="22"/>
          <w:szCs w:val="22"/>
        </w:rPr>
      </w:pPr>
    </w:p>
    <w:p w14:paraId="3D983E1C" w14:textId="77777777" w:rsidR="00216215" w:rsidRDefault="00216215" w:rsidP="00216215">
      <w:pPr>
        <w:pStyle w:val="Zkladntext"/>
        <w:tabs>
          <w:tab w:val="left" w:pos="720"/>
          <w:tab w:val="left" w:pos="5278"/>
          <w:tab w:val="left" w:pos="6120"/>
        </w:tabs>
        <w:spacing w:after="0" w:line="264" w:lineRule="auto"/>
        <w:rPr>
          <w:rFonts w:ascii="Arial" w:hAnsi="Arial" w:cs="Arial"/>
          <w:i/>
          <w:sz w:val="22"/>
          <w:szCs w:val="22"/>
        </w:rPr>
      </w:pPr>
      <w:r>
        <w:rPr>
          <w:rFonts w:ascii="Arial" w:hAnsi="Arial" w:cs="Arial"/>
          <w:i/>
          <w:sz w:val="22"/>
          <w:szCs w:val="22"/>
        </w:rPr>
        <w:tab/>
      </w:r>
    </w:p>
    <w:p w14:paraId="1493807B" w14:textId="230E1047" w:rsidR="00216215" w:rsidRDefault="00216215" w:rsidP="00216215">
      <w:pPr>
        <w:pStyle w:val="Zkladntext"/>
        <w:tabs>
          <w:tab w:val="left" w:pos="1080"/>
          <w:tab w:val="left" w:pos="5278"/>
          <w:tab w:val="left" w:pos="6660"/>
        </w:tabs>
        <w:spacing w:after="0" w:line="264" w:lineRule="auto"/>
        <w:rPr>
          <w:rFonts w:ascii="Arial" w:hAnsi="Arial" w:cs="Arial"/>
          <w:sz w:val="22"/>
          <w:szCs w:val="22"/>
        </w:rPr>
      </w:pPr>
      <w:r>
        <w:rPr>
          <w:rFonts w:ascii="Arial" w:hAnsi="Arial" w:cs="Arial"/>
          <w:sz w:val="22"/>
          <w:szCs w:val="22"/>
        </w:rPr>
        <w:tab/>
      </w:r>
      <w:r w:rsidR="001C7EE7">
        <w:rPr>
          <w:rFonts w:ascii="Arial" w:hAnsi="Arial" w:cs="Arial"/>
          <w:sz w:val="22"/>
          <w:szCs w:val="22"/>
        </w:rPr>
        <w:t>Josef Šuška</w:t>
      </w:r>
      <w:r>
        <w:rPr>
          <w:rFonts w:ascii="Arial" w:hAnsi="Arial" w:cs="Arial"/>
          <w:sz w:val="22"/>
          <w:szCs w:val="22"/>
        </w:rPr>
        <w:t>, v. r.</w:t>
      </w:r>
      <w:r>
        <w:rPr>
          <w:rFonts w:ascii="Arial" w:hAnsi="Arial" w:cs="Arial"/>
          <w:sz w:val="22"/>
          <w:szCs w:val="22"/>
        </w:rPr>
        <w:tab/>
        <w:t>Ing. J</w:t>
      </w:r>
      <w:r w:rsidR="001C7EE7">
        <w:rPr>
          <w:rFonts w:ascii="Arial" w:hAnsi="Arial" w:cs="Arial"/>
          <w:sz w:val="22"/>
          <w:szCs w:val="22"/>
        </w:rPr>
        <w:t xml:space="preserve">an </w:t>
      </w:r>
      <w:proofErr w:type="spellStart"/>
      <w:r w:rsidR="001C7EE7">
        <w:rPr>
          <w:rFonts w:ascii="Arial" w:hAnsi="Arial" w:cs="Arial"/>
          <w:sz w:val="22"/>
          <w:szCs w:val="22"/>
        </w:rPr>
        <w:t>Bogaň</w:t>
      </w:r>
      <w:proofErr w:type="spellEnd"/>
      <w:r>
        <w:rPr>
          <w:rFonts w:ascii="Arial" w:hAnsi="Arial" w:cs="Arial"/>
          <w:sz w:val="22"/>
          <w:szCs w:val="22"/>
        </w:rPr>
        <w:t xml:space="preserve">, v. r. </w:t>
      </w:r>
    </w:p>
    <w:p w14:paraId="79B4AD05" w14:textId="390461EB" w:rsidR="00216215" w:rsidRDefault="00216215" w:rsidP="00216215">
      <w:pPr>
        <w:pStyle w:val="Zkladntext"/>
        <w:tabs>
          <w:tab w:val="left" w:pos="1080"/>
          <w:tab w:val="left" w:pos="5278"/>
          <w:tab w:val="left" w:pos="7020"/>
        </w:tabs>
        <w:spacing w:after="0" w:line="264" w:lineRule="auto"/>
        <w:rPr>
          <w:rFonts w:ascii="Arial" w:hAnsi="Arial" w:cs="Arial"/>
          <w:sz w:val="22"/>
          <w:szCs w:val="22"/>
        </w:rPr>
      </w:pPr>
      <w:r>
        <w:rPr>
          <w:rFonts w:ascii="Arial" w:hAnsi="Arial" w:cs="Arial"/>
          <w:sz w:val="22"/>
          <w:szCs w:val="22"/>
        </w:rPr>
        <w:tab/>
        <w:t xml:space="preserve"> </w:t>
      </w:r>
      <w:r w:rsidR="00706FBA">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sidR="00706FBA">
        <w:rPr>
          <w:rFonts w:ascii="Arial" w:hAnsi="Arial" w:cs="Arial"/>
          <w:sz w:val="22"/>
          <w:szCs w:val="22"/>
        </w:rPr>
        <w:t xml:space="preserve">       </w:t>
      </w:r>
      <w:r>
        <w:rPr>
          <w:rFonts w:ascii="Arial" w:hAnsi="Arial" w:cs="Arial"/>
          <w:sz w:val="22"/>
          <w:szCs w:val="22"/>
        </w:rPr>
        <w:t>starosta</w:t>
      </w:r>
    </w:p>
    <w:p w14:paraId="235E9DD1" w14:textId="77777777" w:rsidR="00216215" w:rsidRDefault="00216215" w:rsidP="00216215">
      <w:pPr>
        <w:pStyle w:val="Zkladntext"/>
        <w:tabs>
          <w:tab w:val="left" w:pos="1080"/>
          <w:tab w:val="left" w:pos="5278"/>
          <w:tab w:val="left" w:pos="7020"/>
        </w:tabs>
        <w:spacing w:after="0" w:line="264" w:lineRule="auto"/>
        <w:rPr>
          <w:rFonts w:ascii="Arial" w:hAnsi="Arial" w:cs="Arial"/>
          <w:sz w:val="22"/>
          <w:szCs w:val="22"/>
        </w:rPr>
      </w:pPr>
    </w:p>
    <w:p w14:paraId="7FD91E48" w14:textId="77777777" w:rsidR="00216215" w:rsidRDefault="00216215" w:rsidP="00216215">
      <w:pPr>
        <w:tabs>
          <w:tab w:val="left" w:pos="5278"/>
        </w:tabs>
        <w:ind w:left="708"/>
        <w:rPr>
          <w:rFonts w:ascii="Arial" w:hAnsi="Arial" w:cs="Arial"/>
          <w:bCs/>
          <w:sz w:val="22"/>
          <w:szCs w:val="22"/>
        </w:rPr>
      </w:pPr>
    </w:p>
    <w:p w14:paraId="476BBBAC" w14:textId="77777777" w:rsidR="00216215" w:rsidRDefault="00216215" w:rsidP="00216215">
      <w:pPr>
        <w:tabs>
          <w:tab w:val="left" w:pos="5278"/>
        </w:tabs>
        <w:ind w:left="708"/>
        <w:rPr>
          <w:rFonts w:ascii="Arial" w:hAnsi="Arial" w:cs="Arial"/>
          <w:bCs/>
          <w:sz w:val="22"/>
          <w:szCs w:val="22"/>
        </w:rPr>
      </w:pPr>
    </w:p>
    <w:p w14:paraId="0B0B97B8" w14:textId="77777777" w:rsidR="00216215" w:rsidRDefault="00216215" w:rsidP="00216215">
      <w:pPr>
        <w:tabs>
          <w:tab w:val="left" w:pos="5278"/>
        </w:tabs>
        <w:ind w:left="708"/>
        <w:rPr>
          <w:rFonts w:ascii="Arial" w:hAnsi="Arial" w:cs="Arial"/>
          <w:bCs/>
          <w:sz w:val="22"/>
          <w:szCs w:val="22"/>
        </w:rPr>
      </w:pPr>
    </w:p>
    <w:sectPr w:rsidR="002162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6BAF7" w14:textId="77777777" w:rsidR="005F2A9A" w:rsidRDefault="005F2A9A" w:rsidP="00216215">
      <w:r>
        <w:separator/>
      </w:r>
    </w:p>
  </w:endnote>
  <w:endnote w:type="continuationSeparator" w:id="0">
    <w:p w14:paraId="32A8883E" w14:textId="77777777" w:rsidR="005F2A9A" w:rsidRDefault="005F2A9A" w:rsidP="0021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AB504" w14:textId="77777777" w:rsidR="005F2A9A" w:rsidRDefault="005F2A9A" w:rsidP="00216215">
      <w:r>
        <w:separator/>
      </w:r>
    </w:p>
  </w:footnote>
  <w:footnote w:type="continuationSeparator" w:id="0">
    <w:p w14:paraId="27FD1925" w14:textId="77777777" w:rsidR="005F2A9A" w:rsidRDefault="005F2A9A" w:rsidP="00216215">
      <w:r>
        <w:continuationSeparator/>
      </w:r>
    </w:p>
  </w:footnote>
  <w:footnote w:id="1">
    <w:p w14:paraId="179A88A7" w14:textId="77777777" w:rsidR="00216215" w:rsidRDefault="00216215" w:rsidP="00216215">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1E79339B" w14:textId="77777777" w:rsidR="00216215" w:rsidRDefault="00216215" w:rsidP="00216215">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8BE139F"/>
    <w:multiLevelType w:val="hybridMultilevel"/>
    <w:tmpl w:val="C74C5CD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D99314F"/>
    <w:multiLevelType w:val="hybridMultilevel"/>
    <w:tmpl w:val="9E60742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B551E3E"/>
    <w:multiLevelType w:val="hybridMultilevel"/>
    <w:tmpl w:val="DC0C7ADC"/>
    <w:lvl w:ilvl="0" w:tplc="26B0BB20">
      <w:start w:val="1"/>
      <w:numFmt w:val="decimal"/>
      <w:lvlText w:val="%1)"/>
      <w:lvlJc w:val="left"/>
      <w:pPr>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A1333CB"/>
    <w:multiLevelType w:val="hybridMultilevel"/>
    <w:tmpl w:val="C830740E"/>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477D48C0"/>
    <w:multiLevelType w:val="hybridMultilevel"/>
    <w:tmpl w:val="917EF1AE"/>
    <w:lvl w:ilvl="0" w:tplc="C556FBA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9"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6F98617A"/>
    <w:multiLevelType w:val="hybridMultilevel"/>
    <w:tmpl w:val="C830740E"/>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C227700"/>
    <w:multiLevelType w:val="hybridMultilevel"/>
    <w:tmpl w:val="FD289FEC"/>
    <w:lvl w:ilvl="0" w:tplc="C5D29E16">
      <w:start w:val="1"/>
      <w:numFmt w:val="lowerLetter"/>
      <w:lvlText w:val="%1)"/>
      <w:lvlJc w:val="left"/>
      <w:pPr>
        <w:tabs>
          <w:tab w:val="num" w:pos="720"/>
        </w:tabs>
        <w:ind w:left="720" w:hanging="360"/>
      </w:pPr>
      <w:rPr>
        <w:rFonts w:eastAsia="Times New Roman" w:cs="Times New Roman"/>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249196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3431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5159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04047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896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59038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7153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6192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102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5438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958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9632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215"/>
    <w:rsid w:val="0003276B"/>
    <w:rsid w:val="00042132"/>
    <w:rsid w:val="00115EA8"/>
    <w:rsid w:val="00173494"/>
    <w:rsid w:val="001824F9"/>
    <w:rsid w:val="001942B3"/>
    <w:rsid w:val="001B2010"/>
    <w:rsid w:val="001B4648"/>
    <w:rsid w:val="001C4661"/>
    <w:rsid w:val="001C7EE7"/>
    <w:rsid w:val="001D6C40"/>
    <w:rsid w:val="00216215"/>
    <w:rsid w:val="00216DB7"/>
    <w:rsid w:val="00220DDD"/>
    <w:rsid w:val="002A1647"/>
    <w:rsid w:val="002C62D6"/>
    <w:rsid w:val="003312D7"/>
    <w:rsid w:val="00487B3A"/>
    <w:rsid w:val="004B65F5"/>
    <w:rsid w:val="00506B09"/>
    <w:rsid w:val="00580248"/>
    <w:rsid w:val="005F2A9A"/>
    <w:rsid w:val="006225A7"/>
    <w:rsid w:val="006C71A2"/>
    <w:rsid w:val="006F0AE5"/>
    <w:rsid w:val="00706FBA"/>
    <w:rsid w:val="00797C1F"/>
    <w:rsid w:val="007B6BB8"/>
    <w:rsid w:val="00876362"/>
    <w:rsid w:val="0087728E"/>
    <w:rsid w:val="008C2D6D"/>
    <w:rsid w:val="0095195C"/>
    <w:rsid w:val="009C7D34"/>
    <w:rsid w:val="009D607F"/>
    <w:rsid w:val="00A055C2"/>
    <w:rsid w:val="00A556B5"/>
    <w:rsid w:val="00AF180D"/>
    <w:rsid w:val="00AF61D0"/>
    <w:rsid w:val="00B07E31"/>
    <w:rsid w:val="00B21630"/>
    <w:rsid w:val="00B317D0"/>
    <w:rsid w:val="00B65C26"/>
    <w:rsid w:val="00C20E1F"/>
    <w:rsid w:val="00C3630B"/>
    <w:rsid w:val="00C46DF7"/>
    <w:rsid w:val="00C92102"/>
    <w:rsid w:val="00D26DBE"/>
    <w:rsid w:val="00D87300"/>
    <w:rsid w:val="00DB212E"/>
    <w:rsid w:val="00DC0CB6"/>
    <w:rsid w:val="00DD2608"/>
    <w:rsid w:val="00DE1A3C"/>
    <w:rsid w:val="00E6623E"/>
    <w:rsid w:val="00EF38E5"/>
    <w:rsid w:val="00F234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CC30"/>
  <w15:chartTrackingRefBased/>
  <w15:docId w15:val="{4CE7A4FE-12F6-4536-B69A-C634064EF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621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216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semiHidden/>
    <w:unhideWhenUsed/>
    <w:qFormat/>
    <w:rsid w:val="00216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1621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1621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1621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1621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1621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1621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1621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21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semiHidden/>
    <w:rsid w:val="0021621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1621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1621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1621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1621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1621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1621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16215"/>
    <w:rPr>
      <w:rFonts w:eastAsiaTheme="majorEastAsia" w:cstheme="majorBidi"/>
      <w:color w:val="272727" w:themeColor="text1" w:themeTint="D8"/>
    </w:rPr>
  </w:style>
  <w:style w:type="paragraph" w:styleId="Nzev">
    <w:name w:val="Title"/>
    <w:basedOn w:val="Normln"/>
    <w:next w:val="Normln"/>
    <w:link w:val="NzevChar"/>
    <w:uiPriority w:val="10"/>
    <w:qFormat/>
    <w:rsid w:val="0021621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1621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1621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1621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16215"/>
    <w:pPr>
      <w:spacing w:before="160"/>
      <w:jc w:val="center"/>
    </w:pPr>
    <w:rPr>
      <w:i/>
      <w:iCs/>
      <w:color w:val="404040" w:themeColor="text1" w:themeTint="BF"/>
    </w:rPr>
  </w:style>
  <w:style w:type="character" w:customStyle="1" w:styleId="CittChar">
    <w:name w:val="Citát Char"/>
    <w:basedOn w:val="Standardnpsmoodstavce"/>
    <w:link w:val="Citt"/>
    <w:uiPriority w:val="29"/>
    <w:rsid w:val="00216215"/>
    <w:rPr>
      <w:i/>
      <w:iCs/>
      <w:color w:val="404040" w:themeColor="text1" w:themeTint="BF"/>
    </w:rPr>
  </w:style>
  <w:style w:type="paragraph" w:styleId="Odstavecseseznamem">
    <w:name w:val="List Paragraph"/>
    <w:basedOn w:val="Normln"/>
    <w:uiPriority w:val="99"/>
    <w:qFormat/>
    <w:rsid w:val="00216215"/>
    <w:pPr>
      <w:ind w:left="720"/>
      <w:contextualSpacing/>
    </w:pPr>
  </w:style>
  <w:style w:type="character" w:styleId="Zdraznnintenzivn">
    <w:name w:val="Intense Emphasis"/>
    <w:basedOn w:val="Standardnpsmoodstavce"/>
    <w:uiPriority w:val="21"/>
    <w:qFormat/>
    <w:rsid w:val="00216215"/>
    <w:rPr>
      <w:i/>
      <w:iCs/>
      <w:color w:val="0F4761" w:themeColor="accent1" w:themeShade="BF"/>
    </w:rPr>
  </w:style>
  <w:style w:type="paragraph" w:styleId="Vrazncitt">
    <w:name w:val="Intense Quote"/>
    <w:basedOn w:val="Normln"/>
    <w:next w:val="Normln"/>
    <w:link w:val="VrazncittChar"/>
    <w:uiPriority w:val="30"/>
    <w:qFormat/>
    <w:rsid w:val="00216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16215"/>
    <w:rPr>
      <w:i/>
      <w:iCs/>
      <w:color w:val="0F4761" w:themeColor="accent1" w:themeShade="BF"/>
    </w:rPr>
  </w:style>
  <w:style w:type="character" w:styleId="Odkazintenzivn">
    <w:name w:val="Intense Reference"/>
    <w:basedOn w:val="Standardnpsmoodstavce"/>
    <w:uiPriority w:val="32"/>
    <w:qFormat/>
    <w:rsid w:val="00216215"/>
    <w:rPr>
      <w:b/>
      <w:bCs/>
      <w:smallCaps/>
      <w:color w:val="0F4761" w:themeColor="accent1" w:themeShade="BF"/>
      <w:spacing w:val="5"/>
    </w:rPr>
  </w:style>
  <w:style w:type="paragraph" w:styleId="Textpoznpodarou">
    <w:name w:val="footnote text"/>
    <w:basedOn w:val="Normln"/>
    <w:link w:val="TextpoznpodarouChar"/>
    <w:semiHidden/>
    <w:unhideWhenUsed/>
    <w:rsid w:val="00216215"/>
    <w:rPr>
      <w:noProof/>
      <w:sz w:val="20"/>
      <w:szCs w:val="20"/>
    </w:rPr>
  </w:style>
  <w:style w:type="character" w:customStyle="1" w:styleId="TextpoznpodarouChar">
    <w:name w:val="Text pozn. pod čarou Char"/>
    <w:basedOn w:val="Standardnpsmoodstavce"/>
    <w:link w:val="Textpoznpodarou"/>
    <w:semiHidden/>
    <w:rsid w:val="00216215"/>
    <w:rPr>
      <w:rFonts w:ascii="Times New Roman" w:eastAsia="Times New Roman" w:hAnsi="Times New Roman" w:cs="Times New Roman"/>
      <w:noProof/>
      <w:kern w:val="0"/>
      <w:sz w:val="20"/>
      <w:szCs w:val="20"/>
      <w:lang w:eastAsia="cs-CZ"/>
      <w14:ligatures w14:val="none"/>
    </w:rPr>
  </w:style>
  <w:style w:type="paragraph" w:styleId="Zkladntext">
    <w:name w:val="Body Text"/>
    <w:basedOn w:val="Normln"/>
    <w:link w:val="ZkladntextChar"/>
    <w:semiHidden/>
    <w:unhideWhenUsed/>
    <w:rsid w:val="00216215"/>
    <w:pPr>
      <w:spacing w:after="120"/>
    </w:pPr>
    <w:rPr>
      <w:szCs w:val="20"/>
    </w:rPr>
  </w:style>
  <w:style w:type="character" w:customStyle="1" w:styleId="ZkladntextChar">
    <w:name w:val="Základní text Char"/>
    <w:basedOn w:val="Standardnpsmoodstavce"/>
    <w:link w:val="Zkladntext"/>
    <w:semiHidden/>
    <w:rsid w:val="00216215"/>
    <w:rPr>
      <w:rFonts w:ascii="Times New Roman" w:eastAsia="Times New Roman" w:hAnsi="Times New Roman" w:cs="Times New Roman"/>
      <w:kern w:val="0"/>
      <w:sz w:val="24"/>
      <w:szCs w:val="20"/>
      <w:lang w:eastAsia="cs-CZ"/>
      <w14:ligatures w14:val="none"/>
    </w:rPr>
  </w:style>
  <w:style w:type="paragraph" w:styleId="Zkladntextodsazen">
    <w:name w:val="Body Text Indent"/>
    <w:basedOn w:val="Normln"/>
    <w:link w:val="ZkladntextodsazenChar"/>
    <w:semiHidden/>
    <w:unhideWhenUsed/>
    <w:rsid w:val="00216215"/>
    <w:pPr>
      <w:ind w:left="708" w:firstLine="357"/>
      <w:jc w:val="both"/>
    </w:pPr>
    <w:rPr>
      <w:szCs w:val="20"/>
    </w:rPr>
  </w:style>
  <w:style w:type="character" w:customStyle="1" w:styleId="ZkladntextodsazenChar">
    <w:name w:val="Základní text odsazený Char"/>
    <w:basedOn w:val="Standardnpsmoodstavce"/>
    <w:link w:val="Zkladntextodsazen"/>
    <w:semiHidden/>
    <w:rsid w:val="00216215"/>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semiHidden/>
    <w:unhideWhenUsed/>
    <w:rsid w:val="00216215"/>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216215"/>
    <w:rPr>
      <w:rFonts w:ascii="Times New Roman" w:eastAsia="Times New Roman" w:hAnsi="Times New Roman" w:cs="Times New Roman"/>
      <w:bCs/>
      <w:kern w:val="0"/>
      <w:sz w:val="24"/>
      <w:szCs w:val="20"/>
      <w:lang w:eastAsia="cs-CZ"/>
      <w14:ligatures w14:val="none"/>
    </w:rPr>
  </w:style>
  <w:style w:type="paragraph" w:customStyle="1" w:styleId="NormlnIMP">
    <w:name w:val="Normální_IMP"/>
    <w:basedOn w:val="Normln"/>
    <w:rsid w:val="00216215"/>
    <w:pPr>
      <w:suppressAutoHyphens/>
      <w:overflowPunct w:val="0"/>
      <w:autoSpaceDE w:val="0"/>
      <w:autoSpaceDN w:val="0"/>
      <w:adjustRightInd w:val="0"/>
      <w:spacing w:line="228" w:lineRule="auto"/>
      <w:jc w:val="both"/>
    </w:pPr>
    <w:rPr>
      <w:szCs w:val="20"/>
    </w:rPr>
  </w:style>
  <w:style w:type="paragraph" w:customStyle="1" w:styleId="Default">
    <w:name w:val="Default"/>
    <w:rsid w:val="00216215"/>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character" w:styleId="Znakapoznpodarou">
    <w:name w:val="footnote reference"/>
    <w:semiHidden/>
    <w:unhideWhenUsed/>
    <w:rsid w:val="00216215"/>
    <w:rPr>
      <w:vertAlign w:val="superscript"/>
    </w:rPr>
  </w:style>
  <w:style w:type="character" w:styleId="Hypertextovodkaz">
    <w:name w:val="Hyperlink"/>
    <w:basedOn w:val="Standardnpsmoodstavce"/>
    <w:uiPriority w:val="99"/>
    <w:unhideWhenUsed/>
    <w:rsid w:val="00EF38E5"/>
    <w:rPr>
      <w:color w:val="467886" w:themeColor="hyperlink"/>
      <w:u w:val="single"/>
    </w:rPr>
  </w:style>
  <w:style w:type="character" w:styleId="Nevyeenzmnka">
    <w:name w:val="Unresolved Mention"/>
    <w:basedOn w:val="Standardnpsmoodstavce"/>
    <w:uiPriority w:val="99"/>
    <w:semiHidden/>
    <w:unhideWhenUsed/>
    <w:rsid w:val="00D8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29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lhotka.cz" TargetMode="External"/><Relationship Id="rId3" Type="http://schemas.openxmlformats.org/officeDocument/2006/relationships/settings" Target="settings.xml"/><Relationship Id="rId7" Type="http://schemas.openxmlformats.org/officeDocument/2006/relationships/hyperlink" Target="http://www.obeclhotk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805</Words>
  <Characters>4751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Bogan, Jan (KW-CZ, CZVE)</dc:creator>
  <cp:keywords/>
  <dc:description/>
  <cp:lastModifiedBy>uzivatel</cp:lastModifiedBy>
  <cp:revision>41</cp:revision>
  <dcterms:created xsi:type="dcterms:W3CDTF">2024-10-31T20:14:00Z</dcterms:created>
  <dcterms:modified xsi:type="dcterms:W3CDTF">2024-12-02T13:41:00Z</dcterms:modified>
</cp:coreProperties>
</file>