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93EBA" w14:textId="2F82E859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B31A7">
        <w:rPr>
          <w:b/>
          <w:sz w:val="40"/>
          <w:szCs w:val="40"/>
        </w:rPr>
        <w:t>T Ř E B Í V L I C E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3D311B11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B31A7">
        <w:rPr>
          <w:b/>
          <w:bCs/>
          <w:sz w:val="32"/>
        </w:rPr>
        <w:t>TŘEBÍVLICE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6E28173B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0C5C85">
        <w:rPr>
          <w:b/>
          <w:bCs/>
          <w:sz w:val="32"/>
          <w:szCs w:val="32"/>
        </w:rPr>
        <w:t xml:space="preserve"> č. 1/2024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46596A7A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B31A7">
        <w:rPr>
          <w:i/>
        </w:rPr>
        <w:t>Třebívlice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B31A7">
        <w:rPr>
          <w:i/>
        </w:rPr>
        <w:t>10. prosince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1B31A7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471618A0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1B31A7" w:rsidRPr="001B31A7">
        <w:rPr>
          <w:iCs/>
        </w:rPr>
        <w:t>Třebívlice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1B31A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B31A7">
        <w:rPr>
          <w:sz w:val="24"/>
          <w:szCs w:val="24"/>
        </w:rPr>
        <w:t xml:space="preserve">Článek 2 </w:t>
      </w:r>
    </w:p>
    <w:p w14:paraId="0FCAA4E2" w14:textId="77777777" w:rsidR="00792C01" w:rsidRPr="001B31A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B31A7">
        <w:rPr>
          <w:sz w:val="24"/>
          <w:szCs w:val="24"/>
        </w:rPr>
        <w:t>Základní pojmy</w:t>
      </w:r>
    </w:p>
    <w:p w14:paraId="6C242DAB" w14:textId="77777777" w:rsidR="00792C01" w:rsidRPr="001B31A7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1B31A7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B31A7">
        <w:rPr>
          <w:b/>
        </w:rPr>
        <w:t>Nápojovými kartony</w:t>
      </w:r>
      <w:r w:rsidRPr="001B31A7">
        <w:t xml:space="preserve"> </w:t>
      </w:r>
      <w:r w:rsidRPr="001B31A7">
        <w:rPr>
          <w:color w:val="000000"/>
        </w:rPr>
        <w:t>se pro účely této vyhlášky rozumí</w:t>
      </w:r>
      <w:r w:rsidRPr="001B31A7">
        <w:t xml:space="preserve"> kompo</w:t>
      </w:r>
      <w:r w:rsidR="004B6544" w:rsidRPr="001B31A7">
        <w:t xml:space="preserve">zitní (vícesložkové) obaly </w:t>
      </w:r>
      <w:r w:rsidRPr="001B31A7">
        <w:t xml:space="preserve">(např. od mléka, vína, džusů a jiných </w:t>
      </w:r>
      <w:r w:rsidR="00A010E4" w:rsidRPr="001B31A7">
        <w:t>poživatin</w:t>
      </w:r>
      <w:r w:rsidRPr="001B31A7">
        <w:t>).</w:t>
      </w:r>
    </w:p>
    <w:p w14:paraId="3A09B0AA" w14:textId="77777777" w:rsidR="00697821" w:rsidRPr="001B31A7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31A7">
        <w:rPr>
          <w:b/>
          <w:color w:val="000000"/>
        </w:rPr>
        <w:t xml:space="preserve">Biologický odpad </w:t>
      </w:r>
      <w:r w:rsidRPr="001B31A7">
        <w:rPr>
          <w:color w:val="000000"/>
        </w:rPr>
        <w:t>je definován zákonem.</w:t>
      </w:r>
      <w:r w:rsidRPr="001B31A7">
        <w:rPr>
          <w:rStyle w:val="Znakapoznpodarou"/>
          <w:bCs/>
          <w:vertAlign w:val="superscript"/>
        </w:rPr>
        <w:footnoteReference w:id="1"/>
      </w:r>
      <w:r w:rsidRPr="001B31A7">
        <w:rPr>
          <w:bCs/>
          <w:vertAlign w:val="superscript"/>
        </w:rPr>
        <w:t>)</w:t>
      </w:r>
    </w:p>
    <w:p w14:paraId="36C0496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31A7">
        <w:rPr>
          <w:b/>
          <w:color w:val="000000"/>
        </w:rPr>
        <w:t xml:space="preserve">Nebezpečný odpad </w:t>
      </w:r>
      <w:r w:rsidR="007F1804" w:rsidRPr="001B31A7">
        <w:rPr>
          <w:color w:val="000000"/>
        </w:rPr>
        <w:t>je definován zákonem</w:t>
      </w:r>
      <w:r w:rsidR="007F1804" w:rsidRPr="00A010E4">
        <w:rPr>
          <w:color w:val="000000"/>
        </w:rPr>
        <w:t>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9CC931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832B1D2" w14:textId="2E51A263" w:rsidR="00792C01" w:rsidRPr="001B31A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B31A7">
        <w:rPr>
          <w:b/>
          <w:color w:val="000000"/>
        </w:rPr>
        <w:t xml:space="preserve">Směsný komunální odpad </w:t>
      </w:r>
      <w:r w:rsidRPr="001B31A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1B31A7" w:rsidRPr="001B31A7">
        <w:rPr>
          <w:color w:val="000000"/>
        </w:rPr>
        <w:t>i</w:t>
      </w:r>
      <w:r w:rsidRPr="001B31A7">
        <w:rPr>
          <w:color w:val="000000"/>
        </w:rPr>
        <w:t>) této vyhlášky.</w:t>
      </w:r>
    </w:p>
    <w:p w14:paraId="2C6CA313" w14:textId="77777777" w:rsidR="00A010E4" w:rsidRPr="001B31A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B31A7">
        <w:rPr>
          <w:b/>
          <w:color w:val="000000"/>
        </w:rPr>
        <w:t xml:space="preserve">Stanoviště zvláštních sběrných nádob </w:t>
      </w:r>
      <w:r w:rsidRPr="001B31A7">
        <w:rPr>
          <w:color w:val="000000"/>
        </w:rPr>
        <w:t>jsou místa,</w:t>
      </w:r>
      <w:r w:rsidRPr="001B31A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B31A7">
        <w:rPr>
          <w:color w:val="000000"/>
        </w:rPr>
        <w:t>.</w:t>
      </w:r>
      <w:r w:rsidRPr="001B31A7">
        <w:t xml:space="preserve"> Aktuální seznam stanovišť zvláštních sběrných nádob je zveřejněn na webových stránkách obce.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D7157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1B31A7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1B31A7">
        <w:t>Komunální odpad se</w:t>
      </w:r>
      <w:r w:rsidR="002307A4" w:rsidRPr="001B31A7">
        <w:t xml:space="preserve"> v</w:t>
      </w:r>
      <w:r w:rsidR="009E6E7D" w:rsidRPr="001B31A7">
        <w:t> obecním systému odpadového hospodářství</w:t>
      </w:r>
      <w:r w:rsidRPr="001B31A7">
        <w:t xml:space="preserve"> třídí na tyto složky:</w:t>
      </w:r>
    </w:p>
    <w:p w14:paraId="6C11CAD5" w14:textId="77777777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 xml:space="preserve">papír; </w:t>
      </w:r>
    </w:p>
    <w:p w14:paraId="545102D4" w14:textId="59E6387E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sklo;</w:t>
      </w:r>
    </w:p>
    <w:p w14:paraId="5313D42D" w14:textId="77777777" w:rsidR="00FC6F49" w:rsidRPr="001B31A7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1B31A7">
        <w:t>plasty a nápojové kartony;</w:t>
      </w:r>
      <w:r w:rsidRPr="001B31A7">
        <w:rPr>
          <w:rStyle w:val="Znakapoznpodarou"/>
          <w:vertAlign w:val="superscript"/>
        </w:rPr>
        <w:footnoteReference w:id="3"/>
      </w:r>
      <w:r w:rsidRPr="001B31A7">
        <w:rPr>
          <w:vertAlign w:val="superscript"/>
        </w:rPr>
        <w:t>)</w:t>
      </w:r>
    </w:p>
    <w:p w14:paraId="664D32C9" w14:textId="77777777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kovy;</w:t>
      </w:r>
    </w:p>
    <w:p w14:paraId="3AA2349E" w14:textId="77777777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textil;</w:t>
      </w:r>
    </w:p>
    <w:p w14:paraId="7BC964F1" w14:textId="4733BDCA" w:rsidR="00A010E4" w:rsidRPr="001B31A7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b</w:t>
      </w:r>
      <w:r w:rsidR="00B91FB1" w:rsidRPr="001B31A7">
        <w:t>iologick</w:t>
      </w:r>
      <w:r w:rsidR="00697821" w:rsidRPr="001B31A7">
        <w:t>ý</w:t>
      </w:r>
      <w:r w:rsidR="00B91FB1" w:rsidRPr="001B31A7">
        <w:t xml:space="preserve"> </w:t>
      </w:r>
      <w:r w:rsidRPr="001B31A7">
        <w:t>odpad</w:t>
      </w:r>
      <w:r w:rsidR="00A010E4" w:rsidRPr="001B31A7">
        <w:t>;</w:t>
      </w:r>
    </w:p>
    <w:p w14:paraId="78325FB1" w14:textId="77777777" w:rsidR="00D47A41" w:rsidRPr="001B31A7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jedlé oleje a tuky;</w:t>
      </w:r>
    </w:p>
    <w:p w14:paraId="3F8E0A1A" w14:textId="77777777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objemný odpad;</w:t>
      </w:r>
    </w:p>
    <w:p w14:paraId="47266A93" w14:textId="77777777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nebezpečný odpad;</w:t>
      </w:r>
    </w:p>
    <w:p w14:paraId="27D36F28" w14:textId="77777777" w:rsidR="00A010E4" w:rsidRPr="001B31A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B31A7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93371DC" w14:textId="35049D3B" w:rsidR="00A010E4" w:rsidRPr="001B31A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1B31A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1B31A7" w:rsidRPr="001B31A7">
        <w:rPr>
          <w:rFonts w:ascii="Times New Roman" w:hAnsi="Times New Roman"/>
          <w:sz w:val="24"/>
          <w:szCs w:val="24"/>
        </w:rPr>
        <w:t xml:space="preserve">do zvláštních sběrných nádob (výklopný kontejner o objemu 1100 litrů modré barvy) umístěných na stanovištích 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1B31A7" w:rsidRPr="001B31A7">
        <w:rPr>
          <w:rFonts w:ascii="Times New Roman" w:hAnsi="Times New Roman"/>
          <w:sz w:val="24"/>
          <w:szCs w:val="24"/>
        </w:rPr>
        <w:t>sběrných nádob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>;</w:t>
      </w:r>
    </w:p>
    <w:p w14:paraId="4F811F09" w14:textId="0E1377A7" w:rsidR="00A010E4" w:rsidRPr="001B31A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B31A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1B31A7" w:rsidRPr="001B31A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1B31A7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1B31A7" w:rsidRPr="001B31A7">
        <w:rPr>
          <w:rFonts w:ascii="Times New Roman" w:hAnsi="Times New Roman"/>
          <w:sz w:val="24"/>
          <w:szCs w:val="24"/>
        </w:rPr>
        <w:t xml:space="preserve">do zvláštních sběrných nádob (výklopný kontejner o objemu 1100 litrů zelené barvy) umístěných na stanovištích 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1B31A7" w:rsidRPr="001B31A7">
        <w:rPr>
          <w:rFonts w:ascii="Times New Roman" w:hAnsi="Times New Roman"/>
          <w:sz w:val="24"/>
          <w:szCs w:val="24"/>
        </w:rPr>
        <w:t>sběrných nádob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>;</w:t>
      </w:r>
    </w:p>
    <w:p w14:paraId="5F79CC19" w14:textId="632FB69F" w:rsidR="00A010E4" w:rsidRPr="001B31A7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B31A7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1B31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1B31A7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1B31A7" w:rsidRPr="001B31A7">
        <w:rPr>
          <w:rFonts w:ascii="Times New Roman" w:hAnsi="Times New Roman"/>
          <w:sz w:val="24"/>
          <w:szCs w:val="24"/>
        </w:rPr>
        <w:t>do zvláštních sběrných nádob (výklopný kontejner o</w:t>
      </w:r>
      <w:r w:rsidR="001B31A7">
        <w:rPr>
          <w:rFonts w:ascii="Times New Roman" w:hAnsi="Times New Roman"/>
          <w:sz w:val="24"/>
          <w:szCs w:val="24"/>
          <w:lang w:val="cs-CZ"/>
        </w:rPr>
        <w:t> </w:t>
      </w:r>
      <w:r w:rsidR="001B31A7" w:rsidRPr="001B31A7">
        <w:rPr>
          <w:rFonts w:ascii="Times New Roman" w:hAnsi="Times New Roman"/>
          <w:sz w:val="24"/>
          <w:szCs w:val="24"/>
        </w:rPr>
        <w:t>objemu 1100 litrů žluté barvy) umístěných na stanovištích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="001B31A7" w:rsidRPr="001B31A7">
        <w:rPr>
          <w:rFonts w:ascii="Times New Roman" w:hAnsi="Times New Roman"/>
          <w:sz w:val="24"/>
          <w:szCs w:val="24"/>
        </w:rPr>
        <w:t xml:space="preserve"> sběrných nádob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>;</w:t>
      </w:r>
    </w:p>
    <w:p w14:paraId="4C839231" w14:textId="155AB641" w:rsidR="00A010E4" w:rsidRPr="001B31A7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B31A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B31A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B31A7" w:rsidRPr="001B31A7">
        <w:rPr>
          <w:rFonts w:ascii="Times New Roman" w:hAnsi="Times New Roman"/>
          <w:sz w:val="24"/>
          <w:szCs w:val="24"/>
        </w:rPr>
        <w:t>do zvláštních sběrných nádob (popelnice o objemu 240 litrů černé barvy s nápisem „KOVY“) umístěných na stanovištích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="001B31A7" w:rsidRPr="001B31A7">
        <w:rPr>
          <w:rFonts w:ascii="Times New Roman" w:hAnsi="Times New Roman"/>
          <w:sz w:val="24"/>
          <w:szCs w:val="24"/>
        </w:rPr>
        <w:t xml:space="preserve"> sběrných nádob</w:t>
      </w:r>
      <w:r w:rsidRPr="001B31A7">
        <w:rPr>
          <w:rFonts w:ascii="Times New Roman" w:hAnsi="Times New Roman"/>
          <w:sz w:val="24"/>
          <w:szCs w:val="24"/>
          <w:lang w:val="cs-CZ"/>
        </w:rPr>
        <w:t>;</w:t>
      </w:r>
    </w:p>
    <w:p w14:paraId="6E8C44A1" w14:textId="71F0B385" w:rsidR="00A010E4" w:rsidRPr="001B31A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B31A7">
        <w:rPr>
          <w:rFonts w:ascii="Times New Roman" w:hAnsi="Times New Roman"/>
          <w:b/>
          <w:sz w:val="24"/>
          <w:szCs w:val="24"/>
        </w:rPr>
        <w:t>textil</w:t>
      </w:r>
      <w:r w:rsidRPr="001B31A7">
        <w:rPr>
          <w:rFonts w:ascii="Times New Roman" w:hAnsi="Times New Roman"/>
          <w:sz w:val="24"/>
          <w:szCs w:val="24"/>
        </w:rPr>
        <w:t xml:space="preserve"> –</w:t>
      </w:r>
      <w:r w:rsidRPr="001B31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B31A7" w:rsidRPr="001B31A7">
        <w:rPr>
          <w:rFonts w:ascii="Times New Roman" w:hAnsi="Times New Roman"/>
          <w:sz w:val="24"/>
          <w:szCs w:val="24"/>
        </w:rPr>
        <w:t>v uzavřených plastových pytlích pod přístřešek ve dvoře za obecní garáží v ulici Masarykov</w:t>
      </w:r>
      <w:r w:rsidR="001B31A7" w:rsidRPr="001B31A7">
        <w:rPr>
          <w:rFonts w:ascii="Times New Roman" w:hAnsi="Times New Roman"/>
          <w:sz w:val="24"/>
          <w:szCs w:val="24"/>
          <w:lang w:val="cs-CZ"/>
        </w:rPr>
        <w:t>a</w:t>
      </w:r>
      <w:r w:rsidRPr="001B31A7">
        <w:rPr>
          <w:rFonts w:ascii="Times New Roman" w:eastAsia="MS Mincho" w:hAnsi="Times New Roman"/>
          <w:bCs/>
          <w:sz w:val="24"/>
          <w:szCs w:val="24"/>
        </w:rPr>
        <w:t>;</w:t>
      </w:r>
    </w:p>
    <w:p w14:paraId="1631C4BC" w14:textId="50FDECC1" w:rsidR="00A010E4" w:rsidRPr="001B31A7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69782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ý 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>–</w:t>
      </w:r>
    </w:p>
    <w:p w14:paraId="4211D93D" w14:textId="77777777" w:rsidR="001B31A7" w:rsidRDefault="001B31A7" w:rsidP="001B31A7">
      <w:pPr>
        <w:pStyle w:val="Odstavecseseznamem"/>
        <w:numPr>
          <w:ilvl w:val="0"/>
          <w:numId w:val="23"/>
        </w:numPr>
        <w:jc w:val="both"/>
      </w:pPr>
      <w:r>
        <w:t>v období od 1. dubna do 31. října kalendářního roku do zvláštních sběrných nádob (plastové popelnice hnědé barvy o objemu 240 litrů s nápisem „BIOODPAD“) přidělených obcí k příslušné nemovitosti,</w:t>
      </w:r>
    </w:p>
    <w:p w14:paraId="55F7CC10" w14:textId="7A3DADDD" w:rsidR="001B31A7" w:rsidRDefault="001B31A7" w:rsidP="001B31A7">
      <w:pPr>
        <w:pStyle w:val="Odstavecseseznamem"/>
        <w:numPr>
          <w:ilvl w:val="0"/>
          <w:numId w:val="23"/>
        </w:numPr>
        <w:jc w:val="both"/>
      </w:pPr>
      <w:r>
        <w:t>do zvláštních sběrných nádob (plastové popelnice hnědé barvy o objemu 240 litrů s nápisem „BIOODPAD“) umístěných celoročně u budovy Obecního úřadu Třebívlice;</w:t>
      </w:r>
    </w:p>
    <w:p w14:paraId="0E5517AC" w14:textId="259A0A2A" w:rsidR="00A010E4" w:rsidRPr="00FD06AC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D06A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FD06AC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FD06A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FD06A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D06AC" w:rsidRPr="00FD06AC">
        <w:rPr>
          <w:rFonts w:ascii="Times New Roman" w:hAnsi="Times New Roman"/>
          <w:sz w:val="24"/>
          <w:szCs w:val="24"/>
        </w:rPr>
        <w:t>v uzavřených PET láhvích do zvláštních sběrných nádob (popelnice o objemu 240 litrů černé barvy s nápisem „JEDLÉ OLEJE A TUKY“) umístěných na</w:t>
      </w:r>
      <w:r w:rsidR="00FD06AC">
        <w:rPr>
          <w:rFonts w:ascii="Times New Roman" w:hAnsi="Times New Roman"/>
          <w:sz w:val="24"/>
          <w:szCs w:val="24"/>
          <w:lang w:val="cs-CZ"/>
        </w:rPr>
        <w:t> </w:t>
      </w:r>
      <w:r w:rsidR="00FD06AC" w:rsidRPr="00FD06AC">
        <w:rPr>
          <w:rFonts w:ascii="Times New Roman" w:hAnsi="Times New Roman"/>
          <w:sz w:val="24"/>
          <w:szCs w:val="24"/>
        </w:rPr>
        <w:t xml:space="preserve">stanovištích </w:t>
      </w:r>
      <w:r w:rsidR="00FD06AC" w:rsidRPr="00FD06AC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FD06AC" w:rsidRPr="00FD06AC">
        <w:rPr>
          <w:rFonts w:ascii="Times New Roman" w:hAnsi="Times New Roman"/>
          <w:sz w:val="24"/>
          <w:szCs w:val="24"/>
        </w:rPr>
        <w:t>sběrných nádob</w:t>
      </w:r>
      <w:r w:rsidRPr="00FD06AC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179DDE0" w14:textId="2BD79A30" w:rsidR="00A010E4" w:rsidRPr="00D902B1" w:rsidRDefault="00A010E4" w:rsidP="001B31A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B31A7" w:rsidRPr="001B31A7">
        <w:rPr>
          <w:rFonts w:ascii="Times New Roman" w:eastAsia="MS Mincho" w:hAnsi="Times New Roman"/>
          <w:bCs/>
          <w:sz w:val="24"/>
          <w:szCs w:val="24"/>
          <w:lang w:val="cs-CZ"/>
        </w:rPr>
        <w:t>do velkoobjemových kontejnerů o obsahu 9 m</w:t>
      </w:r>
      <w:r w:rsidR="001B31A7" w:rsidRPr="001B31A7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3</w:t>
      </w:r>
      <w:r w:rsidR="001B31A7" w:rsidRPr="001B31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umísťovaných přechodně dvakrát ročně na určených místech v</w:t>
      </w:r>
      <w:r w:rsidR="00FD06A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1B31A7" w:rsidRPr="001B31A7">
        <w:rPr>
          <w:rFonts w:ascii="Times New Roman" w:eastAsia="MS Mincho" w:hAnsi="Times New Roman"/>
          <w:bCs/>
          <w:sz w:val="24"/>
          <w:szCs w:val="24"/>
          <w:lang w:val="cs-CZ"/>
        </w:rPr>
        <w:t>obci</w:t>
      </w:r>
      <w:r w:rsidR="00FD06AC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  <w:r w:rsidR="001B31A7" w:rsidRPr="001B31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termín a místo jejich umístění oznamuje Obecní úřad </w:t>
      </w:r>
      <w:r w:rsidR="001B31A7">
        <w:rPr>
          <w:rFonts w:ascii="Times New Roman" w:eastAsia="MS Mincho" w:hAnsi="Times New Roman"/>
          <w:bCs/>
          <w:sz w:val="24"/>
          <w:szCs w:val="24"/>
          <w:lang w:val="cs-CZ"/>
        </w:rPr>
        <w:t>Třebívlice</w:t>
      </w:r>
      <w:r w:rsidR="001B31A7" w:rsidRPr="001B31A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způsobem v místě obvyklým (např. na úřední desce, rozhlasem, letáky),</w:t>
      </w:r>
    </w:p>
    <w:p w14:paraId="532CBC7B" w14:textId="54BC19C2" w:rsidR="00A010E4" w:rsidRPr="00EE1F4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E1F4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E1F40">
        <w:rPr>
          <w:rFonts w:ascii="Times New Roman" w:eastAsia="MS Mincho" w:hAnsi="Times New Roman"/>
          <w:bCs/>
          <w:sz w:val="24"/>
          <w:szCs w:val="24"/>
        </w:rPr>
        <w:t>–</w:t>
      </w:r>
      <w:r w:rsidRPr="00EE1F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D06AC" w:rsidRPr="00EE1F40">
        <w:rPr>
          <w:rFonts w:ascii="Times New Roman" w:hAnsi="Times New Roman"/>
          <w:sz w:val="24"/>
          <w:szCs w:val="24"/>
        </w:rPr>
        <w:t>dvakrát ročně během mobilního svozu předáváním na svozové vozidlo (respektive do rukou osádky tohoto svozového vozidla) odebírající tuto složku komunálního odpadu během zastavení na předem vyhlášených zastávkách</w:t>
      </w:r>
      <w:r w:rsidR="00FD06AC" w:rsidRPr="00EE1F40">
        <w:rPr>
          <w:rFonts w:ascii="Times New Roman" w:hAnsi="Times New Roman"/>
          <w:sz w:val="24"/>
          <w:szCs w:val="24"/>
          <w:lang w:val="cs-CZ"/>
        </w:rPr>
        <w:t>;</w:t>
      </w:r>
      <w:r w:rsidR="00FD06AC" w:rsidRPr="00EE1F40">
        <w:rPr>
          <w:rFonts w:ascii="Times New Roman" w:hAnsi="Times New Roman"/>
          <w:sz w:val="24"/>
          <w:szCs w:val="24"/>
        </w:rPr>
        <w:t xml:space="preserve"> termín </w:t>
      </w:r>
      <w:r w:rsidR="00FD06AC" w:rsidRPr="00EE1F40">
        <w:rPr>
          <w:rFonts w:ascii="Times New Roman" w:hAnsi="Times New Roman"/>
          <w:sz w:val="24"/>
          <w:szCs w:val="24"/>
        </w:rPr>
        <w:lastRenderedPageBreak/>
        <w:t>a</w:t>
      </w:r>
      <w:r w:rsidR="00EE1F40">
        <w:rPr>
          <w:rFonts w:ascii="Times New Roman" w:hAnsi="Times New Roman"/>
          <w:sz w:val="24"/>
          <w:szCs w:val="24"/>
          <w:lang w:val="cs-CZ"/>
        </w:rPr>
        <w:t> </w:t>
      </w:r>
      <w:r w:rsidR="00FD06AC" w:rsidRPr="00EE1F40">
        <w:rPr>
          <w:rFonts w:ascii="Times New Roman" w:hAnsi="Times New Roman"/>
          <w:sz w:val="24"/>
          <w:szCs w:val="24"/>
        </w:rPr>
        <w:t xml:space="preserve">místa zastávek oznamuje Obecní úřad </w:t>
      </w:r>
      <w:r w:rsidR="00FD06AC" w:rsidRPr="00EE1F40">
        <w:rPr>
          <w:rFonts w:ascii="Times New Roman" w:hAnsi="Times New Roman"/>
          <w:sz w:val="24"/>
          <w:szCs w:val="24"/>
          <w:lang w:val="cs-CZ"/>
        </w:rPr>
        <w:t>Třebívlice</w:t>
      </w:r>
      <w:r w:rsidR="00FD06AC" w:rsidRPr="00EE1F40">
        <w:rPr>
          <w:rFonts w:ascii="Times New Roman" w:hAnsi="Times New Roman"/>
          <w:sz w:val="24"/>
          <w:szCs w:val="24"/>
        </w:rPr>
        <w:t xml:space="preserve"> na úřední desce, na jednotlivých zastávkách mobilního sběru a případně roznáškou letáků do</w:t>
      </w:r>
      <w:r w:rsidR="00FD06AC" w:rsidRPr="00EE1F40">
        <w:rPr>
          <w:rFonts w:ascii="Times New Roman" w:hAnsi="Times New Roman"/>
          <w:sz w:val="24"/>
          <w:szCs w:val="24"/>
          <w:lang w:val="cs-CZ"/>
        </w:rPr>
        <w:t> </w:t>
      </w:r>
      <w:r w:rsidR="00FD06AC" w:rsidRPr="00EE1F40">
        <w:rPr>
          <w:rFonts w:ascii="Times New Roman" w:hAnsi="Times New Roman"/>
          <w:sz w:val="24"/>
          <w:szCs w:val="24"/>
        </w:rPr>
        <w:t>schránek</w:t>
      </w:r>
      <w:r w:rsidR="00FD06AC" w:rsidRPr="00EE1F40">
        <w:rPr>
          <w:rFonts w:ascii="Times New Roman" w:hAnsi="Times New Roman"/>
          <w:sz w:val="24"/>
          <w:szCs w:val="24"/>
          <w:lang w:val="cs-CZ"/>
        </w:rPr>
        <w:t>;</w:t>
      </w:r>
    </w:p>
    <w:p w14:paraId="2A212E4C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0B3AD0C" w14:textId="77777777" w:rsidR="00FD06AC" w:rsidRPr="00FD06AC" w:rsidRDefault="00FD06AC" w:rsidP="00F17F5D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D06AC">
        <w:rPr>
          <w:rFonts w:ascii="Times New Roman" w:hAnsi="Times New Roman"/>
          <w:sz w:val="24"/>
          <w:szCs w:val="24"/>
        </w:rPr>
        <w:t>do typizovaných sběrných nádob (kovové nebo plastové popelnice o objemu 110, 120  nebo 240 litrů),</w:t>
      </w:r>
    </w:p>
    <w:p w14:paraId="327622F4" w14:textId="77777777" w:rsidR="00FD06AC" w:rsidRPr="00FD06AC" w:rsidRDefault="00FD06AC" w:rsidP="00FD06AC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D06AC">
        <w:rPr>
          <w:rFonts w:ascii="Times New Roman" w:hAnsi="Times New Roman"/>
          <w:sz w:val="24"/>
          <w:szCs w:val="24"/>
        </w:rPr>
        <w:t>do zvláštních černých igelitových pytlů s potiskem sběrové firmy (vydává Obecní úřad</w:t>
      </w:r>
      <w:r w:rsidRPr="00FD06AC">
        <w:rPr>
          <w:rFonts w:ascii="Times New Roman" w:hAnsi="Times New Roman"/>
          <w:sz w:val="24"/>
          <w:szCs w:val="24"/>
          <w:lang w:val="cs-CZ"/>
        </w:rPr>
        <w:t xml:space="preserve"> Třebívlice)</w:t>
      </w:r>
      <w:r w:rsidRPr="00FD06AC">
        <w:rPr>
          <w:rFonts w:ascii="Times New Roman" w:hAnsi="Times New Roman"/>
          <w:sz w:val="24"/>
          <w:szCs w:val="24"/>
        </w:rPr>
        <w:t>, které slouží jako mimořádný náhradní shromažďovací prostředek k typizovaným</w:t>
      </w:r>
      <w:r w:rsidRPr="00FD06A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D06AC">
        <w:rPr>
          <w:rFonts w:ascii="Times New Roman" w:hAnsi="Times New Roman"/>
          <w:sz w:val="24"/>
          <w:szCs w:val="24"/>
        </w:rPr>
        <w:t>nádobám, a které jsou po naplnění umísťovány k odvozu k výše uvedeným typizovaným sběrným nádobám,</w:t>
      </w:r>
    </w:p>
    <w:p w14:paraId="5E39E7BB" w14:textId="4929DF74" w:rsidR="00FD06AC" w:rsidRPr="00FD06AC" w:rsidRDefault="00FD06AC" w:rsidP="00FC0CEC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D06AC">
        <w:rPr>
          <w:rFonts w:ascii="Times New Roman" w:hAnsi="Times New Roman"/>
          <w:sz w:val="24"/>
          <w:szCs w:val="24"/>
        </w:rPr>
        <w:t>do odpadkových košů rozmístěných na veřejném prostranství – pouze drobný směsný komunální odpad vzniklý na veřejném prostranství.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66A5FCA0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E1F4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2964F485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E1F40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E1F40" w:rsidRPr="00EE1F40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Třebívlice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EE1F40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EE1F40">
        <w:rPr>
          <w:rFonts w:ascii="Times New Roman" w:eastAsia="MS Mincho" w:hAnsi="Times New Roman"/>
          <w:sz w:val="24"/>
          <w:szCs w:val="24"/>
          <w:lang w:val="cs-CZ"/>
        </w:rPr>
        <w:t>9. 3. 2015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19E3CEA2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E1F4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5AFEF34B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EE1F40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6DC7F78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EBAEE2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4E23A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FBBE307" w14:textId="77777777" w:rsidTr="007C1932">
        <w:trPr>
          <w:trHeight w:val="80"/>
          <w:jc w:val="center"/>
        </w:trPr>
        <w:tc>
          <w:tcPr>
            <w:tcW w:w="4605" w:type="dxa"/>
          </w:tcPr>
          <w:p w14:paraId="44B9C7CE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26330E64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F4909F8" w14:textId="77777777" w:rsidTr="007C1932">
        <w:trPr>
          <w:jc w:val="center"/>
        </w:trPr>
        <w:tc>
          <w:tcPr>
            <w:tcW w:w="4605" w:type="dxa"/>
          </w:tcPr>
          <w:p w14:paraId="36014F12" w14:textId="22FE7E3C" w:rsidR="004B7865" w:rsidRPr="00A010E4" w:rsidRDefault="00EE1F40" w:rsidP="007C1932">
            <w:pPr>
              <w:jc w:val="center"/>
            </w:pPr>
            <w:r>
              <w:t>Ing. Tomáš Klupák</w:t>
            </w:r>
            <w:r w:rsidR="002F149C">
              <w:t xml:space="preserve"> v. r.</w:t>
            </w:r>
          </w:p>
          <w:p w14:paraId="6B4342F9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E6D37B5" w14:textId="5987E914" w:rsidR="00E23C20" w:rsidRPr="00A010E4" w:rsidRDefault="00EE1F40" w:rsidP="00E23C20">
            <w:pPr>
              <w:jc w:val="center"/>
            </w:pPr>
            <w:r>
              <w:t>Mgr. Tomáš Rulf</w:t>
            </w:r>
            <w:r w:rsidR="002F149C">
              <w:t xml:space="preserve"> v. r.</w:t>
            </w:r>
          </w:p>
          <w:p w14:paraId="0EFEC7F0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10104963" w14:textId="77777777" w:rsidR="004B7865" w:rsidRDefault="004B7865" w:rsidP="004B7865"/>
    <w:p w14:paraId="6D6E0BC7" w14:textId="77777777" w:rsidR="000C5C85" w:rsidRDefault="000C5C85" w:rsidP="004B7865"/>
    <w:p w14:paraId="30604957" w14:textId="3D3CA4D7" w:rsidR="000C5C85" w:rsidRDefault="000C5C85" w:rsidP="004B7865">
      <w:r>
        <w:t>Vyvěšeno: 13.12.2024</w:t>
      </w:r>
    </w:p>
    <w:p w14:paraId="604E4C04" w14:textId="7195F32A" w:rsidR="000C5C85" w:rsidRDefault="000C5C85" w:rsidP="004B7865">
      <w:r>
        <w:t>Sejmuto: 30.12.2024</w:t>
      </w:r>
    </w:p>
    <w:sectPr w:rsidR="000C5C85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1AC79" w14:textId="77777777" w:rsidR="00015DA5" w:rsidRDefault="00015DA5" w:rsidP="00792C01">
      <w:r>
        <w:separator/>
      </w:r>
    </w:p>
  </w:endnote>
  <w:endnote w:type="continuationSeparator" w:id="0">
    <w:p w14:paraId="58AEAD52" w14:textId="77777777" w:rsidR="00015DA5" w:rsidRDefault="00015DA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EABA4" w14:textId="77777777" w:rsidR="00015DA5" w:rsidRDefault="00015DA5" w:rsidP="00792C01">
      <w:r>
        <w:separator/>
      </w:r>
    </w:p>
  </w:footnote>
  <w:footnote w:type="continuationSeparator" w:id="0">
    <w:p w14:paraId="0DF53B42" w14:textId="77777777" w:rsidR="00015DA5" w:rsidRDefault="00015DA5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0EA321B" w14:textId="409FC52A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EE1F40">
        <w:rPr>
          <w:rStyle w:val="Znakapoznpodarou"/>
          <w:iCs/>
          <w:vertAlign w:val="superscript"/>
        </w:rPr>
        <w:footnoteRef/>
      </w:r>
      <w:r w:rsidRPr="00EE1F40">
        <w:rPr>
          <w:iCs/>
          <w:vertAlign w:val="superscript"/>
        </w:rPr>
        <w:t>)</w:t>
      </w:r>
      <w:r w:rsidRPr="00EE1F40">
        <w:rPr>
          <w:iCs/>
        </w:rPr>
        <w:t xml:space="preserve"> obec má zajištěno, že plní požadavek § 59 odst. 2 zákona o odpadech věta druhá (</w:t>
      </w:r>
      <w:r w:rsidRPr="00EE1F40">
        <w:rPr>
          <w:i/>
          <w:iCs/>
        </w:rPr>
        <w:t>Obec není povinna odděleně soustřeďovat odpad plastů, skla a kovů, pokud tím nedojde s ohledem na další způsob nakládání s nimi k</w:t>
      </w:r>
      <w:r w:rsidR="00EE1F40">
        <w:rPr>
          <w:i/>
          <w:iCs/>
        </w:rPr>
        <w:t> </w:t>
      </w:r>
      <w:r w:rsidRPr="00EE1F40">
        <w:rPr>
          <w:i/>
          <w:iCs/>
        </w:rPr>
        <w:t>ohrožení možnosti provedení jejich recyklace.</w:t>
      </w:r>
      <w:r w:rsidRPr="00EE1F40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9863AE"/>
    <w:multiLevelType w:val="hybridMultilevel"/>
    <w:tmpl w:val="AD4EF4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0292212">
    <w:abstractNumId w:val="16"/>
  </w:num>
  <w:num w:numId="2" w16cid:durableId="1069771919">
    <w:abstractNumId w:val="17"/>
  </w:num>
  <w:num w:numId="3" w16cid:durableId="1919560725">
    <w:abstractNumId w:val="19"/>
  </w:num>
  <w:num w:numId="4" w16cid:durableId="1056733568">
    <w:abstractNumId w:val="13"/>
  </w:num>
  <w:num w:numId="5" w16cid:durableId="1577548716">
    <w:abstractNumId w:val="12"/>
  </w:num>
  <w:num w:numId="6" w16cid:durableId="436409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4550439">
    <w:abstractNumId w:val="8"/>
  </w:num>
  <w:num w:numId="8" w16cid:durableId="1145468937">
    <w:abstractNumId w:val="10"/>
  </w:num>
  <w:num w:numId="9" w16cid:durableId="2104259615">
    <w:abstractNumId w:val="4"/>
  </w:num>
  <w:num w:numId="10" w16cid:durableId="1319993219">
    <w:abstractNumId w:val="3"/>
  </w:num>
  <w:num w:numId="11" w16cid:durableId="1788116140">
    <w:abstractNumId w:val="0"/>
  </w:num>
  <w:num w:numId="12" w16cid:durableId="2084450366">
    <w:abstractNumId w:val="1"/>
  </w:num>
  <w:num w:numId="13" w16cid:durableId="602147788">
    <w:abstractNumId w:val="2"/>
  </w:num>
  <w:num w:numId="14" w16cid:durableId="1198664813">
    <w:abstractNumId w:val="5"/>
  </w:num>
  <w:num w:numId="15" w16cid:durableId="853883947">
    <w:abstractNumId w:val="6"/>
  </w:num>
  <w:num w:numId="16" w16cid:durableId="8603315">
    <w:abstractNumId w:val="7"/>
  </w:num>
  <w:num w:numId="17" w16cid:durableId="1641884123">
    <w:abstractNumId w:val="20"/>
  </w:num>
  <w:num w:numId="18" w16cid:durableId="242764981">
    <w:abstractNumId w:val="15"/>
  </w:num>
  <w:num w:numId="19" w16cid:durableId="1710841962">
    <w:abstractNumId w:val="18"/>
  </w:num>
  <w:num w:numId="20" w16cid:durableId="1548953874">
    <w:abstractNumId w:val="14"/>
  </w:num>
  <w:num w:numId="21" w16cid:durableId="2000693337">
    <w:abstractNumId w:val="21"/>
  </w:num>
  <w:num w:numId="22" w16cid:durableId="1537113494">
    <w:abstractNumId w:val="9"/>
  </w:num>
  <w:num w:numId="23" w16cid:durableId="79896175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15DA5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5C85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1A7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1CB9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4415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1F40"/>
    <w:rsid w:val="00F21D0B"/>
    <w:rsid w:val="00F42C48"/>
    <w:rsid w:val="00F44739"/>
    <w:rsid w:val="00F5776A"/>
    <w:rsid w:val="00F747C4"/>
    <w:rsid w:val="00F954AF"/>
    <w:rsid w:val="00FC6F49"/>
    <w:rsid w:val="00FD06AC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Petra</cp:lastModifiedBy>
  <cp:revision>7</cp:revision>
  <cp:lastPrinted>2019-11-04T17:00:00Z</cp:lastPrinted>
  <dcterms:created xsi:type="dcterms:W3CDTF">2024-11-14T07:19:00Z</dcterms:created>
  <dcterms:modified xsi:type="dcterms:W3CDTF">2024-12-17T13:06:00Z</dcterms:modified>
</cp:coreProperties>
</file>