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E1E" w:rsidRPr="009D458C" w:rsidRDefault="00504E1E" w:rsidP="00504E1E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Line 7" o:spid="_x0000_s1033" style="position:absolute;left:0;text-align:left;z-index: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2" type="#_x0000_t75" alt="znak_C" style="position:absolute;left:0;text-align:left;margin-left:3.8pt;margin-top:63.35pt;width:45.85pt;height:50.6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allowincell="f">
            <v:imagedata r:id="rId7" o:title="znak_C"/>
            <w10:wrap type="square" anchory="page"/>
            <w10:anchorlock/>
          </v:shape>
        </w:pict>
      </w:r>
      <w:r w:rsidRPr="009D458C">
        <w:rPr>
          <w:rFonts w:ascii="Times New Roman" w:hAnsi="Times New Roman"/>
          <w:b/>
          <w:sz w:val="28"/>
          <w:szCs w:val="28"/>
        </w:rPr>
        <w:t>Statutární Město Prostějov</w:t>
      </w:r>
    </w:p>
    <w:p w:rsidR="00504E1E" w:rsidRPr="009D458C" w:rsidRDefault="00504E1E" w:rsidP="00504E1E">
      <w:pPr>
        <w:pStyle w:val="PVZahlavi2"/>
        <w:spacing w:line="276" w:lineRule="auto"/>
        <w:ind w:firstLine="708"/>
        <w:rPr>
          <w:rFonts w:ascii="Times New Roman" w:hAnsi="Times New Roman"/>
          <w:b/>
          <w:caps w:val="0"/>
          <w:sz w:val="24"/>
        </w:rPr>
      </w:pPr>
      <w:r w:rsidRPr="009D458C">
        <w:rPr>
          <w:rFonts w:ascii="Times New Roman" w:hAnsi="Times New Roman"/>
          <w:b/>
          <w:caps w:val="0"/>
          <w:sz w:val="28"/>
        </w:rPr>
        <w:t>Zastupitelstvo města Prostějova</w:t>
      </w:r>
      <w:r w:rsidRPr="009D458C">
        <w:rPr>
          <w:rFonts w:ascii="Times New Roman" w:hAnsi="Times New Roman"/>
          <w:b/>
          <w:caps w:val="0"/>
          <w:sz w:val="28"/>
        </w:rPr>
        <w:tab/>
      </w:r>
      <w:r w:rsidRPr="009D458C">
        <w:rPr>
          <w:rFonts w:ascii="Times New Roman" w:hAnsi="Times New Roman"/>
          <w:b/>
          <w:caps w:val="0"/>
          <w:sz w:val="24"/>
        </w:rPr>
        <w:tab/>
      </w:r>
    </w:p>
    <w:p w:rsidR="00504E1E" w:rsidRPr="00B81690" w:rsidRDefault="00504E1E" w:rsidP="00504E1E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504E1E" w:rsidRPr="00FB3C23" w:rsidRDefault="00504E1E" w:rsidP="00504E1E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p w:rsidR="00B81690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p w:rsidR="00504E1E" w:rsidRPr="00FB3C23" w:rsidRDefault="00504E1E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  <w:bookmarkStart w:id="0" w:name="_GoBack"/>
      <w:bookmarkEnd w:id="0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P994V"/>
                  </w:textInput>
                </w:ffData>
              </w:fldChar>
            </w:r>
            <w:bookmarkStart w:id="1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4722B1">
              <w:rPr>
                <w:rFonts w:ascii="Times New Roman" w:hAnsi="Times New Roman"/>
              </w:rPr>
              <w:t>S00AX03P994V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P994V"/>
                  </w:textInput>
                </w:ffData>
              </w:fldChar>
            </w:r>
            <w:bookmarkStart w:id="2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4722B1">
              <w:rPr>
                <w:rFonts w:ascii="CKKrausSmall" w:hAnsi="CKKrausSmall"/>
                <w:b w:val="0"/>
                <w:sz w:val="52"/>
                <w:szCs w:val="52"/>
              </w:rPr>
              <w:t>S00AX03P994V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2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3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722B1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722B1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4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722B1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>
                    <w:default w:val="PVMU    165264/2025  22"/>
                  </w:textInput>
                </w:ffData>
              </w:fldChar>
            </w:r>
            <w:bookmarkStart w:id="5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4722B1">
              <w:rPr>
                <w:rFonts w:ascii="Times New Roman" w:hAnsi="Times New Roman"/>
                <w:sz w:val="20"/>
                <w:szCs w:val="20"/>
              </w:rPr>
              <w:t>PVMU    165264/2025  22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2"/>
                  </w:textInput>
                </w:ffData>
              </w:fldChar>
            </w:r>
            <w:bookmarkStart w:id="6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722B1">
              <w:rPr>
                <w:rFonts w:ascii="Times New Roman" w:hAnsi="Times New Roman"/>
                <w:sz w:val="18"/>
                <w:szCs w:val="18"/>
              </w:rPr>
              <w:t>2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722B1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8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4722B1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75BE" w:rsidRPr="00E775BE" w:rsidRDefault="00E775BE" w:rsidP="00E775BE">
      <w:pPr>
        <w:rPr>
          <w:rFonts w:ascii="Times New Roman" w:hAnsi="Times New Roman"/>
          <w:szCs w:val="20"/>
        </w:rPr>
      </w:pPr>
    </w:p>
    <w:p w:rsidR="00E775BE" w:rsidRPr="00E775BE" w:rsidRDefault="00E775BE" w:rsidP="00E775BE">
      <w:pPr>
        <w:framePr w:hSpace="141" w:wrap="around" w:vAnchor="text" w:hAnchor="page" w:x="1451" w:y="1"/>
        <w:rPr>
          <w:rFonts w:ascii="Times New Roman" w:hAnsi="Times New Roman"/>
        </w:rPr>
      </w:pPr>
    </w:p>
    <w:p w:rsidR="00504E1E" w:rsidRPr="009D458C" w:rsidRDefault="00504E1E" w:rsidP="00504E1E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E51C06">
        <w:rPr>
          <w:rFonts w:ascii="Times New Roman" w:eastAsia="Calibri" w:hAnsi="Times New Roman"/>
          <w:b/>
          <w:sz w:val="28"/>
          <w:lang w:eastAsia="en-US"/>
        </w:rPr>
        <w:t xml:space="preserve">Obecně závazná vyhláška, kterou se mění Obecně závazná vyhláška </w:t>
      </w:r>
      <w:r>
        <w:rPr>
          <w:rFonts w:ascii="Times New Roman" w:eastAsia="Calibri" w:hAnsi="Times New Roman"/>
          <w:b/>
          <w:sz w:val="28"/>
          <w:lang w:eastAsia="en-US"/>
        </w:rPr>
        <w:br/>
      </w:r>
      <w:r w:rsidRPr="00E51C06">
        <w:rPr>
          <w:rFonts w:ascii="Times New Roman" w:eastAsia="Calibri" w:hAnsi="Times New Roman"/>
          <w:b/>
          <w:sz w:val="28"/>
          <w:lang w:eastAsia="en-US"/>
        </w:rPr>
        <w:t>č. 6/2022 o zákazu požívání alkoholických nápojů na veřejném prostranství, ve znění pozdějších změn</w:t>
      </w:r>
    </w:p>
    <w:p w:rsidR="00504E1E" w:rsidRPr="00E51C06" w:rsidRDefault="00504E1E" w:rsidP="00504E1E">
      <w:pPr>
        <w:rPr>
          <w:rFonts w:ascii="Times New Roman" w:hAnsi="Times New Roman"/>
        </w:rPr>
      </w:pPr>
    </w:p>
    <w:p w:rsidR="00504E1E" w:rsidRPr="00E51C06" w:rsidRDefault="00504E1E" w:rsidP="00504E1E">
      <w:pPr>
        <w:jc w:val="both"/>
        <w:rPr>
          <w:rFonts w:ascii="Times New Roman" w:hAnsi="Times New Roman"/>
        </w:rPr>
      </w:pPr>
      <w:r w:rsidRPr="00E51C06">
        <w:rPr>
          <w:rFonts w:ascii="Times New Roman" w:hAnsi="Times New Roman"/>
        </w:rPr>
        <w:t xml:space="preserve">Zastupitelstvo města Prostějova </w:t>
      </w:r>
      <w:r w:rsidRPr="00E51C06">
        <w:rPr>
          <w:rFonts w:ascii="Times New Roman" w:hAnsi="Times New Roman"/>
          <w:bCs/>
        </w:rPr>
        <w:t xml:space="preserve">se na svém zasedání dne </w:t>
      </w:r>
      <w:r>
        <w:rPr>
          <w:rFonts w:ascii="Times New Roman" w:hAnsi="Times New Roman"/>
          <w:bCs/>
        </w:rPr>
        <w:t>08.09.2025</w:t>
      </w:r>
      <w:r w:rsidRPr="00E51C06">
        <w:rPr>
          <w:rFonts w:ascii="Times New Roman" w:hAnsi="Times New Roman"/>
          <w:bCs/>
        </w:rPr>
        <w:t xml:space="preserve"> usnesením </w:t>
      </w:r>
      <w:r w:rsidRPr="00E51C06">
        <w:rPr>
          <w:rFonts w:ascii="Times New Roman" w:hAnsi="Times New Roman"/>
          <w:bCs/>
        </w:rPr>
        <w:br/>
        <w:t xml:space="preserve">č. </w:t>
      </w:r>
      <w:r>
        <w:rPr>
          <w:rFonts w:ascii="Times New Roman" w:hAnsi="Times New Roman"/>
          <w:bCs/>
        </w:rPr>
        <w:t>ZM/2025/18/07</w:t>
      </w:r>
      <w:r w:rsidRPr="00E51C06">
        <w:rPr>
          <w:rFonts w:ascii="Times New Roman" w:hAnsi="Times New Roman"/>
          <w:bCs/>
        </w:rPr>
        <w:t xml:space="preserve"> usneslo vydat </w:t>
      </w:r>
      <w:r w:rsidRPr="00E51C06">
        <w:rPr>
          <w:rFonts w:ascii="Times New Roman" w:hAnsi="Times New Roman"/>
        </w:rPr>
        <w:t>v souladu s ustanovením §10 písm. a), ustanovením §35 a ustanovením § 84 odst. 2 písm. h) zákona č. 128/2000 Sb., o obcích (obecní zřízení), ve znění pozdějších předpisů (dále jen „zákon o obcích“), tuto obecně závaznou vyhlášku (dále jen „vyhláška“).</w:t>
      </w:r>
    </w:p>
    <w:p w:rsidR="00504E1E" w:rsidRPr="00E51C06" w:rsidRDefault="00504E1E" w:rsidP="00504E1E">
      <w:pPr>
        <w:rPr>
          <w:rFonts w:ascii="Times New Roman" w:hAnsi="Times New Roman"/>
        </w:rPr>
      </w:pPr>
    </w:p>
    <w:p w:rsidR="00504E1E" w:rsidRPr="00E51C06" w:rsidRDefault="00504E1E" w:rsidP="00504E1E">
      <w:pPr>
        <w:jc w:val="center"/>
        <w:rPr>
          <w:rFonts w:ascii="Times New Roman" w:hAnsi="Times New Roman"/>
          <w:b/>
        </w:rPr>
      </w:pPr>
      <w:r w:rsidRPr="00E51C06">
        <w:rPr>
          <w:rFonts w:ascii="Times New Roman" w:hAnsi="Times New Roman"/>
          <w:b/>
        </w:rPr>
        <w:t>Článek 1</w:t>
      </w:r>
    </w:p>
    <w:p w:rsidR="00504E1E" w:rsidRPr="00E51C06" w:rsidRDefault="00504E1E" w:rsidP="00504E1E">
      <w:pPr>
        <w:jc w:val="center"/>
        <w:rPr>
          <w:rFonts w:ascii="Times New Roman" w:hAnsi="Times New Roman"/>
          <w:b/>
        </w:rPr>
      </w:pPr>
      <w:r w:rsidRPr="00E51C06">
        <w:rPr>
          <w:rFonts w:ascii="Times New Roman" w:hAnsi="Times New Roman"/>
          <w:b/>
        </w:rPr>
        <w:t>Změna vyhlášky</w:t>
      </w:r>
    </w:p>
    <w:p w:rsidR="00504E1E" w:rsidRPr="00E51C06" w:rsidRDefault="00504E1E" w:rsidP="00504E1E">
      <w:pPr>
        <w:jc w:val="center"/>
        <w:rPr>
          <w:rFonts w:ascii="Times New Roman" w:hAnsi="Times New Roman"/>
          <w:b/>
        </w:rPr>
      </w:pPr>
    </w:p>
    <w:p w:rsidR="00504E1E" w:rsidRPr="00E51C06" w:rsidRDefault="00504E1E" w:rsidP="00504E1E">
      <w:pPr>
        <w:jc w:val="both"/>
        <w:rPr>
          <w:rFonts w:ascii="Times New Roman" w:hAnsi="Times New Roman"/>
        </w:rPr>
      </w:pPr>
      <w:r w:rsidRPr="00E51C06">
        <w:rPr>
          <w:rFonts w:ascii="Times New Roman" w:hAnsi="Times New Roman"/>
        </w:rPr>
        <w:t>Obecně závazná vyhláška statutárního města Prostějova č. 6/2022 o zákazu požívání alkoholických nápojů na veřejném prostranství, ve znění obecně závazné vyhlášky č. 2/2023, ve znění obecně závazné vyhlášky č. 4/2023, ve znění obecně závazné vyhlášky č. 7/2023, ve znění obecně závazné vyhlášky č. 10/2023</w:t>
      </w:r>
      <w:r>
        <w:rPr>
          <w:rFonts w:ascii="Times New Roman" w:hAnsi="Times New Roman"/>
        </w:rPr>
        <w:t xml:space="preserve">, </w:t>
      </w:r>
      <w:r w:rsidRPr="00E51C06">
        <w:rPr>
          <w:rFonts w:ascii="Times New Roman" w:hAnsi="Times New Roman"/>
        </w:rPr>
        <w:t>ve znění obecně závazné vyhlášky č. 1/2024, kterou se mění Obecně závazná vyhláška č. 6/2022 o zákazu požívání alkoholických nápojů na veřejném prostranství ve zn</w:t>
      </w:r>
      <w:r>
        <w:rPr>
          <w:rFonts w:ascii="Times New Roman" w:hAnsi="Times New Roman"/>
        </w:rPr>
        <w:t>ění obecně závazné vyhlášky č. 5</w:t>
      </w:r>
      <w:r w:rsidRPr="00E51C06">
        <w:rPr>
          <w:rFonts w:ascii="Times New Roman" w:hAnsi="Times New Roman"/>
        </w:rPr>
        <w:t xml:space="preserve">/2024, kterou se mění Obecně závazná vyhláška č. 6/2022 o zákazu požívání alkoholických nápojů na veřejném prostranství </w:t>
      </w:r>
      <w:r>
        <w:rPr>
          <w:rFonts w:ascii="Times New Roman" w:hAnsi="Times New Roman"/>
        </w:rPr>
        <w:t xml:space="preserve">a </w:t>
      </w:r>
      <w:r w:rsidRPr="00E51C06">
        <w:rPr>
          <w:rFonts w:ascii="Times New Roman" w:hAnsi="Times New Roman"/>
        </w:rPr>
        <w:t>ve zn</w:t>
      </w:r>
      <w:r>
        <w:rPr>
          <w:rFonts w:ascii="Times New Roman" w:hAnsi="Times New Roman"/>
        </w:rPr>
        <w:t>ění obecně závazné vyhlášky č. 2/2025</w:t>
      </w:r>
      <w:r w:rsidRPr="00E51C06">
        <w:rPr>
          <w:rFonts w:ascii="Times New Roman" w:hAnsi="Times New Roman"/>
        </w:rPr>
        <w:t>, kterou se mění Obecně závazná vyhláška č. 6/2022 o zákazu požívání alkoholických nápojů na veřejném prostranství</w:t>
      </w:r>
      <w:r>
        <w:rPr>
          <w:rFonts w:ascii="Times New Roman" w:hAnsi="Times New Roman"/>
        </w:rPr>
        <w:t>,</w:t>
      </w:r>
      <w:r w:rsidRPr="00E51C06">
        <w:rPr>
          <w:rFonts w:ascii="Times New Roman" w:hAnsi="Times New Roman"/>
        </w:rPr>
        <w:t xml:space="preserve"> se mění takto: </w:t>
      </w:r>
    </w:p>
    <w:p w:rsidR="00504E1E" w:rsidRPr="00E51C06" w:rsidRDefault="00504E1E" w:rsidP="00504E1E">
      <w:pPr>
        <w:rPr>
          <w:rFonts w:ascii="Times New Roman" w:hAnsi="Times New Roman"/>
        </w:rPr>
      </w:pPr>
    </w:p>
    <w:p w:rsidR="00504E1E" w:rsidRDefault="00504E1E" w:rsidP="00504E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906422">
        <w:rPr>
          <w:rFonts w:ascii="Times New Roman" w:hAnsi="Times New Roman"/>
          <w:b/>
        </w:rPr>
        <w:t>Příloha č. 1 k Obecně závazné vyhlášce statutárního města Prostějova č. 6/2022 o zákazu požívání alkoholických nápojů na veřejném prostranství se nahrazuje přílohou č. 1 této vyhlášky.</w:t>
      </w:r>
    </w:p>
    <w:p w:rsidR="00504E1E" w:rsidRDefault="00504E1E" w:rsidP="00504E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504E1E" w:rsidRPr="00E51C06" w:rsidRDefault="00504E1E" w:rsidP="00504E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51C06">
        <w:rPr>
          <w:rFonts w:ascii="Times New Roman" w:hAnsi="Times New Roman"/>
          <w:b/>
        </w:rPr>
        <w:t>Článek 2</w:t>
      </w:r>
    </w:p>
    <w:p w:rsidR="00504E1E" w:rsidRPr="00E51C06" w:rsidRDefault="00504E1E" w:rsidP="00504E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E51C06">
        <w:rPr>
          <w:rFonts w:ascii="Times New Roman" w:hAnsi="Times New Roman"/>
          <w:b/>
          <w:bCs/>
        </w:rPr>
        <w:t>Účinnost</w:t>
      </w:r>
    </w:p>
    <w:p w:rsidR="00504E1E" w:rsidRPr="00E51C06" w:rsidRDefault="00504E1E" w:rsidP="00504E1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E51C06">
        <w:rPr>
          <w:rFonts w:ascii="Times New Roman" w:hAnsi="Times New Roman"/>
        </w:rPr>
        <w:t xml:space="preserve"> </w:t>
      </w:r>
    </w:p>
    <w:p w:rsidR="00504E1E" w:rsidRPr="00E51C06" w:rsidRDefault="00504E1E" w:rsidP="00504E1E">
      <w:pPr>
        <w:rPr>
          <w:rFonts w:ascii="Times New Roman" w:hAnsi="Times New Roman"/>
        </w:rPr>
      </w:pPr>
      <w:r w:rsidRPr="00C93A8A">
        <w:rPr>
          <w:rFonts w:ascii="Times New Roman" w:hAnsi="Times New Roman"/>
        </w:rPr>
        <w:t xml:space="preserve">Tato obecně závazná vyhláška nabývá účinnosti patnáctým dnem po dni vyhlášení.  </w:t>
      </w:r>
    </w:p>
    <w:p w:rsidR="00504E1E" w:rsidRDefault="00504E1E" w:rsidP="00504E1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</w:p>
    <w:p w:rsidR="00504E1E" w:rsidRDefault="00504E1E" w:rsidP="00504E1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</w:p>
    <w:p w:rsidR="00504E1E" w:rsidRPr="00E51C06" w:rsidRDefault="00504E1E" w:rsidP="00504E1E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Times New Roman" w:hAnsi="Times New Roman"/>
          <w:szCs w:val="24"/>
        </w:rPr>
      </w:pPr>
    </w:p>
    <w:p w:rsidR="00504E1E" w:rsidRPr="00E51C06" w:rsidRDefault="00504E1E" w:rsidP="00504E1E">
      <w:pPr>
        <w:pStyle w:val="Zkladntext"/>
        <w:tabs>
          <w:tab w:val="left" w:pos="1080"/>
          <w:tab w:val="left" w:pos="5387"/>
        </w:tabs>
        <w:spacing w:after="0" w:line="312" w:lineRule="auto"/>
        <w:rPr>
          <w:rFonts w:ascii="Times New Roman" w:hAnsi="Times New Roman"/>
          <w:szCs w:val="24"/>
        </w:rPr>
      </w:pPr>
      <w:r w:rsidRPr="00E51C06">
        <w:rPr>
          <w:rFonts w:ascii="Times New Roman" w:hAnsi="Times New Roman"/>
          <w:szCs w:val="24"/>
        </w:rPr>
        <w:t xml:space="preserve">Mgr. František Jura </w:t>
      </w:r>
      <w:r>
        <w:rPr>
          <w:rFonts w:ascii="Times New Roman" w:hAnsi="Times New Roman"/>
          <w:szCs w:val="24"/>
        </w:rPr>
        <w:t>MBA. LL. M. v.r.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Ing. Milada Sokolová v.r.</w:t>
      </w:r>
    </w:p>
    <w:p w:rsidR="00504E1E" w:rsidRDefault="00504E1E" w:rsidP="00504E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p</w:t>
      </w:r>
      <w:r w:rsidRPr="00E51C06">
        <w:rPr>
          <w:rFonts w:ascii="Times New Roman" w:hAnsi="Times New Roman"/>
        </w:rPr>
        <w:t>rimátor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Pr="00E51C06">
        <w:rPr>
          <w:rFonts w:ascii="Times New Roman" w:hAnsi="Times New Roman"/>
        </w:rPr>
        <w:t>1. náměstkyně primátora</w:t>
      </w:r>
    </w:p>
    <w:p w:rsidR="00504E1E" w:rsidRPr="006A69A5" w:rsidRDefault="00504E1E" w:rsidP="00504E1E">
      <w:pPr>
        <w:widowControl w:val="0"/>
        <w:autoSpaceDE w:val="0"/>
        <w:autoSpaceDN w:val="0"/>
        <w:adjustRightInd w:val="0"/>
        <w:ind w:left="1560" w:hanging="15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6A69A5">
        <w:rPr>
          <w:rFonts w:ascii="Times New Roman" w:hAnsi="Times New Roman"/>
          <w:b/>
          <w:bCs/>
        </w:rPr>
        <w:lastRenderedPageBreak/>
        <w:t xml:space="preserve">Příloha č. 1 - Stanovení veřejných prostranství na území města, na kterých se zakazuje požívání alkoholických nápojů </w:t>
      </w:r>
    </w:p>
    <w:p w:rsidR="00504E1E" w:rsidRPr="006A69A5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504E1E" w:rsidRPr="006A69A5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6A69A5">
        <w:rPr>
          <w:rFonts w:ascii="Times New Roman" w:hAnsi="Times New Roman"/>
          <w:b/>
          <w:u w:val="single"/>
        </w:rPr>
        <w:t xml:space="preserve">Náměstí a ulice </w:t>
      </w:r>
    </w:p>
    <w:p w:rsidR="00504E1E" w:rsidRPr="006A69A5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6A69A5">
        <w:t xml:space="preserve">nám. T. G. Masaryka </w:t>
      </w:r>
    </w:p>
    <w:p w:rsidR="00504E1E" w:rsidRPr="006A69A5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6A69A5">
        <w:t xml:space="preserve">náměstí E. Husserla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6A69A5">
        <w:t xml:space="preserve">ulice </w:t>
      </w:r>
      <w:r w:rsidRPr="001D4FF9">
        <w:t xml:space="preserve">kpt. Nálepky, část Vrahovice, obec Prostějov od křižovatky u sídliště Svornosti po křižovatku s ulicí Smetanovou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ulice Vrahovická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část ulice Tovární, část Vrahovice, od ulice Vrahovická po ulici kpt. Nálepky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Žižkovo náměstí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Pernštýnské náměstí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Lužická ulice, vnitroblok mezi ulicemi Budovcova, Olomoucká a Lužická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ulice Určická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ulice Krapkova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ulice Fanderlíkova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ulice U Boží muky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ulice Pod Záhořím</w:t>
      </w:r>
    </w:p>
    <w:p w:rsidR="00504E1E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ulice J. B. Pecky včetně vnitrobloku mezi ulicemi Fanderlíkova, Krapkova, Dykova a J. B. Pecky</w:t>
      </w:r>
    </w:p>
    <w:p w:rsidR="00504E1E" w:rsidRPr="001A4425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A4425">
        <w:t>ulice Svatoplukova, v úseku mezi ulicemi Janáčkova a Vrahovická</w:t>
      </w:r>
    </w:p>
    <w:p w:rsidR="00504E1E" w:rsidRPr="001D4FF9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504E1E" w:rsidRPr="001D4FF9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1D4FF9">
        <w:rPr>
          <w:rFonts w:ascii="Times New Roman" w:hAnsi="Times New Roman"/>
          <w:b/>
          <w:u w:val="single"/>
        </w:rPr>
        <w:t>Veřejná zeleň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  <w:rPr>
          <w:u w:val="single"/>
        </w:rPr>
      </w:pPr>
      <w:r w:rsidRPr="001D4FF9">
        <w:t xml:space="preserve">parčík na náměstí Spojenců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biokoridor Hloučela - celý lesopark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parčík u hřiště na basketbal na ulici Tylova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rybníka Na hrázi a jeho okolí do vzdálenosti 50m po celém jeho obvodu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rybníka na ulici Západní a jeho okolí do vzdálenosti 50 po celém jeho obvodu 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>parčík u kostela sv. Josefa v Krasicích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 xml:space="preserve">přilehlé okolí Pivovarského rybníku vymezené mapou číslo 1. </w:t>
      </w:r>
    </w:p>
    <w:p w:rsidR="00504E1E" w:rsidRPr="001D4FF9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D4FF9">
        <w:rPr>
          <w:rFonts w:ascii="Times New Roman" w:hAnsi="Times New Roman"/>
        </w:rPr>
        <w:t xml:space="preserve"> </w:t>
      </w:r>
    </w:p>
    <w:p w:rsidR="00504E1E" w:rsidRPr="001D4FF9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1D4FF9">
        <w:rPr>
          <w:rFonts w:ascii="Times New Roman" w:hAnsi="Times New Roman"/>
          <w:b/>
          <w:u w:val="single"/>
        </w:rPr>
        <w:t>Parky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  <w:rPr>
          <w:u w:val="single"/>
        </w:rPr>
      </w:pPr>
      <w:r w:rsidRPr="001D4FF9">
        <w:t xml:space="preserve">Smetanovy sady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Kolářovy sady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Arboretum Vrahovice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Mládkovy sady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Spitznerovy sady</w:t>
      </w:r>
    </w:p>
    <w:p w:rsidR="00504E1E" w:rsidRPr="001D4FF9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D4FF9">
        <w:rPr>
          <w:rFonts w:ascii="Times New Roman" w:hAnsi="Times New Roman"/>
        </w:rPr>
        <w:t xml:space="preserve"> </w:t>
      </w:r>
    </w:p>
    <w:p w:rsidR="00504E1E" w:rsidRPr="001D4FF9" w:rsidRDefault="00504E1E" w:rsidP="00504E1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 w:rsidRPr="001D4FF9">
        <w:rPr>
          <w:rFonts w:ascii="Times New Roman" w:hAnsi="Times New Roman"/>
          <w:b/>
          <w:u w:val="single"/>
        </w:rPr>
        <w:t xml:space="preserve">Další prostory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  <w:jc w:val="both"/>
      </w:pPr>
      <w:r w:rsidRPr="001D4FF9">
        <w:t>veřejné prostranství v okruhu do 100 m od obchodního domu SM Družba, Albert, nákupní centrum Haná, prodejna Večerka na ulici Vodní, veřejné prostranství v okruhu 100 m od Domu služeb, ulice Olomoucká 4181/57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veřejné prostranství a parkoviště na ulici Mathonova, venkovní areál nemocnice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veřejné prostranství do 100 m od OC Zlatá Brána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prostory městské tržnice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okolí do 50 m od hlavního nádraží ČD, na ulici Janáčkova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okolí do 50 m od prodejní zóny s prodejnami Lidl a obchodní pasáže Anděl, na ulici Anenská 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>nákupní zóna na ulici Plumlovská, vymezená mapou č. 2</w:t>
      </w:r>
    </w:p>
    <w:p w:rsidR="00504E1E" w:rsidRPr="001D4FF9" w:rsidRDefault="00504E1E" w:rsidP="00504E1E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contextualSpacing w:val="0"/>
      </w:pPr>
      <w:r w:rsidRPr="001D4FF9">
        <w:t xml:space="preserve">10 m od zastávek MHD. 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>okolí do 50 m od Potravin Domamyslice (Domamyslická 189/45, Prostějov)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>okolí do 50 m od areálu Městského hřbitova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lastRenderedPageBreak/>
        <w:t>okolí do 50 m od areálu Židovského hřbitova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>okolí do 50 m od areálu hřbitova v Krasicích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 xml:space="preserve">okolí do 50 m od areálu hřbitova ve Vrahovicích </w:t>
      </w:r>
    </w:p>
    <w:p w:rsidR="00504E1E" w:rsidRPr="001D4FF9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>okolí do 50 m od areálu hřbitova v Žešově</w:t>
      </w:r>
    </w:p>
    <w:p w:rsidR="00504E1E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1D4FF9">
        <w:t>veřejné prostranství v okruhu 100m od Domu služeb, na ulici Vrahovická č. 329/83</w:t>
      </w:r>
    </w:p>
    <w:p w:rsidR="00504E1E" w:rsidRPr="000D3C8D" w:rsidRDefault="00504E1E" w:rsidP="00504E1E">
      <w:pPr>
        <w:pStyle w:val="Odstavecseseznamem"/>
        <w:numPr>
          <w:ilvl w:val="0"/>
          <w:numId w:val="22"/>
        </w:numPr>
        <w:contextualSpacing w:val="0"/>
      </w:pPr>
      <w:r w:rsidRPr="000D3C8D">
        <w:t>veřejné prostranství v okruhu 100m od objektu na adrese Olomoucká 3610/36a (prodejna potravin)</w:t>
      </w:r>
    </w:p>
    <w:p w:rsidR="00504E1E" w:rsidRPr="009D458C" w:rsidRDefault="00504E1E" w:rsidP="00504E1E">
      <w:pPr>
        <w:rPr>
          <w:rFonts w:ascii="Times New Roman" w:hAnsi="Times New Roman"/>
        </w:rPr>
      </w:pPr>
    </w:p>
    <w:p w:rsidR="00E775BE" w:rsidRPr="00E775BE" w:rsidRDefault="00E775BE" w:rsidP="00504E1E">
      <w:pPr>
        <w:outlineLvl w:val="0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1EC" w:rsidRDefault="003751EC" w:rsidP="00C8709A">
      <w:r>
        <w:separator/>
      </w:r>
    </w:p>
  </w:endnote>
  <w:endnote w:type="continuationSeparator" w:id="0">
    <w:p w:rsidR="003751EC" w:rsidRDefault="003751EC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1EC" w:rsidRDefault="003751EC" w:rsidP="00C8709A">
      <w:r>
        <w:separator/>
      </w:r>
    </w:p>
  </w:footnote>
  <w:footnote w:type="continuationSeparator" w:id="0">
    <w:p w:rsidR="003751EC" w:rsidRDefault="003751EC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623A74"/>
    <w:multiLevelType w:val="hybridMultilevel"/>
    <w:tmpl w:val="07744D16"/>
    <w:lvl w:ilvl="0" w:tplc="BC48A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2B1"/>
    <w:rsid w:val="001B0248"/>
    <w:rsid w:val="001B034A"/>
    <w:rsid w:val="0025567E"/>
    <w:rsid w:val="0029043A"/>
    <w:rsid w:val="00367B16"/>
    <w:rsid w:val="003751EC"/>
    <w:rsid w:val="00457C6A"/>
    <w:rsid w:val="004722B1"/>
    <w:rsid w:val="004D2C82"/>
    <w:rsid w:val="00504E1E"/>
    <w:rsid w:val="00656A74"/>
    <w:rsid w:val="007C4D90"/>
    <w:rsid w:val="007F6540"/>
    <w:rsid w:val="008775B2"/>
    <w:rsid w:val="0088355D"/>
    <w:rsid w:val="008C76EC"/>
    <w:rsid w:val="008F0A1B"/>
    <w:rsid w:val="009D06CD"/>
    <w:rsid w:val="009D43F7"/>
    <w:rsid w:val="00B13F29"/>
    <w:rsid w:val="00B50949"/>
    <w:rsid w:val="00B81690"/>
    <w:rsid w:val="00BE19B4"/>
    <w:rsid w:val="00C518CC"/>
    <w:rsid w:val="00C8709A"/>
    <w:rsid w:val="00CA591D"/>
    <w:rsid w:val="00DB1484"/>
    <w:rsid w:val="00DD551B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6D376C0C-219C-46B6-8270-1AB23891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10A98999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10A98999.doc</Template>
  <TotalTime>3</TotalTime>
  <Pages>3</Pages>
  <Words>631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2</cp:revision>
  <cp:lastPrinted>2004-11-11T11:51:00Z</cp:lastPrinted>
  <dcterms:created xsi:type="dcterms:W3CDTF">2025-09-17T07:16:00Z</dcterms:created>
  <dcterms:modified xsi:type="dcterms:W3CDTF">2025-09-17T07:19:00Z</dcterms:modified>
</cp:coreProperties>
</file>