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3C43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DC3C467" wp14:editId="3DC3C46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007572-S</w:t>
              </w:r>
              <w:proofErr w:type="gramEnd"/>
            </w:sdtContent>
          </w:sdt>
        </w:sdtContent>
      </w:sdt>
    </w:p>
    <w:p w14:paraId="3DC3C43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DC3C437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A1D0F3C" w14:textId="67DE3401" w:rsidR="00F9471B" w:rsidRDefault="00F9471B" w:rsidP="00F9471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</w:p>
    <w:p w14:paraId="15249727" w14:textId="3692DB75" w:rsidR="00F9471B" w:rsidRPr="00F9471B" w:rsidRDefault="00F9471B" w:rsidP="00F9471B">
      <w:pPr>
        <w:spacing w:after="120" w:line="248" w:lineRule="auto"/>
        <w:ind w:left="-15" w:right="8" w:firstLine="705"/>
        <w:jc w:val="both"/>
        <w:rPr>
          <w:rFonts w:ascii="Arial" w:eastAsia="Arial" w:hAnsi="Arial" w:cs="Arial"/>
          <w:color w:val="000000"/>
          <w:lang w:eastAsia="cs-CZ"/>
        </w:rPr>
      </w:pPr>
      <w:r w:rsidRPr="00F9471B">
        <w:rPr>
          <w:rFonts w:ascii="Arial" w:eastAsia="Arial" w:hAnsi="Arial" w:cs="Arial"/>
          <w:color w:val="000000"/>
          <w:lang w:eastAsia="cs-CZ"/>
        </w:rPr>
        <w:t xml:space="preserve">Krajská veterinární správa Státní veterinární správy pro Středočeský kraj jako místně a věcně příslušný správní orgán podle § 49 odst. 1 písm. c) zákona č. 166/1999 Sb., o 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 tlumení určitých nákaz uvedených na seznamu (dále jen „Nařízení Komise 2020/687“), a ustanovením a § 75a odst. 1, 2 a 4 veterinárního zákona </w:t>
      </w:r>
      <w:r w:rsidRPr="00F9471B">
        <w:rPr>
          <w:rFonts w:ascii="Arial" w:eastAsia="Arial" w:hAnsi="Arial" w:cs="Arial"/>
          <w:b/>
          <w:color w:val="000000"/>
          <w:lang w:eastAsia="cs-CZ"/>
        </w:rPr>
        <w:t xml:space="preserve">rozhodla o  </w:t>
      </w:r>
    </w:p>
    <w:p w14:paraId="37C781D8" w14:textId="77777777" w:rsidR="00F9471B" w:rsidRPr="00E94737" w:rsidRDefault="00F9471B" w:rsidP="00E94737">
      <w:pPr>
        <w:keepNext/>
        <w:keepLines/>
        <w:spacing w:before="360" w:after="231"/>
        <w:ind w:left="10" w:right="27" w:hanging="10"/>
        <w:jc w:val="center"/>
        <w:outlineLvl w:val="1"/>
        <w:rPr>
          <w:rFonts w:ascii="Arial" w:eastAsia="Arial" w:hAnsi="Arial" w:cs="Arial"/>
          <w:b/>
          <w:color w:val="000000"/>
          <w:lang w:eastAsia="cs-CZ"/>
        </w:rPr>
      </w:pPr>
      <w:r w:rsidRPr="00E94737">
        <w:rPr>
          <w:rFonts w:ascii="Arial" w:eastAsia="Arial" w:hAnsi="Arial" w:cs="Arial"/>
          <w:b/>
          <w:color w:val="000000"/>
          <w:lang w:eastAsia="cs-CZ"/>
        </w:rPr>
        <w:t xml:space="preserve">ukončení mimořádných veterinárních opatření </w:t>
      </w:r>
      <w:r w:rsidRPr="00E94737">
        <w:rPr>
          <w:rFonts w:ascii="Arial" w:eastAsia="Arial" w:hAnsi="Arial" w:cs="Arial"/>
          <w:color w:val="000000"/>
          <w:lang w:eastAsia="cs-CZ"/>
        </w:rPr>
        <w:t xml:space="preserve"> </w:t>
      </w:r>
    </w:p>
    <w:p w14:paraId="7BCD0AAA" w14:textId="7054DFA5" w:rsidR="00F9471B" w:rsidRPr="00F9471B" w:rsidRDefault="00F9471B" w:rsidP="00F9471B">
      <w:pPr>
        <w:spacing w:after="385" w:line="248" w:lineRule="auto"/>
        <w:ind w:left="-5" w:right="8" w:hanging="10"/>
        <w:jc w:val="both"/>
        <w:rPr>
          <w:rFonts w:ascii="Arial" w:eastAsia="Arial" w:hAnsi="Arial" w:cs="Arial"/>
          <w:color w:val="000000"/>
          <w:lang w:eastAsia="cs-CZ"/>
        </w:rPr>
      </w:pPr>
      <w:r w:rsidRPr="00F9471B">
        <w:rPr>
          <w:rFonts w:ascii="Arial" w:eastAsia="Arial" w:hAnsi="Arial" w:cs="Arial"/>
          <w:color w:val="000000"/>
          <w:lang w:eastAsia="cs-CZ"/>
        </w:rPr>
        <w:t>nařízených Státní veterinární správou pod č.j. SVS/2022/</w:t>
      </w:r>
      <w:proofErr w:type="gramStart"/>
      <w:r w:rsidRPr="00F9471B">
        <w:rPr>
          <w:rFonts w:ascii="Arial" w:eastAsia="Arial" w:hAnsi="Arial" w:cs="Arial"/>
          <w:color w:val="000000"/>
          <w:lang w:eastAsia="cs-CZ"/>
        </w:rPr>
        <w:t>162534-S</w:t>
      </w:r>
      <w:proofErr w:type="gramEnd"/>
      <w:r w:rsidRPr="00F9471B">
        <w:rPr>
          <w:rFonts w:ascii="Arial" w:eastAsia="Arial" w:hAnsi="Arial" w:cs="Arial"/>
          <w:color w:val="000000"/>
          <w:lang w:eastAsia="cs-CZ"/>
        </w:rPr>
        <w:t xml:space="preserve"> ze dne </w:t>
      </w:r>
      <w:r w:rsidR="0033544A">
        <w:rPr>
          <w:rFonts w:ascii="Arial" w:eastAsia="Arial" w:hAnsi="Arial" w:cs="Arial"/>
          <w:color w:val="000000"/>
          <w:lang w:eastAsia="cs-CZ"/>
        </w:rPr>
        <w:t>9. 12</w:t>
      </w:r>
      <w:r w:rsidRPr="00F9471B">
        <w:rPr>
          <w:rFonts w:ascii="Arial" w:eastAsia="Arial" w:hAnsi="Arial" w:cs="Arial"/>
          <w:color w:val="000000"/>
          <w:lang w:eastAsia="cs-CZ"/>
        </w:rPr>
        <w:t xml:space="preserve">. 2022, </w:t>
      </w:r>
      <w:r w:rsidR="0033544A">
        <w:rPr>
          <w:rFonts w:ascii="Arial" w:eastAsia="Arial" w:hAnsi="Arial" w:cs="Arial"/>
          <w:color w:val="000000"/>
          <w:lang w:eastAsia="cs-CZ"/>
        </w:rPr>
        <w:br/>
      </w:r>
      <w:r w:rsidRPr="00F9471B">
        <w:rPr>
          <w:rFonts w:ascii="Arial" w:eastAsia="Arial" w:hAnsi="Arial" w:cs="Arial"/>
          <w:color w:val="000000"/>
          <w:lang w:eastAsia="cs-CZ"/>
        </w:rPr>
        <w:t xml:space="preserve">v souvislosti s výskytem nebezpečné nákazy vysoce patogenní </w:t>
      </w:r>
      <w:proofErr w:type="spellStart"/>
      <w:r w:rsidRPr="00F9471B">
        <w:rPr>
          <w:rFonts w:ascii="Arial" w:eastAsia="Arial" w:hAnsi="Arial" w:cs="Arial"/>
          <w:color w:val="000000"/>
          <w:lang w:eastAsia="cs-CZ"/>
        </w:rPr>
        <w:t>aviární</w:t>
      </w:r>
      <w:proofErr w:type="spellEnd"/>
      <w:r w:rsidRPr="00F9471B">
        <w:rPr>
          <w:rFonts w:ascii="Arial" w:eastAsia="Arial" w:hAnsi="Arial" w:cs="Arial"/>
          <w:color w:val="000000"/>
          <w:lang w:eastAsia="cs-CZ"/>
        </w:rPr>
        <w:t xml:space="preserve"> </w:t>
      </w:r>
      <w:r w:rsidR="00045FCD">
        <w:rPr>
          <w:rFonts w:ascii="Arial" w:eastAsia="Arial" w:hAnsi="Arial" w:cs="Arial"/>
          <w:color w:val="000000"/>
          <w:lang w:eastAsia="cs-CZ"/>
        </w:rPr>
        <w:t>v</w:t>
      </w:r>
      <w:r w:rsidR="0033544A">
        <w:rPr>
          <w:rFonts w:ascii="Arial" w:eastAsia="Arial" w:hAnsi="Arial" w:cs="Arial"/>
          <w:color w:val="000000"/>
          <w:lang w:eastAsia="cs-CZ"/>
        </w:rPr>
        <w:t xml:space="preserve"> chovu drůbeže </w:t>
      </w:r>
      <w:r w:rsidR="0033544A">
        <w:rPr>
          <w:rFonts w:ascii="Arial" w:eastAsia="Arial" w:hAnsi="Arial" w:cs="Arial"/>
          <w:color w:val="000000"/>
          <w:lang w:eastAsia="cs-CZ"/>
        </w:rPr>
        <w:br/>
      </w:r>
      <w:r w:rsidR="0033544A" w:rsidRPr="0033544A">
        <w:rPr>
          <w:rFonts w:ascii="Arial" w:eastAsia="Arial" w:hAnsi="Arial" w:cs="Arial"/>
          <w:color w:val="000000"/>
          <w:lang w:eastAsia="cs-CZ"/>
        </w:rPr>
        <w:t xml:space="preserve">v katastrálním území Hrusice [648655] a v chovu drůbeže v katastrálním území </w:t>
      </w:r>
      <w:proofErr w:type="spellStart"/>
      <w:r w:rsidR="0033544A" w:rsidRPr="0033544A">
        <w:rPr>
          <w:rFonts w:ascii="Arial" w:eastAsia="Arial" w:hAnsi="Arial" w:cs="Arial"/>
          <w:color w:val="000000"/>
          <w:lang w:eastAsia="cs-CZ"/>
        </w:rPr>
        <w:t>Chomutovice</w:t>
      </w:r>
      <w:proofErr w:type="spellEnd"/>
      <w:r w:rsidR="0033544A" w:rsidRPr="0033544A">
        <w:rPr>
          <w:rFonts w:ascii="Arial" w:eastAsia="Arial" w:hAnsi="Arial" w:cs="Arial"/>
          <w:color w:val="000000"/>
          <w:lang w:eastAsia="cs-CZ"/>
        </w:rPr>
        <w:t xml:space="preserve"> u Dobřejovic [627674], okres Praha-východ</w:t>
      </w:r>
      <w:bookmarkStart w:id="0" w:name="_GoBack"/>
      <w:bookmarkEnd w:id="0"/>
      <w:r w:rsidR="0033544A" w:rsidRPr="0033544A">
        <w:rPr>
          <w:rFonts w:ascii="Arial" w:eastAsia="Arial" w:hAnsi="Arial" w:cs="Arial"/>
          <w:color w:val="000000"/>
          <w:lang w:eastAsia="cs-CZ"/>
        </w:rPr>
        <w:t>, ve Středočeském kraji</w:t>
      </w:r>
      <w:r w:rsidR="003D6184">
        <w:rPr>
          <w:rFonts w:ascii="Arial" w:eastAsia="Arial" w:hAnsi="Arial" w:cs="Arial"/>
          <w:color w:val="000000"/>
          <w:lang w:eastAsia="cs-CZ"/>
        </w:rPr>
        <w:t>, takto:</w:t>
      </w:r>
      <w:r w:rsidRPr="00F9471B">
        <w:rPr>
          <w:rFonts w:ascii="Arial" w:eastAsia="Arial" w:hAnsi="Arial" w:cs="Arial"/>
          <w:color w:val="000000"/>
          <w:lang w:eastAsia="cs-CZ"/>
        </w:rPr>
        <w:t xml:space="preserve"> </w:t>
      </w:r>
    </w:p>
    <w:p w14:paraId="041F1BBD" w14:textId="77777777" w:rsidR="00F9471B" w:rsidRPr="00F9471B" w:rsidRDefault="00F9471B" w:rsidP="00F9471B">
      <w:pPr>
        <w:keepNext/>
        <w:keepLines/>
        <w:spacing w:after="0"/>
        <w:ind w:right="229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  <w:r w:rsidRPr="00F9471B">
        <w:rPr>
          <w:rFonts w:ascii="Arial" w:eastAsia="Arial" w:hAnsi="Arial" w:cs="Arial"/>
          <w:b/>
          <w:color w:val="000000"/>
          <w:lang w:eastAsia="cs-CZ"/>
        </w:rPr>
        <w:t>Čl. 1</w:t>
      </w:r>
    </w:p>
    <w:p w14:paraId="3877DE6E" w14:textId="77777777" w:rsidR="00F9471B" w:rsidRPr="00F9471B" w:rsidRDefault="00F9471B" w:rsidP="00F9471B">
      <w:pPr>
        <w:autoSpaceDE w:val="0"/>
        <w:autoSpaceDN w:val="0"/>
        <w:adjustRightInd w:val="0"/>
        <w:spacing w:after="0" w:line="248" w:lineRule="auto"/>
        <w:ind w:left="10" w:right="3" w:hanging="10"/>
        <w:jc w:val="center"/>
        <w:rPr>
          <w:rFonts w:ascii="Arial" w:eastAsia="Calibri" w:hAnsi="Arial" w:cs="Arial"/>
          <w:b/>
          <w:bCs/>
          <w:color w:val="000000"/>
          <w:sz w:val="23"/>
          <w:lang w:eastAsia="cs-CZ"/>
        </w:rPr>
      </w:pPr>
      <w:r w:rsidRPr="00F9471B">
        <w:rPr>
          <w:rFonts w:ascii="Arial" w:eastAsia="Calibri" w:hAnsi="Arial" w:cs="Arial"/>
          <w:b/>
          <w:bCs/>
          <w:color w:val="000000"/>
          <w:sz w:val="23"/>
          <w:lang w:eastAsia="cs-CZ"/>
        </w:rPr>
        <w:t xml:space="preserve">Zrušení vyhlášených ochranných a </w:t>
      </w:r>
      <w:proofErr w:type="spellStart"/>
      <w:r w:rsidRPr="00F9471B">
        <w:rPr>
          <w:rFonts w:ascii="Arial" w:eastAsia="Calibri" w:hAnsi="Arial" w:cs="Arial"/>
          <w:b/>
          <w:bCs/>
          <w:color w:val="000000"/>
          <w:sz w:val="23"/>
          <w:lang w:eastAsia="cs-CZ"/>
        </w:rPr>
        <w:t>zdolávacích</w:t>
      </w:r>
      <w:proofErr w:type="spellEnd"/>
      <w:r w:rsidRPr="00F9471B">
        <w:rPr>
          <w:rFonts w:ascii="Arial" w:eastAsia="Calibri" w:hAnsi="Arial" w:cs="Arial"/>
          <w:b/>
          <w:bCs/>
          <w:color w:val="000000"/>
          <w:sz w:val="23"/>
          <w:lang w:eastAsia="cs-CZ"/>
        </w:rPr>
        <w:t xml:space="preserve"> opatření</w:t>
      </w:r>
    </w:p>
    <w:p w14:paraId="699CE159" w14:textId="77777777" w:rsidR="00F9471B" w:rsidRPr="00F9471B" w:rsidRDefault="00F9471B" w:rsidP="00F9471B">
      <w:pPr>
        <w:autoSpaceDE w:val="0"/>
        <w:autoSpaceDN w:val="0"/>
        <w:adjustRightInd w:val="0"/>
        <w:spacing w:after="0" w:line="248" w:lineRule="auto"/>
        <w:ind w:left="10" w:right="3" w:hanging="10"/>
        <w:jc w:val="center"/>
        <w:rPr>
          <w:rFonts w:ascii="Arial" w:eastAsia="Calibri" w:hAnsi="Arial" w:cs="Arial"/>
          <w:b/>
          <w:bCs/>
          <w:lang w:eastAsia="cs-CZ"/>
        </w:rPr>
      </w:pPr>
    </w:p>
    <w:p w14:paraId="427E06CC" w14:textId="6F62B34F" w:rsidR="00F9471B" w:rsidRPr="00F9471B" w:rsidRDefault="00F9471B" w:rsidP="0033544A">
      <w:pPr>
        <w:numPr>
          <w:ilvl w:val="0"/>
          <w:numId w:val="7"/>
        </w:numPr>
        <w:spacing w:after="229" w:line="248" w:lineRule="auto"/>
        <w:ind w:left="567" w:right="8" w:hanging="425"/>
        <w:jc w:val="both"/>
        <w:rPr>
          <w:rFonts w:ascii="Arial" w:eastAsia="Arial" w:hAnsi="Arial" w:cs="Arial"/>
          <w:color w:val="000000"/>
          <w:lang w:eastAsia="cs-CZ"/>
        </w:rPr>
      </w:pPr>
      <w:r w:rsidRPr="00F9471B">
        <w:rPr>
          <w:rFonts w:ascii="Arial" w:eastAsia="Arial" w:hAnsi="Arial" w:cs="Arial"/>
          <w:color w:val="000000"/>
          <w:lang w:eastAsia="cs-CZ"/>
        </w:rPr>
        <w:t>Vzhledem k tomu, že uplynula minimální doba trvání nařízených opatření v ochranném pásmu a pásmu dozoru od provedení předběžné dezinfekce v ohnis</w:t>
      </w:r>
      <w:r w:rsidR="008D4D78">
        <w:rPr>
          <w:rFonts w:ascii="Arial" w:eastAsia="Arial" w:hAnsi="Arial" w:cs="Arial"/>
          <w:color w:val="000000"/>
          <w:lang w:eastAsia="cs-CZ"/>
        </w:rPr>
        <w:t>ku</w:t>
      </w:r>
      <w:r w:rsidRPr="00F9471B">
        <w:rPr>
          <w:rFonts w:ascii="Arial" w:eastAsia="Arial" w:hAnsi="Arial" w:cs="Arial"/>
          <w:color w:val="000000"/>
          <w:lang w:eastAsia="cs-CZ"/>
        </w:rPr>
        <w:t xml:space="preserve"> a byla splněna všechna ustanovení článku 39 odst. 1 a 55 odst. 1 nařízení Komise 2020/687, nezbytná ke zrušení opatření v uzavřeném pásmu, je možné zrušit opatření v těchto pásmech.  </w:t>
      </w:r>
    </w:p>
    <w:p w14:paraId="772462E1" w14:textId="4019454B" w:rsidR="00F9471B" w:rsidRDefault="00F9471B" w:rsidP="0033544A">
      <w:pPr>
        <w:numPr>
          <w:ilvl w:val="0"/>
          <w:numId w:val="7"/>
        </w:numPr>
        <w:spacing w:after="120" w:line="248" w:lineRule="auto"/>
        <w:ind w:left="567" w:right="8" w:hanging="425"/>
        <w:jc w:val="both"/>
        <w:rPr>
          <w:rFonts w:ascii="Arial" w:eastAsia="Arial" w:hAnsi="Arial" w:cs="Arial"/>
          <w:color w:val="000000"/>
          <w:lang w:eastAsia="cs-CZ"/>
        </w:rPr>
      </w:pPr>
      <w:r w:rsidRPr="00F9471B">
        <w:rPr>
          <w:rFonts w:ascii="Arial" w:eastAsia="Arial" w:hAnsi="Arial" w:cs="Arial"/>
          <w:color w:val="000000"/>
          <w:lang w:eastAsia="cs-CZ"/>
        </w:rPr>
        <w:t>Dnem účinnosti tohoto nařízení se zrušuje Nařízení Státní veterinární správy č.</w:t>
      </w:r>
      <w:r w:rsidR="0033544A">
        <w:rPr>
          <w:rFonts w:ascii="Arial" w:eastAsia="Arial" w:hAnsi="Arial" w:cs="Arial"/>
          <w:color w:val="000000"/>
          <w:lang w:eastAsia="cs-CZ"/>
        </w:rPr>
        <w:t xml:space="preserve"> </w:t>
      </w:r>
      <w:r w:rsidRPr="00F9471B">
        <w:rPr>
          <w:rFonts w:ascii="Arial" w:eastAsia="Arial" w:hAnsi="Arial" w:cs="Arial"/>
          <w:color w:val="000000"/>
          <w:lang w:eastAsia="cs-CZ"/>
        </w:rPr>
        <w:t xml:space="preserve">j. </w:t>
      </w:r>
      <w:r w:rsidR="0033544A" w:rsidRPr="00F9471B">
        <w:rPr>
          <w:rFonts w:ascii="Arial" w:eastAsia="Arial" w:hAnsi="Arial" w:cs="Arial"/>
          <w:color w:val="000000"/>
          <w:lang w:eastAsia="cs-CZ"/>
        </w:rPr>
        <w:t>SVS/2022/</w:t>
      </w:r>
      <w:proofErr w:type="gramStart"/>
      <w:r w:rsidR="0033544A" w:rsidRPr="00F9471B">
        <w:rPr>
          <w:rFonts w:ascii="Arial" w:eastAsia="Arial" w:hAnsi="Arial" w:cs="Arial"/>
          <w:color w:val="000000"/>
          <w:lang w:eastAsia="cs-CZ"/>
        </w:rPr>
        <w:t>162534-S</w:t>
      </w:r>
      <w:proofErr w:type="gramEnd"/>
      <w:r w:rsidR="0033544A" w:rsidRPr="00F9471B">
        <w:rPr>
          <w:rFonts w:ascii="Arial" w:eastAsia="Arial" w:hAnsi="Arial" w:cs="Arial"/>
          <w:color w:val="000000"/>
          <w:lang w:eastAsia="cs-CZ"/>
        </w:rPr>
        <w:t xml:space="preserve"> ze dne </w:t>
      </w:r>
      <w:r w:rsidR="0033544A" w:rsidRPr="0033544A">
        <w:rPr>
          <w:rFonts w:ascii="Arial" w:eastAsia="Arial" w:hAnsi="Arial" w:cs="Arial"/>
          <w:color w:val="000000"/>
          <w:lang w:eastAsia="cs-CZ"/>
        </w:rPr>
        <w:t>9. 12</w:t>
      </w:r>
      <w:r w:rsidR="0033544A" w:rsidRPr="00F9471B">
        <w:rPr>
          <w:rFonts w:ascii="Arial" w:eastAsia="Arial" w:hAnsi="Arial" w:cs="Arial"/>
          <w:color w:val="000000"/>
          <w:lang w:eastAsia="cs-CZ"/>
        </w:rPr>
        <w:t>. 2022</w:t>
      </w:r>
      <w:r w:rsidRPr="00F9471B">
        <w:rPr>
          <w:rFonts w:ascii="Arial" w:eastAsia="Arial" w:hAnsi="Arial" w:cs="Arial"/>
          <w:color w:val="000000"/>
          <w:lang w:eastAsia="cs-CZ"/>
        </w:rPr>
        <w:t xml:space="preserve">.  </w:t>
      </w:r>
    </w:p>
    <w:p w14:paraId="4630E1C1" w14:textId="77777777" w:rsidR="0033544A" w:rsidRPr="00F9471B" w:rsidRDefault="0033544A" w:rsidP="0033544A">
      <w:pPr>
        <w:spacing w:after="120" w:line="248" w:lineRule="auto"/>
        <w:ind w:left="142" w:right="8"/>
        <w:jc w:val="both"/>
        <w:rPr>
          <w:rFonts w:ascii="Arial" w:eastAsia="Arial" w:hAnsi="Arial" w:cs="Arial"/>
          <w:color w:val="000000"/>
          <w:lang w:eastAsia="cs-CZ"/>
        </w:rPr>
      </w:pPr>
    </w:p>
    <w:p w14:paraId="49F23BB0" w14:textId="77777777" w:rsidR="00F9471B" w:rsidRPr="00F9471B" w:rsidRDefault="00F9471B" w:rsidP="00F9471B">
      <w:pPr>
        <w:keepNext/>
        <w:keepLines/>
        <w:spacing w:after="0"/>
        <w:ind w:left="10" w:right="62" w:hanging="10"/>
        <w:jc w:val="center"/>
        <w:outlineLvl w:val="1"/>
        <w:rPr>
          <w:rFonts w:ascii="Arial" w:eastAsia="Arial" w:hAnsi="Arial" w:cs="Arial"/>
          <w:b/>
          <w:color w:val="000000"/>
          <w:lang w:eastAsia="cs-CZ"/>
        </w:rPr>
      </w:pPr>
      <w:r w:rsidRPr="00F9471B">
        <w:rPr>
          <w:rFonts w:ascii="Arial" w:eastAsia="Arial" w:hAnsi="Arial" w:cs="Arial"/>
          <w:b/>
          <w:color w:val="000000"/>
          <w:lang w:eastAsia="cs-CZ"/>
        </w:rPr>
        <w:t xml:space="preserve">Čl. 2 </w:t>
      </w:r>
    </w:p>
    <w:p w14:paraId="6CE8A2C8" w14:textId="77777777" w:rsidR="00F9471B" w:rsidRPr="00F9471B" w:rsidRDefault="00F9471B" w:rsidP="00F9471B">
      <w:pPr>
        <w:keepNext/>
        <w:keepLines/>
        <w:spacing w:after="231"/>
        <w:ind w:left="10" w:right="62" w:hanging="10"/>
        <w:jc w:val="center"/>
        <w:outlineLvl w:val="1"/>
        <w:rPr>
          <w:rFonts w:ascii="Arial" w:eastAsia="Arial" w:hAnsi="Arial" w:cs="Arial"/>
          <w:b/>
          <w:color w:val="000000"/>
          <w:lang w:eastAsia="cs-CZ"/>
        </w:rPr>
      </w:pPr>
      <w:r w:rsidRPr="00F9471B">
        <w:rPr>
          <w:rFonts w:ascii="Arial" w:eastAsia="Arial" w:hAnsi="Arial" w:cs="Arial"/>
          <w:b/>
          <w:color w:val="000000"/>
          <w:lang w:eastAsia="cs-CZ"/>
        </w:rPr>
        <w:t xml:space="preserve">Společná a závěrečná ustanovení </w:t>
      </w:r>
    </w:p>
    <w:p w14:paraId="33B9B650" w14:textId="77777777" w:rsidR="00F9471B" w:rsidRPr="00F9471B" w:rsidRDefault="00F9471B" w:rsidP="00F9471B">
      <w:pPr>
        <w:numPr>
          <w:ilvl w:val="0"/>
          <w:numId w:val="8"/>
        </w:numPr>
        <w:spacing w:before="240" w:after="0" w:line="248" w:lineRule="auto"/>
        <w:ind w:right="8" w:hanging="421"/>
        <w:jc w:val="both"/>
        <w:rPr>
          <w:rFonts w:ascii="Arial" w:eastAsia="Arial" w:hAnsi="Arial" w:cs="Arial"/>
          <w:color w:val="000000"/>
          <w:lang w:eastAsia="cs-CZ"/>
        </w:rPr>
      </w:pPr>
      <w:r w:rsidRPr="00F9471B">
        <w:rPr>
          <w:rFonts w:ascii="Arial" w:eastAsia="Arial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7693E504" w14:textId="77777777" w:rsidR="00F9471B" w:rsidRPr="00F9471B" w:rsidRDefault="00F9471B" w:rsidP="00F9471B">
      <w:pPr>
        <w:numPr>
          <w:ilvl w:val="0"/>
          <w:numId w:val="8"/>
        </w:numPr>
        <w:spacing w:before="240" w:after="0" w:line="248" w:lineRule="auto"/>
        <w:ind w:right="8" w:hanging="421"/>
        <w:jc w:val="both"/>
        <w:rPr>
          <w:rFonts w:ascii="Arial" w:eastAsia="Arial" w:hAnsi="Arial" w:cs="Arial"/>
          <w:color w:val="000000"/>
          <w:lang w:eastAsia="cs-CZ"/>
        </w:rPr>
      </w:pPr>
      <w:r w:rsidRPr="00F9471B">
        <w:rPr>
          <w:rFonts w:ascii="Arial" w:eastAsia="Arial" w:hAnsi="Arial" w:cs="Arial"/>
          <w:color w:val="00000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 </w:t>
      </w:r>
    </w:p>
    <w:p w14:paraId="4C266B8C" w14:textId="4B6D39DA" w:rsidR="00F9471B" w:rsidRPr="00CC5569" w:rsidRDefault="00F9471B" w:rsidP="00CC5569">
      <w:pPr>
        <w:numPr>
          <w:ilvl w:val="0"/>
          <w:numId w:val="8"/>
        </w:numPr>
        <w:spacing w:before="240" w:after="0" w:line="248" w:lineRule="auto"/>
        <w:ind w:right="8" w:hanging="421"/>
        <w:jc w:val="both"/>
        <w:rPr>
          <w:rFonts w:ascii="Arial" w:eastAsia="Arial" w:hAnsi="Arial" w:cs="Arial"/>
          <w:color w:val="000000"/>
          <w:lang w:eastAsia="cs-CZ"/>
        </w:rPr>
      </w:pPr>
      <w:r w:rsidRPr="00F9471B">
        <w:rPr>
          <w:rFonts w:ascii="Arial" w:eastAsia="Arial" w:hAnsi="Arial" w:cs="Arial"/>
          <w:color w:val="00000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DC3C458" w14:textId="00CA2DAD" w:rsidR="00616664" w:rsidRPr="003D618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3D6184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8D4D78" w:rsidRPr="003D6184">
            <w:rPr>
              <w:rFonts w:ascii="Arial" w:eastAsia="Calibri" w:hAnsi="Arial" w:cs="Arial"/>
            </w:rPr>
            <w:t>Benešově</w:t>
          </w:r>
        </w:sdtContent>
      </w:sdt>
      <w:r w:rsidRPr="003D6184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3D6184">
            <w:rPr>
              <w:rFonts w:ascii="Arial" w:eastAsia="Calibri" w:hAnsi="Arial" w:cs="Times New Roman"/>
              <w:color w:val="000000" w:themeColor="text1"/>
            </w:rPr>
            <w:t>12.01.2023</w:t>
          </w:r>
        </w:sdtContent>
      </w:sdt>
    </w:p>
    <w:p w14:paraId="3DC3C459" w14:textId="77777777" w:rsidR="00312826" w:rsidRPr="003D6184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3DC3C45A" w14:textId="77777777" w:rsidR="00312826" w:rsidRPr="003D6184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3DC3C45B" w14:textId="77777777" w:rsidR="00312826" w:rsidRPr="003D6184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3DC3C45C" w14:textId="77777777" w:rsidR="00312826" w:rsidRPr="003D6184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3DC3C45D" w14:textId="77777777" w:rsidR="00312826" w:rsidRPr="003D6184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3DC3C45E" w14:textId="77777777" w:rsidR="00312826" w:rsidRPr="003D6184" w:rsidRDefault="00E94737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D6184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3DC3C45F" w14:textId="25F4F810" w:rsidR="00FB3CB7" w:rsidRPr="003D6184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3D6184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8D4D78" w:rsidRPr="003D6184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3DC3C460" w14:textId="77777777" w:rsidR="00312826" w:rsidRPr="003D6184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3D6184">
        <w:rPr>
          <w:rFonts w:ascii="Arial" w:eastAsia="Calibri" w:hAnsi="Arial" w:cs="Times New Roman"/>
          <w:bCs/>
        </w:rPr>
        <w:t>podepsáno elektronicky</w:t>
      </w:r>
    </w:p>
    <w:p w14:paraId="3DC3C461" w14:textId="77777777" w:rsidR="00312826" w:rsidRPr="003D6184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3DC3C462" w14:textId="77777777" w:rsidR="00616664" w:rsidRPr="003D6184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3D6184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1AA5BA52" w14:textId="77777777" w:rsidR="003D6184" w:rsidRPr="003D6184" w:rsidRDefault="003D6184" w:rsidP="003D618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3D6184">
        <w:rPr>
          <w:rFonts w:ascii="Arial" w:eastAsia="Calibri" w:hAnsi="Arial" w:cs="Times New Roman"/>
          <w:color w:val="000000" w:themeColor="text1"/>
        </w:rPr>
        <w:t>Krajský úřad Středočeského kraje, Zborovská 81, 150 00 Praha 5-Smíchov</w:t>
      </w:r>
    </w:p>
    <w:p w14:paraId="62E98E10" w14:textId="77777777" w:rsidR="003D6184" w:rsidRPr="003D6184" w:rsidRDefault="003D6184" w:rsidP="003D618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3D6184">
        <w:rPr>
          <w:rFonts w:ascii="Arial" w:eastAsia="Calibri" w:hAnsi="Arial" w:cs="Times New Roman"/>
          <w:color w:val="000000" w:themeColor="text1"/>
        </w:rPr>
        <w:t>Hasičský záchranný sbor Středočeského kraje, Jana Palacha 1970, 272 01 Kladno</w:t>
      </w:r>
    </w:p>
    <w:p w14:paraId="34FBF772" w14:textId="77777777" w:rsidR="003D6184" w:rsidRPr="003D6184" w:rsidRDefault="003D6184" w:rsidP="003D618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3D6184">
        <w:rPr>
          <w:rFonts w:ascii="Arial" w:eastAsia="Calibri" w:hAnsi="Arial" w:cs="Times New Roman"/>
          <w:color w:val="000000" w:themeColor="text1"/>
        </w:rPr>
        <w:t xml:space="preserve">Krajské ředitelství policie Středočeského kraje, Na </w:t>
      </w:r>
      <w:proofErr w:type="spellStart"/>
      <w:r w:rsidRPr="003D6184">
        <w:rPr>
          <w:rFonts w:ascii="Arial" w:eastAsia="Calibri" w:hAnsi="Arial" w:cs="Times New Roman"/>
          <w:color w:val="000000" w:themeColor="text1"/>
        </w:rPr>
        <w:t>Baních</w:t>
      </w:r>
      <w:proofErr w:type="spellEnd"/>
      <w:r w:rsidRPr="003D6184">
        <w:rPr>
          <w:rFonts w:ascii="Arial" w:eastAsia="Calibri" w:hAnsi="Arial" w:cs="Times New Roman"/>
          <w:color w:val="000000" w:themeColor="text1"/>
        </w:rPr>
        <w:t xml:space="preserve"> 1535 156 00 Praha 5</w:t>
      </w:r>
    </w:p>
    <w:p w14:paraId="41509F04" w14:textId="77777777" w:rsidR="003D6184" w:rsidRPr="003D6184" w:rsidRDefault="003D6184" w:rsidP="003D618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3D6184">
        <w:rPr>
          <w:rFonts w:ascii="Arial" w:eastAsia="Calibri" w:hAnsi="Arial" w:cs="Times New Roman"/>
          <w:color w:val="000000" w:themeColor="text1"/>
        </w:rPr>
        <w:t>Krajská hygienická stanice Středočeského kraje se sídlem v Praze, Dittrichova 17,128 01 PRAHA 2</w:t>
      </w:r>
    </w:p>
    <w:p w14:paraId="4CF124AF" w14:textId="13F5780B" w:rsidR="003D6184" w:rsidRPr="003D6184" w:rsidRDefault="003D6184" w:rsidP="003D618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3D6184">
        <w:rPr>
          <w:rFonts w:ascii="Arial" w:eastAsia="Calibri" w:hAnsi="Arial" w:cs="Times New Roman"/>
          <w:color w:val="000000" w:themeColor="text1"/>
        </w:rPr>
        <w:t xml:space="preserve">Obec s rozšířenou působností </w:t>
      </w:r>
      <w:r w:rsidR="00CC5569">
        <w:rPr>
          <w:rFonts w:ascii="Arial" w:eastAsia="Calibri" w:hAnsi="Arial" w:cs="Times New Roman"/>
          <w:color w:val="000000" w:themeColor="text1"/>
        </w:rPr>
        <w:t>Benešov</w:t>
      </w:r>
      <w:r w:rsidRPr="003D6184">
        <w:rPr>
          <w:rFonts w:ascii="Arial" w:eastAsia="Calibri" w:hAnsi="Arial" w:cs="Times New Roman"/>
          <w:color w:val="000000" w:themeColor="text1"/>
        </w:rPr>
        <w:t>, Český Brod, Říčany</w:t>
      </w:r>
      <w:r w:rsidR="00CE7F02">
        <w:rPr>
          <w:rFonts w:ascii="Arial" w:eastAsia="Calibri" w:hAnsi="Arial" w:cs="Times New Roman"/>
          <w:color w:val="000000" w:themeColor="text1"/>
        </w:rPr>
        <w:t>, Černošice</w:t>
      </w:r>
    </w:p>
    <w:p w14:paraId="5A192B4F" w14:textId="77777777" w:rsidR="003D6184" w:rsidRPr="003D6184" w:rsidRDefault="003D6184" w:rsidP="003D618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/>
          <w:color w:val="000000" w:themeColor="text1"/>
        </w:rPr>
      </w:pPr>
      <w:r w:rsidRPr="003D6184">
        <w:rPr>
          <w:rFonts w:ascii="Arial" w:eastAsia="Calibri" w:hAnsi="Arial" w:cs="Times New Roman"/>
          <w:b/>
          <w:color w:val="000000" w:themeColor="text1"/>
        </w:rPr>
        <w:t>Obecní úřady obcí:</w:t>
      </w:r>
    </w:p>
    <w:p w14:paraId="129F5875" w14:textId="77777777" w:rsidR="003D6184" w:rsidRPr="003D6184" w:rsidRDefault="003D6184" w:rsidP="003D618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3D6184">
        <w:rPr>
          <w:rFonts w:ascii="Arial" w:eastAsia="Calibri" w:hAnsi="Arial" w:cs="Times New Roman"/>
          <w:color w:val="000000" w:themeColor="text1"/>
        </w:rPr>
        <w:t>Herink; Hrusice; Kaliště; Kamenice; Křížkový Újezdec; Kunice; Mirošovice; Mnichovice; Modletice; Ondřejov; Pětihosty; Petříkov; Popovičky; Pyšely; Radějovice; Říčany; Senohraby; Strančice; Velké Popovice;</w:t>
      </w:r>
    </w:p>
    <w:p w14:paraId="3DC3C466" w14:textId="0611436B" w:rsidR="00661489" w:rsidRPr="003D6184" w:rsidRDefault="003D6184" w:rsidP="003D6184">
      <w:pPr>
        <w:tabs>
          <w:tab w:val="left" w:pos="709"/>
          <w:tab w:val="left" w:pos="5387"/>
        </w:tabs>
        <w:spacing w:before="120" w:after="0" w:line="240" w:lineRule="auto"/>
        <w:jc w:val="both"/>
      </w:pPr>
      <w:r w:rsidRPr="003D6184">
        <w:rPr>
          <w:rFonts w:ascii="Arial" w:eastAsia="Calibri" w:hAnsi="Arial" w:cs="Times New Roman"/>
          <w:color w:val="000000" w:themeColor="text1"/>
        </w:rPr>
        <w:t>Babice; Březí; Čerčany; Černé Voděrady; Čestlice; Čtyřkoly; Dobřejovice; Hvězdonice; Chocerady; Jesenice; Jevany; Jílové u Prahy; Kaliště; Kamenice; Klokočná; Konojedy; Kostelec u Křížků; Kozmice; Krhanice; Libeř; Louňovice; Lštění; Mrač; Mukařov; Nespeky; Nupaky; Oplany; Ostředek; Petroupim; Pohoří; Poříčí nad Sázavou; Průhonice; Přestavlky u Čerčan; Psáry; Pyšely; Řehenice; Říčany; Soběhrdy; Strančice; Struhařov; Stříbrná Skalice; Sulice; Světice; Svojetice; Tehov; Tehovec; Týnec nad Sázavou; Velké Popovice; Vestec; Vodslivy; Vranov; Všestary; Vyžlovka; Zlatníky-Hodkovice; Zvánovice;</w:t>
      </w:r>
    </w:p>
    <w:sectPr w:rsidR="00661489" w:rsidRPr="003D61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3C46B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3DC3C46C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3DC3C46D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DC3C46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3C469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3DC3C46A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67499"/>
    <w:multiLevelType w:val="hybridMultilevel"/>
    <w:tmpl w:val="DA545E18"/>
    <w:lvl w:ilvl="0" w:tplc="4CE20F96">
      <w:start w:val="1"/>
      <w:numFmt w:val="decimal"/>
      <w:lvlText w:val="(%1)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DA07E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4A93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B549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B988C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2D8AB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FC05B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65E23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F4A06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A18F2"/>
    <w:multiLevelType w:val="hybridMultilevel"/>
    <w:tmpl w:val="47445EBA"/>
    <w:lvl w:ilvl="0" w:tplc="8E18C770">
      <w:start w:val="1"/>
      <w:numFmt w:val="decimal"/>
      <w:lvlText w:val="(%1)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7ABD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9EEE2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B5E34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D24D5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05A5B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FC08B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5BEB3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FF893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5FCD"/>
    <w:rsid w:val="00256328"/>
    <w:rsid w:val="00312826"/>
    <w:rsid w:val="0033544A"/>
    <w:rsid w:val="00362F56"/>
    <w:rsid w:val="003D6184"/>
    <w:rsid w:val="00461078"/>
    <w:rsid w:val="00616664"/>
    <w:rsid w:val="00661489"/>
    <w:rsid w:val="00740498"/>
    <w:rsid w:val="008D4D78"/>
    <w:rsid w:val="009066E7"/>
    <w:rsid w:val="00CC5569"/>
    <w:rsid w:val="00CE7F02"/>
    <w:rsid w:val="00DC4873"/>
    <w:rsid w:val="00E94737"/>
    <w:rsid w:val="00F9471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C43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592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10</cp:revision>
  <dcterms:created xsi:type="dcterms:W3CDTF">2022-01-27T08:47:00Z</dcterms:created>
  <dcterms:modified xsi:type="dcterms:W3CDTF">2023-01-12T08:46:00Z</dcterms:modified>
</cp:coreProperties>
</file>