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5371E9F" w14:textId="77777777" w:rsidR="00131160" w:rsidRPr="004E52CF" w:rsidRDefault="00131160" w:rsidP="00131160">
      <w:pPr>
        <w:pStyle w:val="Zhlav"/>
        <w:tabs>
          <w:tab w:val="clear" w:pos="226.80pt"/>
          <w:tab w:val="clear" w:pos="453.60pt"/>
        </w:tabs>
        <w:rPr>
          <w:sz w:val="28"/>
          <w:szCs w:val="28"/>
        </w:rPr>
      </w:pPr>
    </w:p>
    <w:p w14:paraId="6E9E9625" w14:textId="77777777" w:rsidR="00131160" w:rsidRPr="004E52CF" w:rsidRDefault="00131160" w:rsidP="00131160">
      <w:pPr>
        <w:pStyle w:val="Zhlav"/>
        <w:tabs>
          <w:tab w:val="clear" w:pos="226.80pt"/>
          <w:tab w:val="clear" w:pos="453.60pt"/>
        </w:tabs>
        <w:rPr>
          <w:sz w:val="28"/>
          <w:szCs w:val="28"/>
        </w:rPr>
      </w:pPr>
    </w:p>
    <w:p w14:paraId="54F30838" w14:textId="3477FE29" w:rsidR="008D6906" w:rsidRPr="004E52CF" w:rsidRDefault="008D6906" w:rsidP="008D6906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  <w:r w:rsidRPr="004E52CF">
        <w:rPr>
          <w:rFonts w:ascii="Arial" w:hAnsi="Arial" w:cs="Arial"/>
          <w:b/>
          <w:sz w:val="28"/>
          <w:szCs w:val="28"/>
        </w:rPr>
        <w:t xml:space="preserve">OBEC </w:t>
      </w:r>
      <w:r w:rsidR="00A2074C" w:rsidRPr="004E52CF">
        <w:rPr>
          <w:rFonts w:ascii="Arial" w:hAnsi="Arial" w:cs="Arial"/>
          <w:b/>
          <w:sz w:val="28"/>
          <w:szCs w:val="28"/>
        </w:rPr>
        <w:t>Banín</w:t>
      </w:r>
    </w:p>
    <w:p w14:paraId="0A8F3313" w14:textId="127FD577" w:rsidR="008D6906" w:rsidRPr="004E52CF" w:rsidRDefault="008D6906" w:rsidP="008D6906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  <w:r w:rsidRPr="004E52CF">
        <w:rPr>
          <w:rFonts w:ascii="Arial" w:hAnsi="Arial" w:cs="Arial"/>
          <w:b/>
          <w:sz w:val="28"/>
          <w:szCs w:val="28"/>
        </w:rPr>
        <w:t xml:space="preserve">Zastupitelstvo obce </w:t>
      </w:r>
      <w:r w:rsidR="00A2074C" w:rsidRPr="004E52CF">
        <w:rPr>
          <w:rFonts w:ascii="Arial" w:hAnsi="Arial" w:cs="Arial"/>
          <w:b/>
          <w:sz w:val="28"/>
          <w:szCs w:val="28"/>
        </w:rPr>
        <w:t>Banín</w:t>
      </w:r>
    </w:p>
    <w:p w14:paraId="5EFFCB6D" w14:textId="77777777" w:rsidR="00FE4569" w:rsidRPr="004E52CF" w:rsidRDefault="00FE4569" w:rsidP="008D6906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</w:p>
    <w:p w14:paraId="32A71481" w14:textId="7AB35AB0" w:rsidR="008D6906" w:rsidRPr="004E52CF" w:rsidRDefault="008D6906" w:rsidP="008D6906">
      <w:pPr>
        <w:spacing w:line="13.80pt" w:lineRule="auto"/>
        <w:jc w:val="center"/>
        <w:rPr>
          <w:rFonts w:ascii="Arial" w:hAnsi="Arial" w:cs="Arial"/>
          <w:b/>
          <w:sz w:val="28"/>
          <w:szCs w:val="28"/>
        </w:rPr>
      </w:pPr>
      <w:r w:rsidRPr="004E52C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A2074C" w:rsidRPr="004E52CF">
        <w:rPr>
          <w:rFonts w:ascii="Arial" w:hAnsi="Arial" w:cs="Arial"/>
          <w:b/>
          <w:sz w:val="28"/>
          <w:szCs w:val="28"/>
        </w:rPr>
        <w:t>Banín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4E52CF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4E52CF">
        <w:rPr>
          <w:rFonts w:ascii="Arial" w:hAnsi="Arial" w:cs="Arial"/>
          <w:b/>
          <w:sz w:val="28"/>
          <w:szCs w:val="28"/>
        </w:rPr>
        <w:t>za obecní sy</w:t>
      </w:r>
      <w:r w:rsidR="00720121" w:rsidRPr="004E52CF">
        <w:rPr>
          <w:rFonts w:ascii="Arial" w:hAnsi="Arial" w:cs="Arial"/>
          <w:b/>
          <w:sz w:val="28"/>
          <w:szCs w:val="28"/>
        </w:rPr>
        <w:t>s</w:t>
      </w:r>
      <w:r w:rsidR="00650483" w:rsidRPr="004E52CF">
        <w:rPr>
          <w:rFonts w:ascii="Arial" w:hAnsi="Arial" w:cs="Arial"/>
          <w:b/>
          <w:sz w:val="28"/>
          <w:szCs w:val="28"/>
        </w:rPr>
        <w:t>tém odpadového hospodářství</w:t>
      </w:r>
    </w:p>
    <w:p w14:paraId="758506AF" w14:textId="77777777" w:rsidR="004E52CF" w:rsidRPr="004E52CF" w:rsidRDefault="004E52CF" w:rsidP="008D6906">
      <w:pPr>
        <w:jc w:val="center"/>
        <w:rPr>
          <w:rFonts w:ascii="Arial" w:hAnsi="Arial" w:cs="Arial"/>
          <w:b/>
          <w:sz w:val="28"/>
          <w:szCs w:val="28"/>
        </w:rPr>
      </w:pPr>
    </w:p>
    <w:p w14:paraId="44D09565" w14:textId="77777777" w:rsidR="008D6906" w:rsidRPr="002E0EAD" w:rsidRDefault="008D6906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948C37A" w:rsidR="00131160" w:rsidRDefault="00AC18A4" w:rsidP="00C1031D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2074C">
        <w:rPr>
          <w:rFonts w:ascii="Arial" w:hAnsi="Arial" w:cs="Arial"/>
          <w:b w:val="0"/>
          <w:sz w:val="22"/>
          <w:szCs w:val="22"/>
        </w:rPr>
        <w:t>Banín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2074C">
        <w:rPr>
          <w:rFonts w:ascii="Arial" w:hAnsi="Arial" w:cs="Arial"/>
          <w:b w:val="0"/>
          <w:sz w:val="22"/>
          <w:szCs w:val="22"/>
        </w:rPr>
        <w:t xml:space="preserve"> 11.12.2023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C28386D" w14:textId="77777777" w:rsidR="004E52CF" w:rsidRPr="002E0EAD" w:rsidRDefault="004E52CF" w:rsidP="00C1031D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B93C66C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BFFE37D" w14:textId="77777777" w:rsidR="004E52CF" w:rsidRPr="002E0EAD" w:rsidRDefault="004E52CF" w:rsidP="00B71306">
      <w:pPr>
        <w:pStyle w:val="Nzvylnk"/>
        <w:rPr>
          <w:rFonts w:ascii="Arial" w:hAnsi="Arial" w:cs="Arial"/>
        </w:rPr>
      </w:pPr>
    </w:p>
    <w:p w14:paraId="717EFF08" w14:textId="1A77AFBA" w:rsidR="00131160" w:rsidRDefault="00131160" w:rsidP="00DB09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2074C">
        <w:rPr>
          <w:rFonts w:ascii="Arial" w:hAnsi="Arial" w:cs="Arial"/>
          <w:sz w:val="22"/>
          <w:szCs w:val="22"/>
        </w:rPr>
        <w:t xml:space="preserve"> Banín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2887DA9" w:rsidR="009D02DA" w:rsidRPr="002E0EAD" w:rsidRDefault="007165A1" w:rsidP="009D02DA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2074C">
        <w:rPr>
          <w:rFonts w:ascii="Arial" w:hAnsi="Arial" w:cs="Arial"/>
          <w:sz w:val="22"/>
          <w:szCs w:val="22"/>
        </w:rPr>
        <w:t xml:space="preserve"> Banín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Default="00131160" w:rsidP="004E52CF">
      <w:pPr>
        <w:pStyle w:val="Nzvylnk"/>
        <w:spacing w:before="0pt" w:after="0pt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F0A417D" w14:textId="77777777" w:rsidR="004E52CF" w:rsidRPr="002E0EAD" w:rsidRDefault="004E52CF" w:rsidP="004E52CF">
      <w:pPr>
        <w:pStyle w:val="Nzvylnk"/>
        <w:spacing w:before="0pt" w:after="0pt"/>
        <w:rPr>
          <w:rFonts w:ascii="Arial" w:hAnsi="Arial" w:cs="Arial"/>
        </w:rPr>
      </w:pPr>
    </w:p>
    <w:p w14:paraId="4D6FF19B" w14:textId="7E5EE032" w:rsidR="004C0427" w:rsidRPr="002E0EAD" w:rsidRDefault="00DB0904" w:rsidP="004E52CF">
      <w:pPr>
        <w:numPr>
          <w:ilvl w:val="0"/>
          <w:numId w:val="12"/>
        </w:numPr>
        <w:spacing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A2074C">
        <w:rPr>
          <w:rFonts w:ascii="Arial" w:hAnsi="Arial" w:cs="Arial"/>
          <w:sz w:val="22"/>
          <w:szCs w:val="22"/>
        </w:rPr>
        <w:t>: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1362817" w14:textId="77777777" w:rsidR="004E52CF" w:rsidRDefault="00650483" w:rsidP="004E52CF">
      <w:pPr>
        <w:pStyle w:val="Default"/>
        <w:spacing w:line="13.20pt" w:lineRule="auto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A2074C">
        <w:rPr>
          <w:sz w:val="22"/>
          <w:szCs w:val="22"/>
        </w:rPr>
        <w:t>Banín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AABDE9D" w14:textId="5B907DC7" w:rsidR="004E52CF" w:rsidRDefault="004E52CF" w:rsidP="004E52CF">
      <w:pPr>
        <w:pStyle w:val="Default"/>
        <w:spacing w:line="13.20pt" w:lineRule="auto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Banín. </w:t>
      </w:r>
    </w:p>
    <w:p w14:paraId="3112F01B" w14:textId="77777777" w:rsidR="004E52CF" w:rsidRPr="009E188F" w:rsidRDefault="004E52CF" w:rsidP="004E52CF">
      <w:pPr>
        <w:numPr>
          <w:ilvl w:val="0"/>
          <w:numId w:val="12"/>
        </w:numPr>
        <w:spacing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6496D3C" w14:textId="77777777" w:rsidR="004E52CF" w:rsidRDefault="004E52CF" w:rsidP="004E52CF">
      <w:pPr>
        <w:pStyle w:val="Default"/>
        <w:spacing w:line="13.20pt" w:lineRule="auto"/>
        <w:ind w:start="28.35pt"/>
        <w:jc w:val="both"/>
        <w:rPr>
          <w:sz w:val="22"/>
          <w:szCs w:val="22"/>
        </w:rPr>
      </w:pPr>
    </w:p>
    <w:p w14:paraId="5A949755" w14:textId="1E87EB61" w:rsidR="00650483" w:rsidRDefault="00650483" w:rsidP="004E52CF">
      <w:pPr>
        <w:pStyle w:val="Default"/>
        <w:spacing w:afterLines="300" w:after="36pt" w:line="13.20pt" w:lineRule="auto"/>
        <w:ind w:firstLine="28.35pt"/>
        <w:jc w:val="both"/>
        <w:rPr>
          <w:sz w:val="22"/>
          <w:szCs w:val="22"/>
        </w:rPr>
      </w:pPr>
    </w:p>
    <w:p w14:paraId="4C6550B9" w14:textId="48BF030A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446C96" w14:textId="77777777" w:rsidR="004E52CF" w:rsidRPr="002E0EAD" w:rsidRDefault="004E52CF" w:rsidP="00B71306">
      <w:pPr>
        <w:pStyle w:val="Nzvylnk"/>
        <w:rPr>
          <w:rFonts w:ascii="Arial" w:hAnsi="Arial" w:cs="Arial"/>
        </w:rPr>
      </w:pPr>
    </w:p>
    <w:p w14:paraId="7628A145" w14:textId="51DCFC79" w:rsidR="003F03CB" w:rsidRPr="003F03CB" w:rsidRDefault="00131160" w:rsidP="00297AF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</w:t>
      </w:r>
      <w:r w:rsidR="001D585A">
        <w:rPr>
          <w:rFonts w:ascii="Arial" w:hAnsi="Arial" w:cs="Arial"/>
          <w:sz w:val="22"/>
          <w:szCs w:val="22"/>
        </w:rPr>
        <w:t>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81594B2" w:rsidR="00131160" w:rsidRPr="002E0EAD" w:rsidRDefault="00131160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74690C8" w14:textId="77777777" w:rsidR="004E52CF" w:rsidRPr="002E0EAD" w:rsidRDefault="004E52CF" w:rsidP="00B71306">
      <w:pPr>
        <w:pStyle w:val="Nzvylnk"/>
        <w:rPr>
          <w:rFonts w:ascii="Arial" w:hAnsi="Arial" w:cs="Arial"/>
        </w:rPr>
      </w:pPr>
    </w:p>
    <w:p w14:paraId="703CDD42" w14:textId="1368315B" w:rsidR="006A4A80" w:rsidRPr="00303591" w:rsidRDefault="0013116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04920">
        <w:rPr>
          <w:rFonts w:ascii="Arial" w:hAnsi="Arial" w:cs="Arial"/>
          <w:sz w:val="22"/>
          <w:szCs w:val="22"/>
        </w:rPr>
        <w:t xml:space="preserve"> </w:t>
      </w:r>
      <w:r w:rsidR="00460024">
        <w:rPr>
          <w:rFonts w:ascii="Arial" w:hAnsi="Arial" w:cs="Arial"/>
          <w:sz w:val="22"/>
          <w:szCs w:val="22"/>
        </w:rPr>
        <w:t>850</w:t>
      </w:r>
      <w:r w:rsidR="001D585A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ECF0DF2"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E52CF">
        <w:rPr>
          <w:rFonts w:ascii="Arial" w:hAnsi="Arial" w:cs="Arial"/>
          <w:sz w:val="22"/>
          <w:szCs w:val="22"/>
        </w:rPr>
        <w:t>Banín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C3970F6"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E52CF">
        <w:rPr>
          <w:rFonts w:ascii="Arial" w:hAnsi="Arial" w:cs="Arial"/>
          <w:sz w:val="22"/>
          <w:szCs w:val="22"/>
        </w:rPr>
        <w:t>Banín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0851CD7"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1D585A">
        <w:rPr>
          <w:rFonts w:ascii="Arial" w:hAnsi="Arial" w:cs="Arial"/>
          <w:sz w:val="22"/>
          <w:szCs w:val="22"/>
        </w:rPr>
        <w:t xml:space="preserve"> Banín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6pt"/>
        <w:rPr>
          <w:rFonts w:ascii="Arial" w:hAnsi="Arial" w:cs="Arial"/>
          <w:i/>
          <w:color w:val="0070C0"/>
          <w:sz w:val="22"/>
          <w:szCs w:val="22"/>
        </w:rPr>
      </w:pPr>
    </w:p>
    <w:p w14:paraId="3A4BB811" w14:textId="77777777" w:rsidR="004E52CF" w:rsidRDefault="004E52CF" w:rsidP="00956763">
      <w:pPr>
        <w:pStyle w:val="slalnk"/>
        <w:spacing w:before="24pt"/>
        <w:rPr>
          <w:rFonts w:ascii="Arial" w:hAnsi="Arial" w:cs="Arial"/>
        </w:rPr>
      </w:pPr>
    </w:p>
    <w:p w14:paraId="29775AC5" w14:textId="77777777" w:rsidR="004E52CF" w:rsidRDefault="004E52CF" w:rsidP="00956763">
      <w:pPr>
        <w:pStyle w:val="slalnk"/>
        <w:spacing w:before="24pt"/>
        <w:rPr>
          <w:rFonts w:ascii="Arial" w:hAnsi="Arial" w:cs="Arial"/>
        </w:rPr>
      </w:pPr>
    </w:p>
    <w:p w14:paraId="7549F43C" w14:textId="05E125E4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692D4E07" w:rsidR="00166420" w:rsidRPr="004977C3" w:rsidRDefault="00166420" w:rsidP="00166420">
      <w:pPr>
        <w:spacing w:before="6pt" w:line="13.20pt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5B46C363" w:rsidR="00131160" w:rsidRPr="002E0EAD" w:rsidRDefault="00131160" w:rsidP="006402B9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D585A">
        <w:rPr>
          <w:rFonts w:ascii="Arial" w:hAnsi="Arial" w:cs="Arial"/>
          <w:sz w:val="22"/>
          <w:szCs w:val="22"/>
        </w:rPr>
        <w:t>3</w:t>
      </w:r>
      <w:r w:rsidR="000309C7">
        <w:rPr>
          <w:rFonts w:ascii="Arial" w:hAnsi="Arial" w:cs="Arial"/>
          <w:sz w:val="22"/>
          <w:szCs w:val="22"/>
        </w:rPr>
        <w:t>0</w:t>
      </w:r>
      <w:r w:rsidR="001D585A">
        <w:rPr>
          <w:rFonts w:ascii="Arial" w:hAnsi="Arial" w:cs="Arial"/>
          <w:sz w:val="22"/>
          <w:szCs w:val="22"/>
        </w:rPr>
        <w:t>.</w:t>
      </w:r>
      <w:r w:rsidR="000309C7">
        <w:rPr>
          <w:rFonts w:ascii="Arial" w:hAnsi="Arial" w:cs="Arial"/>
          <w:sz w:val="22"/>
          <w:szCs w:val="22"/>
        </w:rPr>
        <w:t>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080F3EA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004920">
        <w:rPr>
          <w:rFonts w:ascii="Arial" w:hAnsi="Arial" w:cs="Arial"/>
        </w:rPr>
        <w:t>od poplatku</w:t>
      </w:r>
    </w:p>
    <w:p w14:paraId="1355B064" w14:textId="77777777" w:rsidR="004E52CF" w:rsidRPr="002E0EAD" w:rsidRDefault="004E52CF" w:rsidP="00B71306">
      <w:pPr>
        <w:pStyle w:val="Nzvylnk"/>
        <w:rPr>
          <w:rFonts w:ascii="Arial" w:hAnsi="Arial" w:cs="Arial"/>
        </w:rPr>
      </w:pPr>
    </w:p>
    <w:p w14:paraId="724ED61B" w14:textId="4513CBF5" w:rsidR="00A904E7" w:rsidRDefault="00A904E7" w:rsidP="004977C3">
      <w:pPr>
        <w:pStyle w:val="Default"/>
        <w:numPr>
          <w:ilvl w:val="0"/>
          <w:numId w:val="8"/>
        </w:numPr>
        <w:spacing w:line="13.20pt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3D6AB2">
        <w:rPr>
          <w:sz w:val="22"/>
          <w:szCs w:val="22"/>
        </w:rPr>
        <w:t>Banín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6pt" w:after="3pt" w:line="13.20pt" w:lineRule="auto"/>
        <w:ind w:start="28.35pt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7B03A1" w14:textId="2E1A1DFE" w:rsidR="0080194A" w:rsidRDefault="0080194A" w:rsidP="0080194A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obce</w:t>
      </w:r>
      <w:r>
        <w:rPr>
          <w:rFonts w:ascii="Arial" w:hAnsi="Arial" w:cs="Arial"/>
          <w:sz w:val="22"/>
          <w:szCs w:val="22"/>
        </w:rPr>
        <w:t xml:space="preserve"> Banín,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 nemovitou věc celoročně neužívá</w:t>
      </w:r>
    </w:p>
    <w:p w14:paraId="1CAAC74F" w14:textId="1C913FDB" w:rsidR="003E4BD6" w:rsidRPr="002E0EAD" w:rsidRDefault="003E4BD6" w:rsidP="0080194A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8526D5" w14:textId="77777777" w:rsidR="004E52CF" w:rsidRDefault="004E52CF" w:rsidP="004977C3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</w:p>
    <w:p w14:paraId="13D5FE7F" w14:textId="77777777" w:rsidR="004E52CF" w:rsidRDefault="004E52CF" w:rsidP="004977C3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</w:p>
    <w:p w14:paraId="40A0CB8C" w14:textId="77777777" w:rsidR="004E52CF" w:rsidRDefault="004E52CF" w:rsidP="004977C3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4DA0DC4" w14:textId="77777777" w:rsidR="004E52CF" w:rsidRDefault="004E52CF" w:rsidP="00FB3701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</w:p>
    <w:p w14:paraId="31406382" w14:textId="3A0F1A13" w:rsidR="00AB240E" w:rsidRDefault="00AB240E" w:rsidP="00AB240E">
      <w:pPr>
        <w:numPr>
          <w:ilvl w:val="0"/>
          <w:numId w:val="35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start" w:pos="189pt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31A8D8C0" w:rsidR="008658CA" w:rsidRDefault="00AB240E" w:rsidP="003D6AB2">
      <w:pPr>
        <w:numPr>
          <w:ilvl w:val="0"/>
          <w:numId w:val="35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4A61A2">
        <w:rPr>
          <w:rFonts w:ascii="Arial" w:hAnsi="Arial" w:cs="Arial"/>
          <w:sz w:val="22"/>
          <w:szCs w:val="22"/>
        </w:rPr>
        <w:t xml:space="preserve"> </w:t>
      </w:r>
      <w:r w:rsidR="003D6AB2">
        <w:rPr>
          <w:rFonts w:ascii="Arial" w:hAnsi="Arial" w:cs="Arial"/>
          <w:sz w:val="22"/>
          <w:szCs w:val="22"/>
        </w:rPr>
        <w:t>Obecně závazná vyhláška obce Banín o místním poplatku za obecní systém odpadového hospodářství</w:t>
      </w:r>
      <w:r w:rsidRPr="004E52CF">
        <w:rPr>
          <w:rFonts w:ascii="Arial" w:hAnsi="Arial" w:cs="Arial"/>
          <w:sz w:val="22"/>
          <w:szCs w:val="22"/>
        </w:rPr>
        <w:t xml:space="preserve"> </w:t>
      </w:r>
      <w:r w:rsidR="004A61A2">
        <w:rPr>
          <w:rFonts w:ascii="Arial" w:hAnsi="Arial" w:cs="Arial"/>
          <w:sz w:val="22"/>
          <w:szCs w:val="22"/>
        </w:rPr>
        <w:t xml:space="preserve">č. 2/2021 </w:t>
      </w:r>
      <w:r>
        <w:rPr>
          <w:rFonts w:ascii="Arial" w:hAnsi="Arial" w:cs="Arial"/>
          <w:sz w:val="22"/>
          <w:szCs w:val="22"/>
        </w:rPr>
        <w:t>ze dne</w:t>
      </w:r>
      <w:r w:rsidRPr="004E52CF">
        <w:rPr>
          <w:rFonts w:ascii="Arial" w:hAnsi="Arial" w:cs="Arial"/>
          <w:sz w:val="22"/>
          <w:szCs w:val="22"/>
        </w:rPr>
        <w:t xml:space="preserve"> </w:t>
      </w:r>
      <w:r w:rsidR="004E52CF" w:rsidRPr="004E52CF">
        <w:rPr>
          <w:rFonts w:ascii="Arial" w:hAnsi="Arial" w:cs="Arial"/>
          <w:sz w:val="22"/>
          <w:szCs w:val="22"/>
        </w:rPr>
        <w:t>8.11.2021</w:t>
      </w:r>
    </w:p>
    <w:p w14:paraId="33498E4E" w14:textId="77777777" w:rsidR="003E4BD6" w:rsidRDefault="003E4BD6" w:rsidP="003E4BD6">
      <w:pPr>
        <w:pStyle w:val="Odstavecseseznamem"/>
        <w:rPr>
          <w:rFonts w:ascii="Arial" w:hAnsi="Arial" w:cs="Arial"/>
        </w:rPr>
      </w:pPr>
    </w:p>
    <w:p w14:paraId="67C608B9" w14:textId="77777777" w:rsidR="003E4BD6" w:rsidRPr="003D6AB2" w:rsidRDefault="003E4BD6" w:rsidP="003E4BD6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FBEB298" w14:textId="77777777" w:rsidR="004E52CF" w:rsidRPr="002E0EAD" w:rsidRDefault="004E52CF" w:rsidP="00B71306">
      <w:pPr>
        <w:pStyle w:val="Nzvylnk"/>
        <w:rPr>
          <w:rFonts w:ascii="Arial" w:hAnsi="Arial" w:cs="Arial"/>
        </w:rPr>
      </w:pPr>
    </w:p>
    <w:p w14:paraId="169BDEE3" w14:textId="77697319" w:rsidR="008D6906" w:rsidRDefault="008D6906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E52CF">
        <w:rPr>
          <w:rFonts w:ascii="Arial" w:hAnsi="Arial" w:cs="Arial"/>
          <w:sz w:val="22"/>
          <w:szCs w:val="22"/>
        </w:rPr>
        <w:t xml:space="preserve"> 1.1.2024</w:t>
      </w:r>
    </w:p>
    <w:p w14:paraId="27CF162F" w14:textId="77777777" w:rsidR="003E4BD6" w:rsidRDefault="003E4BD6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7204349A" w14:textId="77777777" w:rsidR="003E4BD6" w:rsidRDefault="003E4BD6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3D0A84A9" w14:textId="77777777" w:rsidR="003E4BD6" w:rsidRPr="002E0EAD" w:rsidRDefault="003E4BD6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16776F43" w14:textId="05545A05" w:rsidR="00E630DD" w:rsidRDefault="00E630DD" w:rsidP="00E630DD">
      <w:pPr>
        <w:pStyle w:val="Zkladntext"/>
        <w:tabs>
          <w:tab w:val="start" w:pos="72pt"/>
          <w:tab w:val="start" w:pos="351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5F891D9" w:rsidR="00E630DD" w:rsidRPr="000C2DC4" w:rsidRDefault="004E52CF" w:rsidP="00E630DD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Lubomír Šmerda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 Samek v.r.</w:t>
      </w:r>
    </w:p>
    <w:p w14:paraId="174C0CD3" w14:textId="6EE07810" w:rsidR="00E630DD" w:rsidRDefault="00E630DD" w:rsidP="00E630DD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6pt" w:line="14.40pt" w:lineRule="auto"/>
        <w:ind w:start="35.40pt" w:firstLine="0.05pt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sectPr w:rsidR="00E630DD" w:rsidSect="00EE28D7">
      <w:footerReference w:type="default" r:id="rId8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6A0393A" w14:textId="77777777" w:rsidR="00EE28D7" w:rsidRDefault="00EE28D7">
      <w:r>
        <w:separator/>
      </w:r>
    </w:p>
  </w:endnote>
  <w:endnote w:type="continuationSeparator" w:id="0">
    <w:p w14:paraId="2230F216" w14:textId="77777777" w:rsidR="00EE28D7" w:rsidRDefault="00EE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7EB2831" w14:textId="77777777" w:rsidR="00EE28D7" w:rsidRDefault="00EE28D7">
      <w:r>
        <w:separator/>
      </w:r>
    </w:p>
  </w:footnote>
  <w:footnote w:type="continuationSeparator" w:id="0">
    <w:p w14:paraId="15B06D8A" w14:textId="77777777" w:rsidR="00EE28D7" w:rsidRDefault="00EE28D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E920C48" w14:textId="77777777" w:rsidR="004E52CF" w:rsidRPr="004977C3" w:rsidRDefault="004E52CF" w:rsidP="004E52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9A897EF" w14:textId="77777777" w:rsidR="003E4BD6" w:rsidRPr="00BA1E8D" w:rsidRDefault="003E4BD6" w:rsidP="003E4BD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654141209">
    <w:abstractNumId w:val="15"/>
  </w:num>
  <w:num w:numId="2" w16cid:durableId="892038075">
    <w:abstractNumId w:val="8"/>
  </w:num>
  <w:num w:numId="3" w16cid:durableId="726105393">
    <w:abstractNumId w:val="21"/>
  </w:num>
  <w:num w:numId="4" w16cid:durableId="1277561075">
    <w:abstractNumId w:val="9"/>
  </w:num>
  <w:num w:numId="5" w16cid:durableId="1302034882">
    <w:abstractNumId w:val="6"/>
  </w:num>
  <w:num w:numId="6" w16cid:durableId="1103307742">
    <w:abstractNumId w:val="28"/>
  </w:num>
  <w:num w:numId="7" w16cid:durableId="1385640755">
    <w:abstractNumId w:val="12"/>
  </w:num>
  <w:num w:numId="8" w16cid:durableId="1398894424">
    <w:abstractNumId w:val="14"/>
  </w:num>
  <w:num w:numId="9" w16cid:durableId="1869247036">
    <w:abstractNumId w:val="11"/>
  </w:num>
  <w:num w:numId="10" w16cid:durableId="1445735751">
    <w:abstractNumId w:val="0"/>
  </w:num>
  <w:num w:numId="11" w16cid:durableId="658464407">
    <w:abstractNumId w:val="10"/>
  </w:num>
  <w:num w:numId="12" w16cid:durableId="476456828">
    <w:abstractNumId w:val="7"/>
  </w:num>
  <w:num w:numId="13" w16cid:durableId="2127459512">
    <w:abstractNumId w:val="19"/>
  </w:num>
  <w:num w:numId="14" w16cid:durableId="19477826">
    <w:abstractNumId w:val="27"/>
  </w:num>
  <w:num w:numId="15" w16cid:durableId="1346596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430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0302356">
    <w:abstractNumId w:val="24"/>
  </w:num>
  <w:num w:numId="18" w16cid:durableId="374504864">
    <w:abstractNumId w:val="5"/>
  </w:num>
  <w:num w:numId="19" w16cid:durableId="1860771118">
    <w:abstractNumId w:val="25"/>
  </w:num>
  <w:num w:numId="20" w16cid:durableId="902447762">
    <w:abstractNumId w:val="17"/>
  </w:num>
  <w:num w:numId="21" w16cid:durableId="1081951552">
    <w:abstractNumId w:val="22"/>
  </w:num>
  <w:num w:numId="22" w16cid:durableId="916942365">
    <w:abstractNumId w:val="4"/>
  </w:num>
  <w:num w:numId="23" w16cid:durableId="1512839517">
    <w:abstractNumId w:val="29"/>
  </w:num>
  <w:num w:numId="24" w16cid:durableId="21055686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8801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1355414">
    <w:abstractNumId w:val="1"/>
  </w:num>
  <w:num w:numId="27" w16cid:durableId="597756684">
    <w:abstractNumId w:val="20"/>
  </w:num>
  <w:num w:numId="28" w16cid:durableId="69818367">
    <w:abstractNumId w:val="18"/>
  </w:num>
  <w:num w:numId="29" w16cid:durableId="196242286">
    <w:abstractNumId w:val="2"/>
  </w:num>
  <w:num w:numId="30" w16cid:durableId="1645507295">
    <w:abstractNumId w:val="13"/>
  </w:num>
  <w:num w:numId="31" w16cid:durableId="801775261">
    <w:abstractNumId w:val="13"/>
  </w:num>
  <w:num w:numId="32" w16cid:durableId="361519095">
    <w:abstractNumId w:val="23"/>
  </w:num>
  <w:num w:numId="33" w16cid:durableId="1594313938">
    <w:abstractNumId w:val="26"/>
  </w:num>
  <w:num w:numId="34" w16cid:durableId="819467715">
    <w:abstractNumId w:val="3"/>
  </w:num>
  <w:num w:numId="35" w16cid:durableId="669984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920"/>
    <w:rsid w:val="00010B51"/>
    <w:rsid w:val="000129AF"/>
    <w:rsid w:val="000166A8"/>
    <w:rsid w:val="00017B56"/>
    <w:rsid w:val="00021F63"/>
    <w:rsid w:val="000309C7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3651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585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8AD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AB2"/>
    <w:rsid w:val="003E3347"/>
    <w:rsid w:val="003E4BD6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0024"/>
    <w:rsid w:val="004612B3"/>
    <w:rsid w:val="004718C4"/>
    <w:rsid w:val="004863D0"/>
    <w:rsid w:val="004977C3"/>
    <w:rsid w:val="004A5FF4"/>
    <w:rsid w:val="004A61A2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2CF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252D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77E22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194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C7B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74C"/>
    <w:rsid w:val="00A318A9"/>
    <w:rsid w:val="00A32AB3"/>
    <w:rsid w:val="00A418F6"/>
    <w:rsid w:val="00A427B9"/>
    <w:rsid w:val="00A53A01"/>
    <w:rsid w:val="00A55621"/>
    <w:rsid w:val="00A74D9D"/>
    <w:rsid w:val="00A76680"/>
    <w:rsid w:val="00A904E7"/>
    <w:rsid w:val="00A97118"/>
    <w:rsid w:val="00AA59B7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2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8D7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Peterka</cp:lastModifiedBy>
  <cp:revision>2</cp:revision>
  <cp:lastPrinted>2023-12-12T11:07:00Z</cp:lastPrinted>
  <dcterms:created xsi:type="dcterms:W3CDTF">2024-01-24T09:36:00Z</dcterms:created>
  <dcterms:modified xsi:type="dcterms:W3CDTF">2024-01-24T09:36:00Z</dcterms:modified>
</cp:coreProperties>
</file>