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077D7" w14:textId="77777777" w:rsidR="00AB69AB" w:rsidRPr="00B56598" w:rsidRDefault="00E22FD5" w:rsidP="00B5659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sz w:val="22"/>
          <w:szCs w:val="22"/>
        </w:rPr>
      </w:pPr>
      <w:r w:rsidRPr="00B56598">
        <w:rPr>
          <w:noProof/>
          <w:sz w:val="22"/>
          <w:szCs w:val="22"/>
        </w:rPr>
        <w:drawing>
          <wp:inline distT="0" distB="0" distL="0" distR="0" wp14:anchorId="4E3077E9" wp14:editId="4E3077EA">
            <wp:extent cx="1628775" cy="1847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77D8" w14:textId="77777777" w:rsidR="00352A11" w:rsidRPr="00B56598" w:rsidRDefault="00352A11" w:rsidP="00B56598">
      <w:pPr>
        <w:spacing w:line="276" w:lineRule="auto"/>
        <w:jc w:val="center"/>
        <w:rPr>
          <w:b/>
          <w:sz w:val="22"/>
          <w:szCs w:val="22"/>
        </w:rPr>
      </w:pPr>
    </w:p>
    <w:p w14:paraId="4E3077D9" w14:textId="77777777" w:rsidR="00B1791A" w:rsidRPr="00B56598" w:rsidRDefault="00B1791A" w:rsidP="00B56598">
      <w:pPr>
        <w:spacing w:line="276" w:lineRule="auto"/>
        <w:jc w:val="center"/>
        <w:rPr>
          <w:b/>
          <w:sz w:val="22"/>
          <w:szCs w:val="22"/>
        </w:rPr>
      </w:pPr>
      <w:r w:rsidRPr="00B56598">
        <w:rPr>
          <w:b/>
          <w:sz w:val="22"/>
          <w:szCs w:val="22"/>
        </w:rPr>
        <w:t xml:space="preserve">OBEC </w:t>
      </w:r>
      <w:r w:rsidR="00352A11" w:rsidRPr="00B56598">
        <w:rPr>
          <w:b/>
          <w:sz w:val="22"/>
          <w:szCs w:val="22"/>
        </w:rPr>
        <w:t>KRÁLOVA LHOTA</w:t>
      </w:r>
    </w:p>
    <w:p w14:paraId="4E3077DA" w14:textId="77777777" w:rsidR="00B1791A" w:rsidRPr="00B56598" w:rsidRDefault="00B1791A" w:rsidP="00B56598">
      <w:pPr>
        <w:spacing w:line="276" w:lineRule="auto"/>
        <w:jc w:val="center"/>
        <w:rPr>
          <w:b/>
          <w:sz w:val="22"/>
          <w:szCs w:val="22"/>
        </w:rPr>
      </w:pPr>
      <w:r w:rsidRPr="00B56598">
        <w:rPr>
          <w:b/>
          <w:sz w:val="22"/>
          <w:szCs w:val="22"/>
        </w:rPr>
        <w:t xml:space="preserve">Zastupitelstvo obce </w:t>
      </w:r>
      <w:r w:rsidR="00352A11" w:rsidRPr="00B56598">
        <w:rPr>
          <w:b/>
          <w:sz w:val="22"/>
          <w:szCs w:val="22"/>
        </w:rPr>
        <w:t>Králova Lhota</w:t>
      </w:r>
    </w:p>
    <w:p w14:paraId="4E3077DB" w14:textId="77777777" w:rsidR="00B1791A" w:rsidRPr="00B56598" w:rsidRDefault="00B74236" w:rsidP="00B5659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Nařízení</w:t>
      </w:r>
      <w:r w:rsidR="00B1791A" w:rsidRPr="00B56598">
        <w:rPr>
          <w:b/>
          <w:sz w:val="22"/>
          <w:szCs w:val="22"/>
        </w:rPr>
        <w:t>,</w:t>
      </w:r>
    </w:p>
    <w:p w14:paraId="4E3077DC" w14:textId="77777777" w:rsidR="00AB218D" w:rsidRPr="00B56598" w:rsidRDefault="00B74236" w:rsidP="00B56598">
      <w:pPr>
        <w:spacing w:after="36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kterým se zrušuje obecně závazná vyhláška o stanovení koeficientu dan z nemovitosti</w:t>
      </w:r>
    </w:p>
    <w:p w14:paraId="4E3077DD" w14:textId="31DBDFD5" w:rsidR="00AB218D" w:rsidRPr="00B56598" w:rsidRDefault="00B1791A" w:rsidP="00B56598">
      <w:pPr>
        <w:spacing w:before="120" w:line="276" w:lineRule="auto"/>
        <w:jc w:val="both"/>
        <w:rPr>
          <w:sz w:val="22"/>
          <w:szCs w:val="22"/>
        </w:rPr>
      </w:pPr>
      <w:r w:rsidRPr="00B56598">
        <w:rPr>
          <w:sz w:val="22"/>
          <w:szCs w:val="22"/>
        </w:rPr>
        <w:t xml:space="preserve">Zastupitelstvo obce </w:t>
      </w:r>
      <w:r w:rsidR="00352A11" w:rsidRPr="00B56598">
        <w:rPr>
          <w:sz w:val="22"/>
          <w:szCs w:val="22"/>
        </w:rPr>
        <w:t>Králova Lhota</w:t>
      </w:r>
      <w:r w:rsidR="00AB218D" w:rsidRPr="00B56598">
        <w:rPr>
          <w:sz w:val="22"/>
          <w:szCs w:val="22"/>
        </w:rPr>
        <w:t xml:space="preserve"> se na svém zasedání dne </w:t>
      </w:r>
      <w:r w:rsidR="00B74236">
        <w:rPr>
          <w:sz w:val="22"/>
          <w:szCs w:val="22"/>
        </w:rPr>
        <w:t>1</w:t>
      </w:r>
      <w:r w:rsidR="00D0117A">
        <w:rPr>
          <w:sz w:val="22"/>
          <w:szCs w:val="22"/>
        </w:rPr>
        <w:t>2</w:t>
      </w:r>
      <w:r w:rsidR="00B74236">
        <w:rPr>
          <w:sz w:val="22"/>
          <w:szCs w:val="22"/>
        </w:rPr>
        <w:t>. 9. 202</w:t>
      </w:r>
      <w:r w:rsidR="00D0117A">
        <w:rPr>
          <w:sz w:val="22"/>
          <w:szCs w:val="22"/>
        </w:rPr>
        <w:t>4</w:t>
      </w:r>
      <w:r w:rsidR="00AB218D" w:rsidRPr="00B56598">
        <w:rPr>
          <w:sz w:val="22"/>
          <w:szCs w:val="22"/>
        </w:rPr>
        <w:t xml:space="preserve"> usnesením</w:t>
      </w:r>
      <w:r w:rsidR="00E22FD5" w:rsidRPr="00B56598">
        <w:rPr>
          <w:sz w:val="22"/>
          <w:szCs w:val="22"/>
        </w:rPr>
        <w:t xml:space="preserve"> </w:t>
      </w:r>
      <w:r w:rsidR="00AB218D" w:rsidRPr="00B56598">
        <w:rPr>
          <w:sz w:val="22"/>
          <w:szCs w:val="22"/>
        </w:rPr>
        <w:t>č</w:t>
      </w:r>
      <w:r w:rsidR="00B56598" w:rsidRPr="00B56598">
        <w:rPr>
          <w:sz w:val="22"/>
          <w:szCs w:val="22"/>
        </w:rPr>
        <w:t xml:space="preserve">. </w:t>
      </w:r>
      <w:r w:rsidR="00D0117A">
        <w:rPr>
          <w:sz w:val="22"/>
          <w:szCs w:val="22"/>
        </w:rPr>
        <w:t>19</w:t>
      </w:r>
      <w:r w:rsidR="00B56598" w:rsidRPr="00B56598">
        <w:rPr>
          <w:sz w:val="22"/>
          <w:szCs w:val="22"/>
        </w:rPr>
        <w:t>/20</w:t>
      </w:r>
      <w:r w:rsidR="00B74236">
        <w:rPr>
          <w:sz w:val="22"/>
          <w:szCs w:val="22"/>
        </w:rPr>
        <w:t>2</w:t>
      </w:r>
      <w:r w:rsidR="00D0117A">
        <w:rPr>
          <w:sz w:val="22"/>
          <w:szCs w:val="22"/>
        </w:rPr>
        <w:t>4</w:t>
      </w:r>
      <w:r w:rsidR="00AB218D" w:rsidRPr="00B56598">
        <w:rPr>
          <w:sz w:val="22"/>
          <w:szCs w:val="22"/>
        </w:rPr>
        <w:t xml:space="preserve"> usneslo vydat na základě § 1</w:t>
      </w:r>
      <w:r w:rsidR="00B74236">
        <w:rPr>
          <w:sz w:val="22"/>
          <w:szCs w:val="22"/>
        </w:rPr>
        <w:t xml:space="preserve">1 a § 102 odst. 2 písm. d) </w:t>
      </w:r>
      <w:r w:rsidR="00AB218D" w:rsidRPr="00B56598">
        <w:rPr>
          <w:sz w:val="22"/>
          <w:szCs w:val="22"/>
        </w:rPr>
        <w:t>zákona č</w:t>
      </w:r>
      <w:r w:rsidR="00B74236">
        <w:rPr>
          <w:sz w:val="22"/>
          <w:szCs w:val="22"/>
        </w:rPr>
        <w:t xml:space="preserve">. </w:t>
      </w:r>
      <w:r w:rsidR="00AB218D" w:rsidRPr="00B56598">
        <w:rPr>
          <w:sz w:val="22"/>
          <w:szCs w:val="22"/>
        </w:rPr>
        <w:t>128/2000 Sb., o</w:t>
      </w:r>
      <w:r w:rsidR="0009546D" w:rsidRPr="00B56598">
        <w:rPr>
          <w:sz w:val="22"/>
          <w:szCs w:val="22"/>
        </w:rPr>
        <w:t> </w:t>
      </w:r>
      <w:r w:rsidR="00AB218D" w:rsidRPr="00B56598">
        <w:rPr>
          <w:sz w:val="22"/>
          <w:szCs w:val="22"/>
        </w:rPr>
        <w:t xml:space="preserve">obcích (obecní zřízení), ve znění pozdějších předpisů, </w:t>
      </w:r>
      <w:r w:rsidR="00B74236">
        <w:rPr>
          <w:sz w:val="22"/>
          <w:szCs w:val="22"/>
        </w:rPr>
        <w:t>toto nařízení</w:t>
      </w:r>
      <w:r w:rsidR="00AB218D" w:rsidRPr="00B56598">
        <w:rPr>
          <w:sz w:val="22"/>
          <w:szCs w:val="22"/>
        </w:rPr>
        <w:t xml:space="preserve"> (dále jen „</w:t>
      </w:r>
      <w:r w:rsidR="00B74236">
        <w:rPr>
          <w:sz w:val="22"/>
          <w:szCs w:val="22"/>
        </w:rPr>
        <w:t>toto nařízení</w:t>
      </w:r>
      <w:r w:rsidR="00AB218D" w:rsidRPr="00B56598">
        <w:rPr>
          <w:sz w:val="22"/>
          <w:szCs w:val="22"/>
        </w:rPr>
        <w:t xml:space="preserve">“): </w:t>
      </w:r>
    </w:p>
    <w:p w14:paraId="4E3077DE" w14:textId="77777777" w:rsidR="00AB218D" w:rsidRPr="00B56598" w:rsidRDefault="00AB218D" w:rsidP="00B56598">
      <w:pPr>
        <w:pStyle w:val="slalnk"/>
        <w:spacing w:line="276" w:lineRule="auto"/>
        <w:rPr>
          <w:sz w:val="22"/>
          <w:szCs w:val="22"/>
        </w:rPr>
      </w:pPr>
      <w:r w:rsidRPr="00B56598">
        <w:rPr>
          <w:sz w:val="22"/>
          <w:szCs w:val="22"/>
        </w:rPr>
        <w:t>Čl. 1</w:t>
      </w:r>
    </w:p>
    <w:p w14:paraId="4E3077DF" w14:textId="78639A40" w:rsidR="00B74236" w:rsidRPr="00B56598" w:rsidRDefault="00B74236" w:rsidP="00B74236">
      <w:pPr>
        <w:pStyle w:val="Nzvylnk"/>
        <w:spacing w:line="276" w:lineRule="auto"/>
        <w:jc w:val="both"/>
        <w:rPr>
          <w:sz w:val="22"/>
          <w:szCs w:val="22"/>
        </w:rPr>
      </w:pPr>
      <w:r w:rsidRPr="00B74236">
        <w:rPr>
          <w:b w:val="0"/>
          <w:sz w:val="22"/>
          <w:szCs w:val="22"/>
        </w:rPr>
        <w:t>Zrušuje s</w:t>
      </w:r>
      <w:r>
        <w:rPr>
          <w:sz w:val="22"/>
          <w:szCs w:val="22"/>
        </w:rPr>
        <w:t xml:space="preserve">e </w:t>
      </w:r>
      <w:r>
        <w:rPr>
          <w:b w:val="0"/>
          <w:sz w:val="22"/>
          <w:szCs w:val="22"/>
        </w:rPr>
        <w:t xml:space="preserve">obecně závazná vyhláška o stanovení koeficientu dan z nemovitosti ze dne </w:t>
      </w:r>
      <w:r w:rsidR="00D0117A">
        <w:rPr>
          <w:b w:val="0"/>
          <w:sz w:val="22"/>
          <w:szCs w:val="22"/>
        </w:rPr>
        <w:t>1.9.2022</w:t>
      </w:r>
      <w:r>
        <w:rPr>
          <w:b w:val="0"/>
          <w:sz w:val="22"/>
          <w:szCs w:val="22"/>
        </w:rPr>
        <w:t>.</w:t>
      </w:r>
    </w:p>
    <w:p w14:paraId="4E3077E0" w14:textId="77777777" w:rsidR="00AB218D" w:rsidRPr="00B56598" w:rsidRDefault="00AB218D" w:rsidP="00B56598">
      <w:pPr>
        <w:pStyle w:val="Nzvylnk"/>
        <w:spacing w:line="276" w:lineRule="auto"/>
        <w:rPr>
          <w:sz w:val="22"/>
          <w:szCs w:val="22"/>
        </w:rPr>
      </w:pPr>
      <w:r w:rsidRPr="00B56598">
        <w:rPr>
          <w:sz w:val="22"/>
          <w:szCs w:val="22"/>
        </w:rPr>
        <w:t>Účinnost</w:t>
      </w:r>
    </w:p>
    <w:p w14:paraId="4E3077E1" w14:textId="019FB8EF" w:rsidR="00357895" w:rsidRPr="00B56598" w:rsidRDefault="00357895" w:rsidP="00B74236">
      <w:pPr>
        <w:spacing w:before="120" w:line="276" w:lineRule="auto"/>
        <w:jc w:val="both"/>
        <w:rPr>
          <w:sz w:val="22"/>
          <w:szCs w:val="22"/>
        </w:rPr>
      </w:pPr>
      <w:r w:rsidRPr="00B56598">
        <w:rPr>
          <w:sz w:val="22"/>
          <w:szCs w:val="22"/>
        </w:rPr>
        <w:t xml:space="preserve">Tato vyhláška nabývá účinnosti dnem </w:t>
      </w:r>
      <w:r w:rsidR="00B74236">
        <w:rPr>
          <w:sz w:val="22"/>
          <w:szCs w:val="22"/>
        </w:rPr>
        <w:t xml:space="preserve">1. </w:t>
      </w:r>
      <w:r w:rsidR="00D0117A">
        <w:rPr>
          <w:sz w:val="22"/>
          <w:szCs w:val="22"/>
        </w:rPr>
        <w:t>1</w:t>
      </w:r>
      <w:r w:rsidR="00B74236">
        <w:rPr>
          <w:sz w:val="22"/>
          <w:szCs w:val="22"/>
        </w:rPr>
        <w:t>. 202</w:t>
      </w:r>
      <w:r w:rsidR="00D0117A">
        <w:rPr>
          <w:sz w:val="22"/>
          <w:szCs w:val="22"/>
        </w:rPr>
        <w:t>5</w:t>
      </w:r>
      <w:r w:rsidRPr="00B56598">
        <w:rPr>
          <w:sz w:val="22"/>
          <w:szCs w:val="22"/>
        </w:rPr>
        <w:t xml:space="preserve">. </w:t>
      </w:r>
    </w:p>
    <w:p w14:paraId="4E3077E2" w14:textId="77777777" w:rsidR="00357895" w:rsidRPr="00B56598" w:rsidRDefault="00357895" w:rsidP="00B56598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</w:p>
    <w:p w14:paraId="4E3077E3" w14:textId="77777777" w:rsidR="003757EA" w:rsidRPr="00B56598" w:rsidRDefault="003757EA" w:rsidP="00B56598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</w:p>
    <w:p w14:paraId="4E3077E4" w14:textId="77777777" w:rsidR="00AB218D" w:rsidRPr="00B56598" w:rsidRDefault="002D0857" w:rsidP="00B56598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  <w:r w:rsidRPr="00B56598">
        <w:rPr>
          <w:i/>
          <w:sz w:val="22"/>
          <w:szCs w:val="22"/>
        </w:rPr>
        <w:tab/>
      </w:r>
    </w:p>
    <w:p w14:paraId="4E3077E5" w14:textId="77777777" w:rsidR="00AB218D" w:rsidRPr="00B56598" w:rsidRDefault="00B74236" w:rsidP="00B56598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...................................</w:t>
      </w:r>
      <w:r w:rsidR="00AB218D" w:rsidRPr="00B56598">
        <w:rPr>
          <w:i/>
          <w:sz w:val="22"/>
          <w:szCs w:val="22"/>
        </w:rPr>
        <w:t>..........</w:t>
      </w:r>
      <w:r w:rsidR="00AB218D" w:rsidRPr="00B56598">
        <w:rPr>
          <w:i/>
          <w:sz w:val="22"/>
          <w:szCs w:val="22"/>
        </w:rPr>
        <w:tab/>
        <w:t>..........................................</w:t>
      </w:r>
    </w:p>
    <w:p w14:paraId="4E3077E6" w14:textId="11AE1FC6" w:rsidR="00D0117A" w:rsidRPr="00B56598" w:rsidRDefault="00B74236" w:rsidP="00D0117A">
      <w:pPr>
        <w:pStyle w:val="Zkladntext"/>
        <w:tabs>
          <w:tab w:val="left" w:pos="1080"/>
          <w:tab w:val="left" w:pos="6660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D0117A">
        <w:rPr>
          <w:sz w:val="22"/>
          <w:szCs w:val="22"/>
        </w:rPr>
        <w:tab/>
        <w:t>Jolana Vaníčková</w:t>
      </w:r>
    </w:p>
    <w:p w14:paraId="4E3077E7" w14:textId="1486A3BF" w:rsidR="00AB218D" w:rsidRPr="00B56598" w:rsidRDefault="00AB218D" w:rsidP="00B56598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  <w:r w:rsidRPr="00B56598">
        <w:rPr>
          <w:sz w:val="22"/>
          <w:szCs w:val="22"/>
        </w:rPr>
        <w:tab/>
      </w:r>
      <w:r w:rsidR="00D0117A">
        <w:rPr>
          <w:sz w:val="22"/>
          <w:szCs w:val="22"/>
        </w:rPr>
        <w:tab/>
      </w:r>
      <w:r w:rsidRPr="00B56598">
        <w:rPr>
          <w:sz w:val="22"/>
          <w:szCs w:val="22"/>
        </w:rPr>
        <w:t>starosta</w:t>
      </w:r>
    </w:p>
    <w:p w14:paraId="4E3077E8" w14:textId="77777777" w:rsidR="00B411F8" w:rsidRPr="00B56598" w:rsidRDefault="00B411F8" w:rsidP="00B56598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</w:p>
    <w:sectPr w:rsidR="00B411F8" w:rsidRPr="00B56598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077ED" w14:textId="77777777" w:rsidR="00A00A8C" w:rsidRDefault="00A00A8C">
      <w:r>
        <w:separator/>
      </w:r>
    </w:p>
  </w:endnote>
  <w:endnote w:type="continuationSeparator" w:id="0">
    <w:p w14:paraId="4E3077EE" w14:textId="77777777" w:rsidR="00A00A8C" w:rsidRDefault="00A0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077EB" w14:textId="77777777" w:rsidR="00A00A8C" w:rsidRDefault="00A00A8C">
      <w:r>
        <w:separator/>
      </w:r>
    </w:p>
  </w:footnote>
  <w:footnote w:type="continuationSeparator" w:id="0">
    <w:p w14:paraId="4E3077EC" w14:textId="77777777" w:rsidR="00A00A8C" w:rsidRDefault="00A0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03E11"/>
    <w:multiLevelType w:val="hybridMultilevel"/>
    <w:tmpl w:val="FD3C6EA6"/>
    <w:lvl w:ilvl="0" w:tplc="08F4E56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F96DC5"/>
    <w:multiLevelType w:val="multilevel"/>
    <w:tmpl w:val="E8CC79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7462694">
    <w:abstractNumId w:val="7"/>
  </w:num>
  <w:num w:numId="2" w16cid:durableId="409470997">
    <w:abstractNumId w:val="23"/>
  </w:num>
  <w:num w:numId="3" w16cid:durableId="885406577">
    <w:abstractNumId w:val="5"/>
  </w:num>
  <w:num w:numId="4" w16cid:durableId="365298202">
    <w:abstractNumId w:val="14"/>
  </w:num>
  <w:num w:numId="5" w16cid:durableId="869536444">
    <w:abstractNumId w:val="13"/>
  </w:num>
  <w:num w:numId="6" w16cid:durableId="1416129558">
    <w:abstractNumId w:val="18"/>
  </w:num>
  <w:num w:numId="7" w16cid:durableId="1580483529">
    <w:abstractNumId w:val="9"/>
  </w:num>
  <w:num w:numId="8" w16cid:durableId="1971864740">
    <w:abstractNumId w:val="3"/>
  </w:num>
  <w:num w:numId="9" w16cid:durableId="198978379">
    <w:abstractNumId w:val="17"/>
  </w:num>
  <w:num w:numId="10" w16cid:durableId="296183437">
    <w:abstractNumId w:val="8"/>
  </w:num>
  <w:num w:numId="11" w16cid:durableId="186411928">
    <w:abstractNumId w:val="20"/>
  </w:num>
  <w:num w:numId="12" w16cid:durableId="444428383">
    <w:abstractNumId w:val="10"/>
  </w:num>
  <w:num w:numId="13" w16cid:durableId="793326805">
    <w:abstractNumId w:val="6"/>
  </w:num>
  <w:num w:numId="14" w16cid:durableId="357391452">
    <w:abstractNumId w:val="4"/>
  </w:num>
  <w:num w:numId="15" w16cid:durableId="649407639">
    <w:abstractNumId w:val="1"/>
  </w:num>
  <w:num w:numId="16" w16cid:durableId="1402830647">
    <w:abstractNumId w:val="21"/>
  </w:num>
  <w:num w:numId="17" w16cid:durableId="1264801886">
    <w:abstractNumId w:val="11"/>
  </w:num>
  <w:num w:numId="18" w16cid:durableId="1830360202">
    <w:abstractNumId w:val="0"/>
  </w:num>
  <w:num w:numId="19" w16cid:durableId="493448687">
    <w:abstractNumId w:val="22"/>
  </w:num>
  <w:num w:numId="20" w16cid:durableId="94399041">
    <w:abstractNumId w:val="15"/>
  </w:num>
  <w:num w:numId="21" w16cid:durableId="1830094035">
    <w:abstractNumId w:val="12"/>
  </w:num>
  <w:num w:numId="22" w16cid:durableId="67943555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7896675">
    <w:abstractNumId w:val="19"/>
  </w:num>
  <w:num w:numId="24" w16cid:durableId="1709185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34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92582"/>
    <w:rsid w:val="001A1DEF"/>
    <w:rsid w:val="001B2023"/>
    <w:rsid w:val="001B25C5"/>
    <w:rsid w:val="001C080C"/>
    <w:rsid w:val="001C1B10"/>
    <w:rsid w:val="001D6CCD"/>
    <w:rsid w:val="001E10BB"/>
    <w:rsid w:val="001E3437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3C17"/>
    <w:rsid w:val="002B4293"/>
    <w:rsid w:val="002D0857"/>
    <w:rsid w:val="002D48A0"/>
    <w:rsid w:val="002D6C62"/>
    <w:rsid w:val="002E0717"/>
    <w:rsid w:val="002E727F"/>
    <w:rsid w:val="00300F46"/>
    <w:rsid w:val="0032333A"/>
    <w:rsid w:val="003311FD"/>
    <w:rsid w:val="00331C2D"/>
    <w:rsid w:val="00346D53"/>
    <w:rsid w:val="00352A11"/>
    <w:rsid w:val="00356764"/>
    <w:rsid w:val="00357895"/>
    <w:rsid w:val="003757EA"/>
    <w:rsid w:val="003849A9"/>
    <w:rsid w:val="00390716"/>
    <w:rsid w:val="00391008"/>
    <w:rsid w:val="003A0EFD"/>
    <w:rsid w:val="003A1269"/>
    <w:rsid w:val="003B022D"/>
    <w:rsid w:val="003B6197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78E8"/>
    <w:rsid w:val="004A2F6B"/>
    <w:rsid w:val="004A5767"/>
    <w:rsid w:val="004B1098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3A28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75AAE"/>
    <w:rsid w:val="006943B6"/>
    <w:rsid w:val="006948E5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14914"/>
    <w:rsid w:val="00814DC1"/>
    <w:rsid w:val="00821121"/>
    <w:rsid w:val="00824956"/>
    <w:rsid w:val="00824D25"/>
    <w:rsid w:val="008328C4"/>
    <w:rsid w:val="00837132"/>
    <w:rsid w:val="00846F81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12E1D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0A8C"/>
    <w:rsid w:val="00A03E97"/>
    <w:rsid w:val="00A10FB8"/>
    <w:rsid w:val="00A11E1C"/>
    <w:rsid w:val="00A25230"/>
    <w:rsid w:val="00A25979"/>
    <w:rsid w:val="00A35B09"/>
    <w:rsid w:val="00A40313"/>
    <w:rsid w:val="00A40F04"/>
    <w:rsid w:val="00A6338D"/>
    <w:rsid w:val="00A7253D"/>
    <w:rsid w:val="00A74351"/>
    <w:rsid w:val="00A7709D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56598"/>
    <w:rsid w:val="00B6175C"/>
    <w:rsid w:val="00B62D43"/>
    <w:rsid w:val="00B659EF"/>
    <w:rsid w:val="00B74236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17A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22FD5"/>
    <w:rsid w:val="00E53492"/>
    <w:rsid w:val="00E53FF5"/>
    <w:rsid w:val="00E64DF2"/>
    <w:rsid w:val="00E67D93"/>
    <w:rsid w:val="00E814C3"/>
    <w:rsid w:val="00E83E36"/>
    <w:rsid w:val="00EA5EC5"/>
    <w:rsid w:val="00EC34FD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3480A"/>
    <w:rsid w:val="00F412F6"/>
    <w:rsid w:val="00F44970"/>
    <w:rsid w:val="00F651F2"/>
    <w:rsid w:val="00F9129E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077D7"/>
  <w15:docId w15:val="{522237B6-B017-498E-A84E-475883A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semiHidden/>
    <w:unhideWhenUsed/>
    <w:rsid w:val="00814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AC28-5A6F-4AAB-8754-6B26C1E2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Jolana Vaníčková</cp:lastModifiedBy>
  <cp:revision>3</cp:revision>
  <cp:lastPrinted>2024-09-16T16:27:00Z</cp:lastPrinted>
  <dcterms:created xsi:type="dcterms:W3CDTF">2024-09-16T16:24:00Z</dcterms:created>
  <dcterms:modified xsi:type="dcterms:W3CDTF">2024-09-16T16:28:00Z</dcterms:modified>
</cp:coreProperties>
</file>