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Vlčice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Vlčice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Vlčice se na svém zasedání dne 11.12.2023 usnesením č. 8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Vlčice.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3"/>
        </w:numPr>
        <w:rPr/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numPr>
          <w:ilvl w:val="0"/>
          <w:numId w:val="3"/>
        </w:numPr>
        <w:rPr/>
      </w:pPr>
      <w:r>
        <w:rPr>
          <w:rFonts w:cs="Arial" w:ascii="Arial" w:hAnsi="Arial"/>
          <w:i/>
          <w:iCs/>
          <w:sz w:val="22"/>
          <w:szCs w:val="22"/>
        </w:rPr>
        <w:t>Nápojové kartony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ind w:left="708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/>
          <w:sz w:val="22"/>
          <w:szCs w:val="22"/>
        </w:rPr>
        <w:t>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nábytek, apod.)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barevně rozlišené a označené příslušnými nápisy velkoobjemové kontejnery.</w:t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a) Vojtovice – parc. č. 837/1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b) Bergov – parc .č. 1938/1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c) Dolní Les – parc. č. st. 320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d) Vlčice – horní konec parc. č. 2921/1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e) Vlčice – za hospodou parc. č. 3185</w:t>
      </w:r>
    </w:p>
    <w:p>
      <w:pPr>
        <w:pStyle w:val="NormlnIMP"/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f) Vlčice – dolní konec parc. č. 202/1</w:t>
      </w:r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  <w:u w:val="single"/>
        </w:rPr>
      </w:pPr>
      <w:r>
        <w:rPr>
          <w:rFonts w:cs="Arial" w:ascii="Arial" w:hAnsi="Arial"/>
          <w:i/>
          <w:color w:val="00B0F0"/>
          <w:sz w:val="22"/>
          <w:szCs w:val="22"/>
          <w:u w:val="single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červená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Sklo, barva bílá, zelená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žlutá (do plastů)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color w:val="00000A"/>
          <w:sz w:val="22"/>
          <w:szCs w:val="22"/>
        </w:rPr>
        <w:t>minimálně dvakrát ročně</w:t>
      </w:r>
      <w:r>
        <w:rPr>
          <w:rFonts w:cs="Arial" w:ascii="Arial" w:hAnsi="Arial"/>
          <w:color w:val="00000A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Cs/>
          <w:color w:val="00000A"/>
          <w:sz w:val="22"/>
          <w:szCs w:val="22"/>
        </w:rPr>
        <w:t>na úřední desce obecního úřadu,</w:t>
      </w:r>
      <w:r>
        <w:rPr>
          <w:rFonts w:cs="Arial" w:ascii="Arial" w:hAnsi="Arial"/>
          <w:color w:val="00000A"/>
          <w:sz w:val="22"/>
          <w:szCs w:val="22"/>
        </w:rPr>
        <w:t xml:space="preserve"> </w:t>
      </w:r>
      <w:r>
        <w:rPr>
          <w:rFonts w:cs="Arial" w:ascii="Arial" w:hAnsi="Arial"/>
          <w:iCs/>
          <w:color w:val="00000A"/>
          <w:sz w:val="22"/>
          <w:szCs w:val="22"/>
        </w:rPr>
        <w:t xml:space="preserve">výlepových plochách, místním tisku, SMS službou na internetu. 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Svoz objemného odpadu je zajišťován dvakrát ročně a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color w:val="00000A"/>
          <w:sz w:val="22"/>
          <w:szCs w:val="22"/>
        </w:rPr>
        <w:t xml:space="preserve">Informace o svozu jsou zveřejňovány </w:t>
      </w:r>
      <w:r>
        <w:rPr>
          <w:rFonts w:cs="Arial" w:ascii="Arial" w:hAnsi="Arial"/>
          <w:iCs/>
          <w:color w:val="00000A"/>
          <w:sz w:val="22"/>
          <w:szCs w:val="22"/>
        </w:rPr>
        <w:t>na úřední desce obecního úřadu,</w:t>
      </w:r>
      <w:r>
        <w:rPr>
          <w:rFonts w:cs="Arial" w:ascii="Arial" w:hAnsi="Arial"/>
          <w:color w:val="00000A"/>
          <w:sz w:val="22"/>
          <w:szCs w:val="22"/>
        </w:rPr>
        <w:t xml:space="preserve"> </w:t>
      </w:r>
      <w:r>
        <w:rPr>
          <w:rFonts w:cs="Arial" w:ascii="Arial" w:hAnsi="Arial"/>
          <w:iCs/>
          <w:color w:val="00000A"/>
          <w:sz w:val="22"/>
          <w:szCs w:val="22"/>
        </w:rPr>
        <w:t>výlepových plochách, místním tisku, SMS službou na internetu.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2) 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color w:val="00000A"/>
          <w:sz w:val="22"/>
          <w:szCs w:val="22"/>
        </w:rPr>
      </w:pPr>
      <w:r>
        <w:rPr>
          <w:rFonts w:cs="Arial" w:ascii="Arial" w:hAnsi="Arial"/>
          <w:b/>
          <w:color w:val="00000A"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000A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cs="Arial" w:ascii="Arial" w:hAnsi="Arial"/>
          <w:bCs/>
          <w:color w:val="00000A"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  <w:t>velkoobjemové kontejnery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360" w:hanging="0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a, b, c, d, e, f, e, g, h, i, j, k předávají do nádob a na místech dle článku 3 a 6.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usnesením zastupitelstva obce Vlčice.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284" w:hanging="284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 při podpisu smlouvy na příslušný rok,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to hotově nebo převodem na účet.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 2/2019 o stanovení systému shromažďování, sběru, přepravy, třídění, využívání a odstraňování komunálních odpadů a nakládání se stavebním odpadem na území obce Vlčice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 xml:space="preserve">ze dne 17.12.2019.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1.1.2024.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bookmarkStart w:id="1" w:name="_GoBack"/>
      <w:bookmarkStart w:id="2" w:name="_GoBack"/>
      <w:bookmarkEnd w:id="2"/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>…………...……..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>Bc. Vendula Schreiberová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>Ing. Josef Fojtek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starosta</w:t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 w:customStyle="1">
    <w:name w:val="ListLabel 1"/>
    <w:qFormat/>
    <w:rPr>
      <w:rFonts w:ascii="Arial" w:hAnsi="Arial" w:eastAsia="Times New Roman" w:cs="Arial"/>
      <w:color w:val="00000A"/>
      <w:sz w:val="22"/>
    </w:rPr>
  </w:style>
  <w:style w:type="character" w:styleId="ListLabel2" w:customStyle="1">
    <w:name w:val="ListLabel 2"/>
    <w:qFormat/>
    <w:rPr>
      <w:rFonts w:ascii="Arial" w:hAnsi="Arial"/>
      <w:b w:val="false"/>
      <w:sz w:val="22"/>
      <w:u w:val="none"/>
    </w:rPr>
  </w:style>
  <w:style w:type="character" w:styleId="ListLabel3" w:customStyle="1">
    <w:name w:val="ListLabel 3"/>
    <w:qFormat/>
    <w:rPr>
      <w:rFonts w:eastAsia="Times New Roman" w:cs="Arial"/>
    </w:rPr>
  </w:style>
  <w:style w:type="character" w:styleId="ListLabel4" w:customStyle="1">
    <w:name w:val="ListLabel 4"/>
    <w:qFormat/>
    <w:rPr>
      <w:rFonts w:ascii="Arial" w:hAnsi="Arial"/>
      <w:color w:val="00000A"/>
      <w:sz w:val="22"/>
    </w:rPr>
  </w:style>
  <w:style w:type="character" w:styleId="ListLabel5" w:customStyle="1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ListLabel19" w:customStyle="1">
    <w:name w:val="ListLabel 19"/>
    <w:qFormat/>
    <w:rPr>
      <w:rFonts w:cs="Times New Roman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ascii="Arial" w:hAnsi="Arial"/>
      <w:i w:val="false"/>
      <w:sz w:val="22"/>
    </w:rPr>
  </w:style>
  <w:style w:type="character" w:styleId="ListLabel33" w:customStyle="1">
    <w:name w:val="ListLabel 33"/>
    <w:qFormat/>
    <w:rPr>
      <w:strike w:val="false"/>
      <w:dstrike w:val="false"/>
      <w:color w:val="00000A"/>
    </w:rPr>
  </w:style>
  <w:style w:type="character" w:styleId="ListLabel34" w:customStyle="1">
    <w:name w:val="ListLabel 34"/>
    <w:qFormat/>
    <w:rPr>
      <w:rFonts w:ascii="Arial" w:hAnsi="Arial"/>
      <w:b/>
      <w:color w:val="00000A"/>
      <w:sz w:val="22"/>
    </w:rPr>
  </w:style>
  <w:style w:type="character" w:styleId="ListLabel35" w:customStyle="1">
    <w:name w:val="ListLabel 35"/>
    <w:qFormat/>
    <w:rPr>
      <w:i w:val="false"/>
    </w:rPr>
  </w:style>
  <w:style w:type="character" w:styleId="ListLabel36" w:customStyle="1">
    <w:name w:val="ListLabel 36"/>
    <w:qFormat/>
    <w:rPr>
      <w:rFonts w:ascii="Arial" w:hAnsi="Arial"/>
      <w:color w:val="000000"/>
      <w:sz w:val="22"/>
    </w:rPr>
  </w:style>
  <w:style w:type="character" w:styleId="ListLabel37" w:customStyle="1">
    <w:name w:val="ListLabel 37"/>
    <w:qFormat/>
    <w:rPr>
      <w:color w:val="000000"/>
    </w:rPr>
  </w:style>
  <w:style w:type="character" w:styleId="ListLabel38" w:customStyle="1">
    <w:name w:val="ListLabel 38"/>
    <w:qFormat/>
    <w:rPr>
      <w:color w:val="000000"/>
    </w:rPr>
  </w:style>
  <w:style w:type="character" w:styleId="ListLabel39" w:customStyle="1">
    <w:name w:val="ListLabel 39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40" w:customStyle="1">
    <w:name w:val="ListLabel 40"/>
    <w:qFormat/>
    <w:rPr>
      <w:i w:val="false"/>
    </w:rPr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ListLabel41" w:customStyle="1">
    <w:name w:val="ListLabel 41"/>
    <w:qFormat/>
    <w:rPr>
      <w:rFonts w:ascii="Arial" w:hAnsi="Arial" w:eastAsia="Times New Roman" w:cs="Arial"/>
      <w:color w:val="00000A"/>
      <w:sz w:val="22"/>
    </w:rPr>
  </w:style>
  <w:style w:type="character" w:styleId="ListLabel42" w:customStyle="1">
    <w:name w:val="ListLabel 42"/>
    <w:qFormat/>
    <w:rPr>
      <w:rFonts w:ascii="Arial" w:hAnsi="Arial"/>
      <w:b w:val="false"/>
      <w:sz w:val="22"/>
      <w:u w:val="none"/>
    </w:rPr>
  </w:style>
  <w:style w:type="character" w:styleId="ListLabel43" w:customStyle="1">
    <w:name w:val="ListLabel 43"/>
    <w:qFormat/>
    <w:rPr>
      <w:rFonts w:ascii="Arial" w:hAnsi="Arial"/>
      <w:color w:val="00000A"/>
      <w:sz w:val="22"/>
    </w:rPr>
  </w:style>
  <w:style w:type="character" w:styleId="ListLabel44" w:customStyle="1">
    <w:name w:val="ListLabel 44"/>
    <w:qFormat/>
    <w:rPr>
      <w:rFonts w:ascii="Arial" w:hAnsi="Arial" w:eastAsia="Times New Roman" w:cs="Times New Roman"/>
      <w:b/>
      <w:sz w:val="22"/>
    </w:rPr>
  </w:style>
  <w:style w:type="character" w:styleId="ListLabel45" w:customStyle="1">
    <w:name w:val="ListLabel 45"/>
    <w:qFormat/>
    <w:rPr>
      <w:rFonts w:cs="Times New Roman"/>
    </w:rPr>
  </w:style>
  <w:style w:type="character" w:styleId="ListLabel46" w:customStyle="1">
    <w:name w:val="ListLabel 46"/>
    <w:qFormat/>
    <w:rPr>
      <w:rFonts w:cs="Times New Roman"/>
    </w:rPr>
  </w:style>
  <w:style w:type="character" w:styleId="ListLabel47" w:customStyle="1">
    <w:name w:val="ListLabel 47"/>
    <w:qFormat/>
    <w:rPr>
      <w:rFonts w:cs="Times New Roman"/>
    </w:rPr>
  </w:style>
  <w:style w:type="character" w:styleId="ListLabel48" w:customStyle="1">
    <w:name w:val="ListLabel 48"/>
    <w:qFormat/>
    <w:rPr>
      <w:rFonts w:cs="Times New Roman"/>
    </w:rPr>
  </w:style>
  <w:style w:type="character" w:styleId="ListLabel49" w:customStyle="1">
    <w:name w:val="ListLabel 49"/>
    <w:qFormat/>
    <w:rPr>
      <w:rFonts w:cs="Times New Roman"/>
    </w:rPr>
  </w:style>
  <w:style w:type="character" w:styleId="ListLabel50" w:customStyle="1">
    <w:name w:val="ListLabel 50"/>
    <w:qFormat/>
    <w:rPr>
      <w:rFonts w:cs="Times New Roman"/>
    </w:rPr>
  </w:style>
  <w:style w:type="character" w:styleId="ListLabel51" w:customStyle="1">
    <w:name w:val="ListLabel 51"/>
    <w:qFormat/>
    <w:rPr>
      <w:rFonts w:cs="Times New Roman"/>
    </w:rPr>
  </w:style>
  <w:style w:type="character" w:styleId="ListLabel52" w:customStyle="1">
    <w:name w:val="ListLabel 52"/>
    <w:qFormat/>
    <w:rPr>
      <w:rFonts w:cs="Times New Roman"/>
    </w:rPr>
  </w:style>
  <w:style w:type="character" w:styleId="ListLabel53" w:customStyle="1">
    <w:name w:val="ListLabel 53"/>
    <w:qFormat/>
    <w:rPr>
      <w:rFonts w:ascii="Arial" w:hAnsi="Arial"/>
      <w:i w:val="false"/>
      <w:sz w:val="22"/>
    </w:rPr>
  </w:style>
  <w:style w:type="character" w:styleId="ListLabel54" w:customStyle="1">
    <w:name w:val="ListLabel 54"/>
    <w:qFormat/>
    <w:rPr>
      <w:rFonts w:ascii="Arial" w:hAnsi="Arial"/>
      <w:b/>
      <w:color w:val="00000A"/>
      <w:sz w:val="22"/>
    </w:rPr>
  </w:style>
  <w:style w:type="character" w:styleId="ListLabel55" w:customStyle="1">
    <w:name w:val="ListLabel 55"/>
    <w:qFormat/>
    <w:rPr>
      <w:rFonts w:ascii="Arial" w:hAnsi="Arial"/>
      <w:color w:val="000000"/>
      <w:sz w:val="22"/>
    </w:rPr>
  </w:style>
  <w:style w:type="character" w:styleId="ListLabel56" w:customStyle="1">
    <w:name w:val="ListLabel 56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57">
    <w:name w:val="ListLabel 57"/>
    <w:qFormat/>
    <w:rPr>
      <w:rFonts w:ascii="Arial" w:hAnsi="Arial" w:eastAsia="Times New Roman" w:cs="Arial"/>
      <w:color w:val="00000A"/>
      <w:sz w:val="22"/>
    </w:rPr>
  </w:style>
  <w:style w:type="character" w:styleId="ListLabel58">
    <w:name w:val="ListLabel 58"/>
    <w:qFormat/>
    <w:rPr>
      <w:rFonts w:ascii="Arial" w:hAnsi="Arial"/>
      <w:b w:val="false"/>
      <w:sz w:val="22"/>
      <w:u w:val="none"/>
    </w:rPr>
  </w:style>
  <w:style w:type="character" w:styleId="ListLabel59">
    <w:name w:val="ListLabel 59"/>
    <w:qFormat/>
    <w:rPr>
      <w:color w:val="00000A"/>
      <w:sz w:val="22"/>
    </w:rPr>
  </w:style>
  <w:style w:type="character" w:styleId="ListLabel60">
    <w:name w:val="ListLabel 60"/>
    <w:qFormat/>
    <w:rPr>
      <w:rFonts w:ascii="Arial" w:hAnsi="Arial" w:eastAsia="Times New Roman" w:cs="Times New Roman"/>
      <w:b/>
      <w:sz w:val="22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ascii="Arial" w:hAnsi="Arial"/>
      <w:i w:val="false"/>
      <w:sz w:val="22"/>
    </w:rPr>
  </w:style>
  <w:style w:type="character" w:styleId="ListLabel70">
    <w:name w:val="ListLabel 70"/>
    <w:qFormat/>
    <w:rPr>
      <w:rFonts w:ascii="Arial" w:hAnsi="Arial"/>
      <w:b/>
      <w:color w:val="00000A"/>
      <w:sz w:val="22"/>
    </w:rPr>
  </w:style>
  <w:style w:type="character" w:styleId="ListLabel71">
    <w:name w:val="ListLabel 71"/>
    <w:qFormat/>
    <w:rPr>
      <w:rFonts w:ascii="Arial" w:hAnsi="Arial"/>
      <w:color w:val="000000"/>
      <w:sz w:val="22"/>
    </w:rPr>
  </w:style>
  <w:style w:type="character" w:styleId="ListLabel72">
    <w:name w:val="ListLabel 72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73">
    <w:name w:val="ListLabel 73"/>
    <w:qFormat/>
    <w:rPr>
      <w:rFonts w:ascii="Arial" w:hAnsi="Arial" w:eastAsia="Times New Roman" w:cs="Arial"/>
      <w:color w:val="00000A"/>
      <w:sz w:val="22"/>
    </w:rPr>
  </w:style>
  <w:style w:type="character" w:styleId="ListLabel74">
    <w:name w:val="ListLabel 74"/>
    <w:qFormat/>
    <w:rPr>
      <w:rFonts w:ascii="Arial" w:hAnsi="Arial"/>
      <w:b w:val="false"/>
      <w:sz w:val="22"/>
      <w:u w:val="none"/>
    </w:rPr>
  </w:style>
  <w:style w:type="character" w:styleId="ListLabel75">
    <w:name w:val="ListLabel 75"/>
    <w:qFormat/>
    <w:rPr>
      <w:rFonts w:ascii="Arial" w:hAnsi="Arial" w:eastAsia="Times New Roman" w:cs="Times New Roman"/>
      <w:b/>
      <w:sz w:val="22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ascii="Arial" w:hAnsi="Arial"/>
      <w:i w:val="false"/>
      <w:sz w:val="22"/>
    </w:rPr>
  </w:style>
  <w:style w:type="character" w:styleId="ListLabel85">
    <w:name w:val="ListLabel 85"/>
    <w:qFormat/>
    <w:rPr>
      <w:rFonts w:ascii="Arial" w:hAnsi="Arial"/>
      <w:b/>
      <w:color w:val="00000A"/>
      <w:sz w:val="22"/>
    </w:rPr>
  </w:style>
  <w:style w:type="character" w:styleId="ListLabel86">
    <w:name w:val="ListLabel 86"/>
    <w:qFormat/>
    <w:rPr>
      <w:rFonts w:ascii="Arial" w:hAnsi="Arial"/>
      <w:color w:val="000000"/>
      <w:sz w:val="22"/>
    </w:rPr>
  </w:style>
  <w:style w:type="character" w:styleId="ListLabel87">
    <w:name w:val="ListLabel 87"/>
    <w:qFormat/>
    <w:rPr>
      <w:rFonts w:ascii="Arial" w:hAnsi="Arial"/>
      <w:strike w:val="false"/>
      <w:dstrike w:val="false"/>
      <w:color w:val="00000A"/>
      <w:sz w:val="22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qFormat/>
    <w:pPr/>
    <w:rPr/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BB71-8641-412B-8F8B-87730B2D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LibreOffice/5.2.4.2$Windows_X86_64 LibreOffice_project/3d5603e1122f0f102b62521720ab13a38a4e0eb0</Application>
  <Pages>3</Pages>
  <Words>852</Words>
  <Characters>4662</Characters>
  <CharactersWithSpaces>5480</CharactersWithSpaces>
  <Paragraphs>81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2023-12-11T12:19:00Z</dcterms:created>
  <dc:creator>DA210036</dc:creator>
  <dc:description/>
  <dc:language>cs-CZ</dc:language>
  <cp:lastModifiedBy/>
  <cp:lastPrinted>2023-12-11T14:21:02Z</cp:lastPrinted>
  <dcterms:modified xsi:type="dcterms:W3CDTF">2023-12-14T09:59:27Z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