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C6" w:rsidRPr="003A682C" w:rsidRDefault="00AE1FC6" w:rsidP="00AE1FC6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Obec</w:t>
      </w:r>
      <w:r w:rsidRPr="003A682C">
        <w:rPr>
          <w:rFonts w:ascii="Arial" w:hAnsi="Arial" w:cs="Arial"/>
          <w:b/>
          <w:spacing w:val="20"/>
          <w:sz w:val="32"/>
          <w:szCs w:val="32"/>
        </w:rPr>
        <w:t xml:space="preserve"> </w:t>
      </w:r>
      <w:proofErr w:type="spellStart"/>
      <w:r w:rsidR="005B1BCB">
        <w:rPr>
          <w:rFonts w:ascii="Arial" w:hAnsi="Arial" w:cs="Arial"/>
          <w:b/>
          <w:spacing w:val="20"/>
          <w:sz w:val="32"/>
          <w:szCs w:val="32"/>
        </w:rPr>
        <w:t>Strupčice</w:t>
      </w:r>
      <w:proofErr w:type="spellEnd"/>
    </w:p>
    <w:p w:rsidR="00AE1FC6" w:rsidRDefault="00AE1FC6" w:rsidP="00AE1FC6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3A682C">
        <w:rPr>
          <w:rFonts w:ascii="Arial" w:hAnsi="Arial" w:cs="Arial"/>
        </w:rPr>
        <w:t>PSČ 431 1</w:t>
      </w:r>
      <w:r w:rsidR="005B1BCB">
        <w:rPr>
          <w:rFonts w:ascii="Arial" w:hAnsi="Arial" w:cs="Arial"/>
        </w:rPr>
        <w:t>4</w:t>
      </w:r>
      <w:r w:rsidRPr="003A682C">
        <w:rPr>
          <w:rFonts w:ascii="Arial" w:hAnsi="Arial" w:cs="Arial"/>
        </w:rPr>
        <w:t>, okres Chomutov</w:t>
      </w:r>
    </w:p>
    <w:p w:rsidR="00AE1FC6" w:rsidRDefault="00AE1FC6">
      <w:pPr>
        <w:jc w:val="center"/>
        <w:outlineLvl w:val="0"/>
        <w:rPr>
          <w:rFonts w:ascii="Bookman Old Style" w:hAnsi="Bookman Old Style"/>
          <w:b/>
          <w:sz w:val="36"/>
          <w:szCs w:val="36"/>
        </w:rPr>
      </w:pPr>
    </w:p>
    <w:p w:rsidR="004F10F8" w:rsidRDefault="004F10F8">
      <w:pPr>
        <w:jc w:val="center"/>
        <w:outlineLvl w:val="0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Obecně závazná vyhláška č. </w:t>
      </w:r>
      <w:r w:rsidR="00AC3D9A">
        <w:rPr>
          <w:rFonts w:ascii="Bookman Old Style" w:hAnsi="Bookman Old Style"/>
          <w:b/>
          <w:sz w:val="36"/>
          <w:szCs w:val="36"/>
        </w:rPr>
        <w:t>2</w:t>
      </w:r>
      <w:r>
        <w:rPr>
          <w:rFonts w:ascii="Bookman Old Style" w:hAnsi="Bookman Old Style"/>
          <w:b/>
          <w:sz w:val="36"/>
          <w:szCs w:val="36"/>
        </w:rPr>
        <w:t>/20</w:t>
      </w:r>
      <w:r w:rsidR="005B1BCB">
        <w:rPr>
          <w:rFonts w:ascii="Bookman Old Style" w:hAnsi="Bookman Old Style"/>
          <w:b/>
          <w:sz w:val="36"/>
          <w:szCs w:val="36"/>
        </w:rPr>
        <w:t>1</w:t>
      </w:r>
      <w:r w:rsidR="00620E5E">
        <w:rPr>
          <w:rFonts w:ascii="Bookman Old Style" w:hAnsi="Bookman Old Style"/>
          <w:b/>
          <w:sz w:val="36"/>
          <w:szCs w:val="36"/>
        </w:rPr>
        <w:t>2</w:t>
      </w:r>
    </w:p>
    <w:p w:rsidR="004F10F8" w:rsidRDefault="00620E5E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  <w:r>
        <w:rPr>
          <w:b/>
          <w:bCs/>
          <w:sz w:val="28"/>
        </w:rPr>
        <w:t>o</w:t>
      </w:r>
      <w:r w:rsidRPr="00620E5E">
        <w:rPr>
          <w:b/>
          <w:bCs/>
          <w:sz w:val="28"/>
        </w:rPr>
        <w:t xml:space="preserve"> stanovení některých koeficient</w:t>
      </w:r>
      <w:r w:rsidRPr="00620E5E">
        <w:rPr>
          <w:sz w:val="28"/>
        </w:rPr>
        <w:t xml:space="preserve">ů </w:t>
      </w:r>
      <w:r w:rsidRPr="00620E5E">
        <w:rPr>
          <w:b/>
          <w:bCs/>
          <w:sz w:val="28"/>
        </w:rPr>
        <w:t>pro výpo</w:t>
      </w:r>
      <w:r w:rsidRPr="00620E5E">
        <w:rPr>
          <w:sz w:val="28"/>
        </w:rPr>
        <w:t>č</w:t>
      </w:r>
      <w:r w:rsidRPr="00620E5E">
        <w:rPr>
          <w:b/>
          <w:bCs/>
          <w:sz w:val="28"/>
        </w:rPr>
        <w:t>et dan</w:t>
      </w:r>
      <w:r w:rsidRPr="00620E5E">
        <w:rPr>
          <w:sz w:val="28"/>
        </w:rPr>
        <w:t xml:space="preserve">ě </w:t>
      </w:r>
      <w:r w:rsidRPr="00620E5E">
        <w:rPr>
          <w:b/>
          <w:bCs/>
          <w:sz w:val="28"/>
        </w:rPr>
        <w:t>z nemovitostí</w:t>
      </w:r>
      <w:r>
        <w:rPr>
          <w:rFonts w:ascii="Bookman Old Style" w:hAnsi="Bookman Old Style"/>
          <w:b/>
        </w:rPr>
        <w:t xml:space="preserve"> </w:t>
      </w:r>
      <w:r w:rsidR="004F10F8">
        <w:rPr>
          <w:rFonts w:ascii="Bookman Old Style" w:hAnsi="Bookman Old Style"/>
          <w:b/>
        </w:rPr>
        <w:t xml:space="preserve"> </w:t>
      </w:r>
    </w:p>
    <w:p w:rsidR="00022B65" w:rsidRDefault="00022B65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</w:p>
    <w:p w:rsidR="004F10F8" w:rsidRDefault="004F10F8">
      <w:pPr>
        <w:rPr>
          <w:rFonts w:ascii="Bookman Old Style" w:hAnsi="Bookman Old Style"/>
        </w:rPr>
      </w:pPr>
    </w:p>
    <w:p w:rsidR="004F10F8" w:rsidRDefault="004F10F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4F10F8" w:rsidRDefault="004F10F8">
      <w:pPr>
        <w:rPr>
          <w:rFonts w:ascii="Bookman Old Style" w:hAnsi="Bookman Old Style"/>
        </w:rPr>
      </w:pPr>
    </w:p>
    <w:p w:rsidR="00620E5E" w:rsidRPr="00620E5E" w:rsidRDefault="00620E5E" w:rsidP="00620E5E">
      <w:pPr>
        <w:autoSpaceDE w:val="0"/>
        <w:autoSpaceDN w:val="0"/>
        <w:adjustRightInd w:val="0"/>
        <w:rPr>
          <w:iCs/>
        </w:rPr>
      </w:pPr>
      <w:r w:rsidRPr="00620E5E">
        <w:rPr>
          <w:iCs/>
        </w:rPr>
        <w:t xml:space="preserve">Zastupitelstvo obce </w:t>
      </w:r>
      <w:proofErr w:type="spellStart"/>
      <w:r w:rsidRPr="00620E5E">
        <w:rPr>
          <w:iCs/>
        </w:rPr>
        <w:t>Strupčice</w:t>
      </w:r>
      <w:proofErr w:type="spellEnd"/>
      <w:r w:rsidRPr="00620E5E">
        <w:t xml:space="preserve"> </w:t>
      </w:r>
      <w:r w:rsidRPr="00620E5E">
        <w:rPr>
          <w:iCs/>
        </w:rPr>
        <w:t xml:space="preserve">se na svém zasedání dne </w:t>
      </w:r>
      <w:proofErr w:type="gramStart"/>
      <w:r w:rsidRPr="00620E5E">
        <w:rPr>
          <w:iCs/>
        </w:rPr>
        <w:t>17.září</w:t>
      </w:r>
      <w:proofErr w:type="gramEnd"/>
      <w:r w:rsidRPr="00620E5E">
        <w:rPr>
          <w:iCs/>
        </w:rPr>
        <w:t xml:space="preserve"> 2012 usneslo vydat na</w:t>
      </w:r>
    </w:p>
    <w:p w:rsidR="00620E5E" w:rsidRPr="00620E5E" w:rsidRDefault="00620E5E" w:rsidP="00620E5E">
      <w:pPr>
        <w:autoSpaceDE w:val="0"/>
        <w:autoSpaceDN w:val="0"/>
        <w:adjustRightInd w:val="0"/>
        <w:rPr>
          <w:iCs/>
        </w:rPr>
      </w:pPr>
      <w:proofErr w:type="gramStart"/>
      <w:r w:rsidRPr="00620E5E">
        <w:rPr>
          <w:iCs/>
        </w:rPr>
        <w:t>základ</w:t>
      </w:r>
      <w:r w:rsidRPr="00620E5E">
        <w:t xml:space="preserve">ě </w:t>
      </w:r>
      <w:r w:rsidRPr="00620E5E">
        <w:rPr>
          <w:iCs/>
        </w:rPr>
        <w:t>§  12</w:t>
      </w:r>
      <w:proofErr w:type="gramEnd"/>
      <w:r w:rsidRPr="00620E5E">
        <w:rPr>
          <w:iCs/>
        </w:rPr>
        <w:t xml:space="preserve"> zákona </w:t>
      </w:r>
      <w:r w:rsidRPr="00620E5E">
        <w:t>č</w:t>
      </w:r>
      <w:r w:rsidRPr="00620E5E">
        <w:rPr>
          <w:iCs/>
        </w:rPr>
        <w:t>. 338/1992 Sb., o dani z nemovitostí, ve zn</w:t>
      </w:r>
      <w:r w:rsidRPr="00620E5E">
        <w:t>ě</w:t>
      </w:r>
      <w:r w:rsidRPr="00620E5E">
        <w:rPr>
          <w:iCs/>
        </w:rPr>
        <w:t>ní</w:t>
      </w:r>
    </w:p>
    <w:p w:rsidR="00620E5E" w:rsidRPr="00620E5E" w:rsidRDefault="00620E5E" w:rsidP="00620E5E">
      <w:pPr>
        <w:autoSpaceDE w:val="0"/>
        <w:autoSpaceDN w:val="0"/>
        <w:adjustRightInd w:val="0"/>
        <w:rPr>
          <w:iCs/>
        </w:rPr>
      </w:pPr>
      <w:r w:rsidRPr="00620E5E">
        <w:rPr>
          <w:iCs/>
        </w:rPr>
        <w:t>pozd</w:t>
      </w:r>
      <w:r w:rsidRPr="00620E5E">
        <w:t>ě</w:t>
      </w:r>
      <w:r w:rsidRPr="00620E5E">
        <w:rPr>
          <w:iCs/>
        </w:rPr>
        <w:t>jších p</w:t>
      </w:r>
      <w:r w:rsidRPr="00620E5E">
        <w:t>ř</w:t>
      </w:r>
      <w:r w:rsidRPr="00620E5E">
        <w:rPr>
          <w:iCs/>
        </w:rPr>
        <w:t>edpis</w:t>
      </w:r>
      <w:r w:rsidRPr="00620E5E">
        <w:t xml:space="preserve">ů </w:t>
      </w:r>
      <w:r w:rsidRPr="00620E5E">
        <w:rPr>
          <w:iCs/>
        </w:rPr>
        <w:t>(dále jen „zákon o dani z nemovitostí“), a § 10 písm. d) a § 84 odst. 2</w:t>
      </w:r>
    </w:p>
    <w:p w:rsidR="00620E5E" w:rsidRPr="00620E5E" w:rsidRDefault="00620E5E" w:rsidP="00620E5E">
      <w:pPr>
        <w:autoSpaceDE w:val="0"/>
        <w:autoSpaceDN w:val="0"/>
        <w:adjustRightInd w:val="0"/>
        <w:rPr>
          <w:iCs/>
        </w:rPr>
      </w:pPr>
      <w:r w:rsidRPr="00620E5E">
        <w:rPr>
          <w:iCs/>
        </w:rPr>
        <w:t xml:space="preserve">písm. h) zákona </w:t>
      </w:r>
      <w:r w:rsidRPr="00620E5E">
        <w:t>č</w:t>
      </w:r>
      <w:r w:rsidRPr="00620E5E">
        <w:rPr>
          <w:iCs/>
        </w:rPr>
        <w:t>. 128/2000 Sb., o obcích (obecní z</w:t>
      </w:r>
      <w:r w:rsidRPr="00620E5E">
        <w:t>ř</w:t>
      </w:r>
      <w:r w:rsidRPr="00620E5E">
        <w:rPr>
          <w:iCs/>
        </w:rPr>
        <w:t>ízení), ve zn</w:t>
      </w:r>
      <w:r w:rsidRPr="00620E5E">
        <w:t>ě</w:t>
      </w:r>
      <w:r w:rsidRPr="00620E5E">
        <w:rPr>
          <w:iCs/>
        </w:rPr>
        <w:t>ní pozd</w:t>
      </w:r>
      <w:r w:rsidRPr="00620E5E">
        <w:t>ě</w:t>
      </w:r>
      <w:r w:rsidRPr="00620E5E">
        <w:rPr>
          <w:iCs/>
        </w:rPr>
        <w:t>jších p</w:t>
      </w:r>
      <w:r w:rsidRPr="00620E5E">
        <w:t>ř</w:t>
      </w:r>
      <w:r w:rsidRPr="00620E5E">
        <w:rPr>
          <w:iCs/>
        </w:rPr>
        <w:t>edpis</w:t>
      </w:r>
      <w:r w:rsidRPr="00620E5E">
        <w:t>ů</w:t>
      </w:r>
      <w:r w:rsidRPr="00620E5E">
        <w:rPr>
          <w:iCs/>
        </w:rPr>
        <w:t>, tuto</w:t>
      </w:r>
    </w:p>
    <w:p w:rsidR="00620E5E" w:rsidRPr="00620E5E" w:rsidRDefault="00620E5E" w:rsidP="00620E5E">
      <w:pPr>
        <w:autoSpaceDE w:val="0"/>
        <w:autoSpaceDN w:val="0"/>
        <w:adjustRightInd w:val="0"/>
        <w:rPr>
          <w:iCs/>
        </w:rPr>
      </w:pPr>
      <w:r w:rsidRPr="00620E5E">
        <w:rPr>
          <w:iCs/>
        </w:rPr>
        <w:t>obecn</w:t>
      </w:r>
      <w:r w:rsidRPr="00620E5E">
        <w:t xml:space="preserve">ě </w:t>
      </w:r>
      <w:r w:rsidRPr="00620E5E">
        <w:rPr>
          <w:iCs/>
        </w:rPr>
        <w:t>závaznou vyhlášku:</w:t>
      </w: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Pr="00C4781B" w:rsidRDefault="00620E5E" w:rsidP="00620E5E">
      <w:pPr>
        <w:autoSpaceDE w:val="0"/>
        <w:autoSpaceDN w:val="0"/>
        <w:adjustRightInd w:val="0"/>
        <w:rPr>
          <w:b/>
          <w:bCs/>
        </w:rPr>
      </w:pPr>
      <w:r w:rsidRPr="00C4781B">
        <w:t>Č</w:t>
      </w:r>
      <w:r w:rsidRPr="00C4781B">
        <w:rPr>
          <w:b/>
          <w:bCs/>
        </w:rPr>
        <w:t>l. 1</w:t>
      </w:r>
    </w:p>
    <w:p w:rsidR="00620E5E" w:rsidRPr="00C4781B" w:rsidRDefault="00620E5E" w:rsidP="00620E5E">
      <w:pPr>
        <w:autoSpaceDE w:val="0"/>
        <w:autoSpaceDN w:val="0"/>
        <w:adjustRightInd w:val="0"/>
        <w:rPr>
          <w:b/>
          <w:bCs/>
        </w:rPr>
      </w:pPr>
      <w:r w:rsidRPr="00C4781B">
        <w:rPr>
          <w:b/>
          <w:bCs/>
        </w:rPr>
        <w:t>Místní koeficient</w:t>
      </w:r>
    </w:p>
    <w:p w:rsidR="00620E5E" w:rsidRPr="00C4781B" w:rsidRDefault="00620E5E" w:rsidP="00620E5E">
      <w:pPr>
        <w:autoSpaceDE w:val="0"/>
        <w:autoSpaceDN w:val="0"/>
        <w:adjustRightInd w:val="0"/>
      </w:pPr>
      <w:r w:rsidRPr="00C4781B">
        <w:t xml:space="preserve">Na území obce </w:t>
      </w:r>
      <w:proofErr w:type="spellStart"/>
      <w:r w:rsidRPr="00C4781B">
        <w:t>Strupčice</w:t>
      </w:r>
      <w:proofErr w:type="spellEnd"/>
      <w:r w:rsidRPr="00C4781B">
        <w:t xml:space="preserve">, tzn. katastrální území </w:t>
      </w:r>
      <w:proofErr w:type="spellStart"/>
      <w:r w:rsidRPr="00C4781B">
        <w:t>Strupčice</w:t>
      </w:r>
      <w:proofErr w:type="spellEnd"/>
      <w:r w:rsidRPr="00C4781B">
        <w:t xml:space="preserve"> a katastrální území </w:t>
      </w:r>
      <w:proofErr w:type="spellStart"/>
      <w:r w:rsidRPr="00C4781B">
        <w:t>Sušany</w:t>
      </w:r>
      <w:proofErr w:type="spellEnd"/>
      <w:r w:rsidRPr="00C4781B">
        <w:t xml:space="preserve"> se stanovuje místní koeficient, kterým se násobí daň poplatníka za jednotlivé druhy pozemků (s výjimkou pozemků uvedených v § 5 odst. 1 zákona o dani z nemovitostí), staveb, samostatných nebytových prostorů a za byty, popřípadě jejich souhrny, ve výši </w:t>
      </w:r>
      <w:r w:rsidRPr="00C4781B">
        <w:rPr>
          <w:b/>
          <w:bCs/>
          <w:sz w:val="28"/>
          <w:szCs w:val="28"/>
        </w:rPr>
        <w:t>2</w:t>
      </w:r>
      <w:r w:rsidRPr="00C4781B">
        <w:t>.</w:t>
      </w:r>
    </w:p>
    <w:p w:rsidR="00620E5E" w:rsidRPr="00C4781B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Pr="00C4781B" w:rsidRDefault="00620E5E" w:rsidP="00620E5E">
      <w:pPr>
        <w:autoSpaceDE w:val="0"/>
        <w:autoSpaceDN w:val="0"/>
        <w:adjustRightInd w:val="0"/>
        <w:rPr>
          <w:b/>
          <w:bCs/>
        </w:rPr>
      </w:pPr>
      <w:r w:rsidRPr="00C4781B">
        <w:t>Č</w:t>
      </w:r>
      <w:r w:rsidRPr="00C4781B">
        <w:rPr>
          <w:b/>
          <w:bCs/>
        </w:rPr>
        <w:t xml:space="preserve">l. </w:t>
      </w:r>
      <w:r>
        <w:rPr>
          <w:b/>
          <w:bCs/>
        </w:rPr>
        <w:t>2</w:t>
      </w:r>
    </w:p>
    <w:p w:rsidR="00620E5E" w:rsidRPr="00C4781B" w:rsidRDefault="00620E5E" w:rsidP="00620E5E">
      <w:pPr>
        <w:autoSpaceDE w:val="0"/>
        <w:autoSpaceDN w:val="0"/>
        <w:adjustRightInd w:val="0"/>
        <w:rPr>
          <w:b/>
          <w:bCs/>
        </w:rPr>
      </w:pPr>
      <w:r w:rsidRPr="00C4781B">
        <w:rPr>
          <w:b/>
          <w:bCs/>
        </w:rPr>
        <w:t>Ú</w:t>
      </w:r>
      <w:r w:rsidRPr="00C4781B">
        <w:t>č</w:t>
      </w:r>
      <w:r w:rsidRPr="00C4781B">
        <w:rPr>
          <w:b/>
          <w:bCs/>
        </w:rPr>
        <w:t>innost</w:t>
      </w:r>
    </w:p>
    <w:p w:rsidR="00620E5E" w:rsidRPr="00C4781B" w:rsidRDefault="00620E5E" w:rsidP="00620E5E">
      <w:pPr>
        <w:autoSpaceDE w:val="0"/>
        <w:autoSpaceDN w:val="0"/>
        <w:adjustRightInd w:val="0"/>
      </w:pPr>
      <w:r w:rsidRPr="00C4781B">
        <w:t>Tato obecně závazná vyhláška nabývá účinnosti dnem 1. 1. 2013.</w:t>
      </w:r>
    </w:p>
    <w:p w:rsidR="00620E5E" w:rsidRPr="00C4781B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Pr="00C4781B" w:rsidRDefault="00620E5E" w:rsidP="00620E5E">
      <w:pPr>
        <w:autoSpaceDE w:val="0"/>
        <w:autoSpaceDN w:val="0"/>
        <w:adjustRightInd w:val="0"/>
      </w:pPr>
      <w:r w:rsidRPr="00C4781B">
        <w:t xml:space="preserve">Luděk </w:t>
      </w:r>
      <w:proofErr w:type="gramStart"/>
      <w:r w:rsidRPr="00C4781B">
        <w:t>Pěnkava</w:t>
      </w:r>
      <w:r>
        <w:t xml:space="preserve">                                                                         Mgr.</w:t>
      </w:r>
      <w:proofErr w:type="gramEnd"/>
      <w:r>
        <w:t xml:space="preserve"> Ing. Robert Hebký</w:t>
      </w:r>
    </w:p>
    <w:p w:rsidR="00620E5E" w:rsidRPr="00C4781B" w:rsidRDefault="00620E5E" w:rsidP="00620E5E">
      <w:pPr>
        <w:autoSpaceDE w:val="0"/>
        <w:autoSpaceDN w:val="0"/>
        <w:adjustRightInd w:val="0"/>
      </w:pPr>
      <w:r>
        <w:t xml:space="preserve">     s</w:t>
      </w:r>
      <w:r w:rsidRPr="00C4781B">
        <w:t>tarosta</w:t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ab/>
        <w:t>místostarosta</w:t>
      </w:r>
    </w:p>
    <w:p w:rsidR="00620E5E" w:rsidRDefault="00620E5E" w:rsidP="00620E5E">
      <w:pPr>
        <w:autoSpaceDE w:val="0"/>
        <w:autoSpaceDN w:val="0"/>
        <w:adjustRightInd w:val="0"/>
      </w:pPr>
      <w:r>
        <w:t xml:space="preserve">             </w:t>
      </w: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Default="00620E5E" w:rsidP="00620E5E">
      <w:pPr>
        <w:autoSpaceDE w:val="0"/>
        <w:autoSpaceDN w:val="0"/>
        <w:adjustRightInd w:val="0"/>
      </w:pPr>
    </w:p>
    <w:p w:rsidR="00620E5E" w:rsidRPr="00C4781B" w:rsidRDefault="00620E5E" w:rsidP="00620E5E">
      <w:pPr>
        <w:autoSpaceDE w:val="0"/>
        <w:autoSpaceDN w:val="0"/>
        <w:adjustRightInd w:val="0"/>
      </w:pPr>
      <w:r w:rsidRPr="00C4781B">
        <w:t>Vyvěšeno na úřední desce dne: 1</w:t>
      </w:r>
      <w:r>
        <w:t>8</w:t>
      </w:r>
      <w:r w:rsidRPr="00C4781B">
        <w:t xml:space="preserve">. </w:t>
      </w:r>
      <w:r>
        <w:t>9</w:t>
      </w:r>
      <w:r w:rsidRPr="00C4781B">
        <w:t>. 2012</w:t>
      </w:r>
    </w:p>
    <w:p w:rsidR="00620E5E" w:rsidRPr="00C4781B" w:rsidRDefault="00620E5E" w:rsidP="00620E5E">
      <w:r w:rsidRPr="00C4781B">
        <w:t>Sejmuto z úřední desky dne: 2. 1</w:t>
      </w:r>
      <w:r>
        <w:t>0</w:t>
      </w:r>
      <w:r w:rsidRPr="00C4781B">
        <w:t>. 2012</w:t>
      </w:r>
    </w:p>
    <w:sectPr w:rsidR="00620E5E" w:rsidRPr="00C4781B" w:rsidSect="00FB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DEF"/>
    <w:multiLevelType w:val="hybridMultilevel"/>
    <w:tmpl w:val="92B6E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B03CD"/>
    <w:multiLevelType w:val="hybridMultilevel"/>
    <w:tmpl w:val="2BA01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589F"/>
    <w:multiLevelType w:val="hybridMultilevel"/>
    <w:tmpl w:val="755E20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E6B18"/>
    <w:multiLevelType w:val="hybridMultilevel"/>
    <w:tmpl w:val="A7EA25A6"/>
    <w:lvl w:ilvl="0" w:tplc="51A4584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17883"/>
    <w:multiLevelType w:val="hybridMultilevel"/>
    <w:tmpl w:val="E5520424"/>
    <w:lvl w:ilvl="0" w:tplc="51A4584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F28B0"/>
    <w:multiLevelType w:val="hybridMultilevel"/>
    <w:tmpl w:val="AA922D34"/>
    <w:lvl w:ilvl="0" w:tplc="51A4584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F0ACB"/>
    <w:rsid w:val="00022B65"/>
    <w:rsid w:val="000B4F1B"/>
    <w:rsid w:val="000F317D"/>
    <w:rsid w:val="0013268A"/>
    <w:rsid w:val="001C5A65"/>
    <w:rsid w:val="00213FE7"/>
    <w:rsid w:val="00297486"/>
    <w:rsid w:val="002C2B38"/>
    <w:rsid w:val="002D6A17"/>
    <w:rsid w:val="003462CE"/>
    <w:rsid w:val="00421BDA"/>
    <w:rsid w:val="0045152C"/>
    <w:rsid w:val="00457079"/>
    <w:rsid w:val="00466690"/>
    <w:rsid w:val="004B7504"/>
    <w:rsid w:val="004F10F8"/>
    <w:rsid w:val="005A6513"/>
    <w:rsid w:val="005B1BCB"/>
    <w:rsid w:val="005D771C"/>
    <w:rsid w:val="00620E5E"/>
    <w:rsid w:val="007C197B"/>
    <w:rsid w:val="008C669E"/>
    <w:rsid w:val="008F0ACB"/>
    <w:rsid w:val="00AC3D9A"/>
    <w:rsid w:val="00AE1FC6"/>
    <w:rsid w:val="00CA355B"/>
    <w:rsid w:val="00EB7CB4"/>
    <w:rsid w:val="00FB55B4"/>
    <w:rsid w:val="00FC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5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FB55B4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FB55B4"/>
    <w:rPr>
      <w:rFonts w:ascii="Bookman Old Style" w:hAnsi="Bookman Old Style"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Obec Vrskmaň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creator>Starosta</dc:creator>
  <cp:lastModifiedBy>starosta</cp:lastModifiedBy>
  <cp:revision>3</cp:revision>
  <cp:lastPrinted>2012-10-16T17:22:00Z</cp:lastPrinted>
  <dcterms:created xsi:type="dcterms:W3CDTF">2012-10-16T17:22:00Z</dcterms:created>
  <dcterms:modified xsi:type="dcterms:W3CDTF">2012-11-05T15:03:00Z</dcterms:modified>
</cp:coreProperties>
</file>