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1614E">
        <w:rPr>
          <w:rFonts w:ascii="Arial" w:hAnsi="Arial" w:cs="Arial"/>
          <w:b/>
        </w:rPr>
        <w:t>LIBOVICE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1614E">
        <w:rPr>
          <w:rFonts w:ascii="Arial" w:hAnsi="Arial" w:cs="Arial"/>
          <w:b/>
        </w:rPr>
        <w:t>Libovice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1614E">
        <w:rPr>
          <w:rFonts w:ascii="Arial" w:hAnsi="Arial" w:cs="Arial"/>
          <w:b/>
        </w:rPr>
        <w:t xml:space="preserve">Libovice </w:t>
      </w:r>
      <w:r w:rsidRPr="002E0EAD">
        <w:rPr>
          <w:rFonts w:ascii="Arial" w:hAnsi="Arial" w:cs="Arial"/>
          <w:b/>
        </w:rPr>
        <w:t xml:space="preserve">č. </w:t>
      </w:r>
      <w:r w:rsidR="00745B69">
        <w:rPr>
          <w:rFonts w:ascii="Arial" w:hAnsi="Arial" w:cs="Arial"/>
          <w:b/>
        </w:rPr>
        <w:t>1</w:t>
      </w:r>
      <w:r w:rsidR="0071614E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B27363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1614E">
        <w:rPr>
          <w:rFonts w:ascii="Arial" w:hAnsi="Arial" w:cs="Arial"/>
          <w:b w:val="0"/>
          <w:sz w:val="22"/>
          <w:szCs w:val="22"/>
        </w:rPr>
        <w:t xml:space="preserve">Libovice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45B69">
        <w:rPr>
          <w:rFonts w:ascii="Arial" w:hAnsi="Arial" w:cs="Arial"/>
          <w:b w:val="0"/>
          <w:sz w:val="22"/>
          <w:szCs w:val="22"/>
        </w:rPr>
        <w:t>11. 11.</w:t>
      </w:r>
      <w:r w:rsidR="002B5149">
        <w:rPr>
          <w:rFonts w:ascii="Arial" w:hAnsi="Arial" w:cs="Arial"/>
          <w:b w:val="0"/>
          <w:sz w:val="22"/>
          <w:szCs w:val="22"/>
        </w:rPr>
        <w:t xml:space="preserve">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45B69">
        <w:rPr>
          <w:rFonts w:ascii="Arial" w:hAnsi="Arial" w:cs="Arial"/>
          <w:b w:val="0"/>
          <w:sz w:val="22"/>
          <w:szCs w:val="22"/>
        </w:rPr>
        <w:t>3/5/2021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1614E" w:rsidRPr="0071614E">
        <w:rPr>
          <w:rFonts w:ascii="Arial" w:hAnsi="Arial" w:cs="Arial"/>
          <w:sz w:val="22"/>
          <w:szCs w:val="22"/>
        </w:rPr>
        <w:t>Libovice</w:t>
      </w:r>
      <w:r w:rsidR="0071614E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053CB6"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="00053C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53CB6" w:rsidRPr="002B5149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</w:t>
      </w:r>
      <w:r w:rsidR="00053C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053CB6" w:rsidRPr="002B514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053CB6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4B2B20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F779A">
        <w:rPr>
          <w:rFonts w:ascii="Arial" w:hAnsi="Arial" w:cs="Arial"/>
          <w:sz w:val="22"/>
          <w:szCs w:val="22"/>
        </w:rPr>
        <w:t xml:space="preserve">povinen tuto změnu oznámit do </w:t>
      </w:r>
      <w:r w:rsidR="002F779A" w:rsidRPr="002B5149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2B5149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 w:rsidRPr="002B5149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AC1418">
        <w:rPr>
          <w:sz w:val="22"/>
          <w:szCs w:val="22"/>
        </w:rPr>
        <w:br/>
      </w:r>
      <w:bookmarkStart w:id="0" w:name="_GoBack"/>
      <w:bookmarkEnd w:id="0"/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15C26" w:rsidRPr="005C0054" w:rsidRDefault="00E15C26" w:rsidP="00E15C2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C0054"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330165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5C7">
        <w:rPr>
          <w:rFonts w:ascii="Arial" w:hAnsi="Arial" w:cs="Arial"/>
          <w:sz w:val="22"/>
          <w:szCs w:val="22"/>
        </w:rPr>
        <w:t xml:space="preserve">Sazba poplatku činí </w:t>
      </w:r>
      <w:r w:rsidR="006426B1" w:rsidRPr="00F075C7">
        <w:rPr>
          <w:rFonts w:ascii="Arial" w:hAnsi="Arial" w:cs="Arial"/>
          <w:sz w:val="22"/>
          <w:szCs w:val="22"/>
        </w:rPr>
        <w:t>0,</w:t>
      </w:r>
      <w:r w:rsidR="00B27363">
        <w:rPr>
          <w:rFonts w:ascii="Arial" w:hAnsi="Arial" w:cs="Arial"/>
          <w:sz w:val="22"/>
          <w:szCs w:val="22"/>
        </w:rPr>
        <w:t>6</w:t>
      </w:r>
      <w:r w:rsidR="00F075C7" w:rsidRPr="00F075C7">
        <w:rPr>
          <w:rFonts w:ascii="Arial" w:hAnsi="Arial" w:cs="Arial"/>
          <w:sz w:val="22"/>
          <w:szCs w:val="22"/>
        </w:rPr>
        <w:t>5</w:t>
      </w:r>
      <w:r w:rsidR="006426B1" w:rsidRPr="00F075C7">
        <w:rPr>
          <w:rFonts w:ascii="Arial" w:hAnsi="Arial" w:cs="Arial"/>
          <w:sz w:val="22"/>
          <w:szCs w:val="22"/>
        </w:rPr>
        <w:t xml:space="preserve"> </w:t>
      </w:r>
      <w:r w:rsidRPr="00F075C7">
        <w:rPr>
          <w:rFonts w:ascii="Arial" w:hAnsi="Arial" w:cs="Arial"/>
          <w:sz w:val="22"/>
          <w:szCs w:val="22"/>
        </w:rPr>
        <w:t>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0E25B7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Pr="00F075C7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075C7">
        <w:rPr>
          <w:rFonts w:ascii="Arial" w:hAnsi="Arial" w:cs="Arial"/>
          <w:sz w:val="22"/>
          <w:szCs w:val="22"/>
        </w:rPr>
        <w:t>Plátce</w:t>
      </w:r>
      <w:r w:rsidR="001D69CC" w:rsidRPr="00F075C7">
        <w:rPr>
          <w:rFonts w:ascii="Arial" w:hAnsi="Arial" w:cs="Arial"/>
          <w:sz w:val="22"/>
          <w:szCs w:val="22"/>
        </w:rPr>
        <w:t xml:space="preserve"> poplatku</w:t>
      </w:r>
      <w:r w:rsidRPr="00F075C7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6426B1" w:rsidRPr="00F075C7">
        <w:rPr>
          <w:rFonts w:ascii="Arial" w:hAnsi="Arial" w:cs="Arial"/>
          <w:sz w:val="22"/>
          <w:szCs w:val="22"/>
        </w:rPr>
        <w:t xml:space="preserve">31. 3. </w:t>
      </w:r>
      <w:r w:rsidRPr="00F075C7"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="00127F06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91632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</w:t>
      </w:r>
      <w:r w:rsidR="00CB7DEE">
        <w:rPr>
          <w:rFonts w:ascii="Arial" w:hAnsi="Arial" w:cs="Arial"/>
          <w:sz w:val="22"/>
          <w:szCs w:val="22"/>
        </w:rPr>
        <w:t>e se O</w:t>
      </w:r>
      <w:r w:rsidR="00916326">
        <w:rPr>
          <w:rFonts w:ascii="Arial" w:hAnsi="Arial" w:cs="Arial"/>
          <w:sz w:val="22"/>
          <w:szCs w:val="22"/>
        </w:rPr>
        <w:t xml:space="preserve">becně závazná vyhláška </w:t>
      </w:r>
      <w:r w:rsidR="00916326" w:rsidRPr="00916326">
        <w:rPr>
          <w:rFonts w:ascii="Arial" w:hAnsi="Arial" w:cs="Arial"/>
          <w:sz w:val="22"/>
          <w:szCs w:val="22"/>
        </w:rPr>
        <w:t>č. 01/202</w:t>
      </w:r>
      <w:r w:rsidR="00B27363">
        <w:rPr>
          <w:rFonts w:ascii="Arial" w:hAnsi="Arial" w:cs="Arial"/>
          <w:sz w:val="22"/>
          <w:szCs w:val="22"/>
        </w:rPr>
        <w:t>1</w:t>
      </w:r>
      <w:r w:rsidR="00916326" w:rsidRPr="00916326">
        <w:rPr>
          <w:rFonts w:ascii="Arial" w:hAnsi="Arial" w:cs="Arial"/>
          <w:sz w:val="22"/>
          <w:szCs w:val="22"/>
        </w:rPr>
        <w:t>,</w:t>
      </w:r>
      <w:r w:rsidR="00916326">
        <w:rPr>
          <w:rFonts w:ascii="Arial" w:hAnsi="Arial" w:cs="Arial"/>
          <w:sz w:val="22"/>
          <w:szCs w:val="22"/>
        </w:rPr>
        <w:t xml:space="preserve"> </w:t>
      </w:r>
      <w:r w:rsidR="00916326" w:rsidRPr="00916326">
        <w:rPr>
          <w:rFonts w:ascii="Arial" w:hAnsi="Arial" w:cs="Arial"/>
          <w:sz w:val="22"/>
          <w:szCs w:val="22"/>
        </w:rPr>
        <w:t>kterou se stanoví poplatek za komunální odpad</w:t>
      </w:r>
      <w:r w:rsidRPr="00916326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916326">
        <w:rPr>
          <w:rFonts w:ascii="Arial" w:hAnsi="Arial" w:cs="Arial"/>
          <w:sz w:val="22"/>
          <w:szCs w:val="22"/>
        </w:rPr>
        <w:t xml:space="preserve"> </w:t>
      </w:r>
      <w:r w:rsidR="00B27363">
        <w:rPr>
          <w:rFonts w:ascii="Arial" w:hAnsi="Arial" w:cs="Arial"/>
          <w:sz w:val="22"/>
          <w:szCs w:val="22"/>
        </w:rPr>
        <w:t>11. 11</w:t>
      </w:r>
      <w:r w:rsidR="00916326">
        <w:rPr>
          <w:rFonts w:ascii="Arial" w:hAnsi="Arial" w:cs="Arial"/>
          <w:sz w:val="22"/>
          <w:szCs w:val="22"/>
        </w:rPr>
        <w:t>. 202</w:t>
      </w:r>
      <w:r w:rsidR="00B27363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27363">
        <w:rPr>
          <w:rFonts w:ascii="Arial" w:hAnsi="Arial" w:cs="Arial"/>
          <w:sz w:val="22"/>
          <w:szCs w:val="22"/>
        </w:rPr>
        <w:t>5</w:t>
      </w:r>
      <w:r w:rsidR="00830724">
        <w:rPr>
          <w:rFonts w:ascii="Arial" w:hAnsi="Arial" w:cs="Arial"/>
          <w:sz w:val="22"/>
          <w:szCs w:val="22"/>
        </w:rPr>
        <w:t>. 1. 202</w:t>
      </w:r>
      <w:r w:rsidR="00B2736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30724">
        <w:rPr>
          <w:rFonts w:ascii="Arial" w:hAnsi="Arial" w:cs="Arial"/>
          <w:sz w:val="22"/>
          <w:szCs w:val="22"/>
        </w:rPr>
        <w:t>Magda Curtisová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830724">
        <w:rPr>
          <w:rFonts w:ascii="Arial" w:hAnsi="Arial" w:cs="Arial"/>
          <w:sz w:val="22"/>
          <w:szCs w:val="22"/>
        </w:rPr>
        <w:tab/>
        <w:t>Petr Ibl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A167D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20C10">
        <w:rPr>
          <w:rFonts w:ascii="Arial" w:hAnsi="Arial" w:cs="Arial"/>
          <w:sz w:val="22"/>
          <w:szCs w:val="22"/>
        </w:rPr>
        <w:t xml:space="preserve"> 1</w:t>
      </w:r>
      <w:r w:rsidR="00B27363">
        <w:rPr>
          <w:rFonts w:ascii="Arial" w:hAnsi="Arial" w:cs="Arial"/>
          <w:sz w:val="22"/>
          <w:szCs w:val="22"/>
        </w:rPr>
        <w:t>9.12</w:t>
      </w:r>
      <w:r w:rsidR="00E20C10">
        <w:rPr>
          <w:rFonts w:ascii="Arial" w:hAnsi="Arial" w:cs="Arial"/>
          <w:sz w:val="22"/>
          <w:szCs w:val="22"/>
        </w:rPr>
        <w:t>.202</w:t>
      </w:r>
      <w:r w:rsidR="00B27363">
        <w:rPr>
          <w:rFonts w:ascii="Arial" w:hAnsi="Arial" w:cs="Arial"/>
          <w:sz w:val="22"/>
          <w:szCs w:val="22"/>
        </w:rPr>
        <w:t>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6C" w:rsidRDefault="00294C6C">
      <w:r>
        <w:separator/>
      </w:r>
    </w:p>
  </w:endnote>
  <w:endnote w:type="continuationSeparator" w:id="0">
    <w:p w:rsidR="00294C6C" w:rsidRDefault="00294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3A7C4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27363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6C" w:rsidRDefault="00294C6C">
      <w:r>
        <w:separator/>
      </w:r>
    </w:p>
  </w:footnote>
  <w:footnote w:type="continuationSeparator" w:id="0">
    <w:p w:rsidR="00294C6C" w:rsidRDefault="00294C6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039A"/>
    <w:rsid w:val="000345D5"/>
    <w:rsid w:val="000408D0"/>
    <w:rsid w:val="00040EA6"/>
    <w:rsid w:val="000426EB"/>
    <w:rsid w:val="00053356"/>
    <w:rsid w:val="000538DD"/>
    <w:rsid w:val="00053CB6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25B7"/>
    <w:rsid w:val="000E40C7"/>
    <w:rsid w:val="000E5C91"/>
    <w:rsid w:val="000E741B"/>
    <w:rsid w:val="0010309D"/>
    <w:rsid w:val="001061CD"/>
    <w:rsid w:val="00120BB4"/>
    <w:rsid w:val="00125EC7"/>
    <w:rsid w:val="00127F06"/>
    <w:rsid w:val="00130094"/>
    <w:rsid w:val="00131160"/>
    <w:rsid w:val="0014154F"/>
    <w:rsid w:val="001465CC"/>
    <w:rsid w:val="00154BC3"/>
    <w:rsid w:val="00156D52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3543"/>
    <w:rsid w:val="0027609E"/>
    <w:rsid w:val="00276815"/>
    <w:rsid w:val="002871C2"/>
    <w:rsid w:val="00294C6C"/>
    <w:rsid w:val="002A3A42"/>
    <w:rsid w:val="002B5149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779A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A7C46"/>
    <w:rsid w:val="003B2625"/>
    <w:rsid w:val="003B4C7B"/>
    <w:rsid w:val="003C06E5"/>
    <w:rsid w:val="003C0C49"/>
    <w:rsid w:val="003C15FB"/>
    <w:rsid w:val="003C2D77"/>
    <w:rsid w:val="003C57B7"/>
    <w:rsid w:val="003C791B"/>
    <w:rsid w:val="003D33EB"/>
    <w:rsid w:val="003D427E"/>
    <w:rsid w:val="003D4FDC"/>
    <w:rsid w:val="003E3347"/>
    <w:rsid w:val="003E7159"/>
    <w:rsid w:val="003E7AC0"/>
    <w:rsid w:val="003F7F1D"/>
    <w:rsid w:val="00402CA3"/>
    <w:rsid w:val="00412321"/>
    <w:rsid w:val="00420423"/>
    <w:rsid w:val="00420943"/>
    <w:rsid w:val="00421292"/>
    <w:rsid w:val="00421C92"/>
    <w:rsid w:val="0042639F"/>
    <w:rsid w:val="004403B0"/>
    <w:rsid w:val="00443BD6"/>
    <w:rsid w:val="0046626F"/>
    <w:rsid w:val="00474813"/>
    <w:rsid w:val="004863D0"/>
    <w:rsid w:val="004A2332"/>
    <w:rsid w:val="004B1994"/>
    <w:rsid w:val="004B2B20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07DB3"/>
    <w:rsid w:val="005121C8"/>
    <w:rsid w:val="00515084"/>
    <w:rsid w:val="00515B3D"/>
    <w:rsid w:val="0053211A"/>
    <w:rsid w:val="00532775"/>
    <w:rsid w:val="00545904"/>
    <w:rsid w:val="00546241"/>
    <w:rsid w:val="00550C8C"/>
    <w:rsid w:val="00556965"/>
    <w:rsid w:val="005620CD"/>
    <w:rsid w:val="005736D7"/>
    <w:rsid w:val="00576D09"/>
    <w:rsid w:val="005867F5"/>
    <w:rsid w:val="005B3A3F"/>
    <w:rsid w:val="005B47E4"/>
    <w:rsid w:val="005B5A07"/>
    <w:rsid w:val="005C0054"/>
    <w:rsid w:val="005C4381"/>
    <w:rsid w:val="005C6024"/>
    <w:rsid w:val="005D3C5A"/>
    <w:rsid w:val="005D4726"/>
    <w:rsid w:val="005E2958"/>
    <w:rsid w:val="005E7B72"/>
    <w:rsid w:val="005F6F56"/>
    <w:rsid w:val="00601AB9"/>
    <w:rsid w:val="00602C16"/>
    <w:rsid w:val="006032FA"/>
    <w:rsid w:val="00617559"/>
    <w:rsid w:val="006204F2"/>
    <w:rsid w:val="00621825"/>
    <w:rsid w:val="0062314B"/>
    <w:rsid w:val="00623A3A"/>
    <w:rsid w:val="006323A6"/>
    <w:rsid w:val="006402B9"/>
    <w:rsid w:val="006426B1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0416"/>
    <w:rsid w:val="006A27B3"/>
    <w:rsid w:val="006A4A80"/>
    <w:rsid w:val="006C4DB3"/>
    <w:rsid w:val="006D4118"/>
    <w:rsid w:val="006E6EB8"/>
    <w:rsid w:val="006E7548"/>
    <w:rsid w:val="006F616E"/>
    <w:rsid w:val="006F6C96"/>
    <w:rsid w:val="007005F7"/>
    <w:rsid w:val="00700827"/>
    <w:rsid w:val="0071614E"/>
    <w:rsid w:val="00716519"/>
    <w:rsid w:val="007165A1"/>
    <w:rsid w:val="00720359"/>
    <w:rsid w:val="00722383"/>
    <w:rsid w:val="00732B10"/>
    <w:rsid w:val="0073417D"/>
    <w:rsid w:val="007342A5"/>
    <w:rsid w:val="00743081"/>
    <w:rsid w:val="00745B69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0724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6326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791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167D7"/>
    <w:rsid w:val="00A318A9"/>
    <w:rsid w:val="00A32AB3"/>
    <w:rsid w:val="00A418F6"/>
    <w:rsid w:val="00A427B9"/>
    <w:rsid w:val="00A52830"/>
    <w:rsid w:val="00A52CD3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64E9"/>
    <w:rsid w:val="00AD1777"/>
    <w:rsid w:val="00AD79BB"/>
    <w:rsid w:val="00AD7BCB"/>
    <w:rsid w:val="00AE6B5D"/>
    <w:rsid w:val="00AF0AC9"/>
    <w:rsid w:val="00AF41F3"/>
    <w:rsid w:val="00AF6169"/>
    <w:rsid w:val="00B0176F"/>
    <w:rsid w:val="00B0476F"/>
    <w:rsid w:val="00B0696E"/>
    <w:rsid w:val="00B0781C"/>
    <w:rsid w:val="00B10E4F"/>
    <w:rsid w:val="00B17563"/>
    <w:rsid w:val="00B273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C635F"/>
    <w:rsid w:val="00BD71B7"/>
    <w:rsid w:val="00BF79B0"/>
    <w:rsid w:val="00C1031D"/>
    <w:rsid w:val="00C17467"/>
    <w:rsid w:val="00C3174D"/>
    <w:rsid w:val="00C31C1A"/>
    <w:rsid w:val="00C35DC9"/>
    <w:rsid w:val="00C5245A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7DEE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5C26"/>
    <w:rsid w:val="00E16F29"/>
    <w:rsid w:val="00E200CC"/>
    <w:rsid w:val="00E20C10"/>
    <w:rsid w:val="00E244C7"/>
    <w:rsid w:val="00E2466A"/>
    <w:rsid w:val="00E24E24"/>
    <w:rsid w:val="00E269DD"/>
    <w:rsid w:val="00E26EDC"/>
    <w:rsid w:val="00E33E4B"/>
    <w:rsid w:val="00E3713A"/>
    <w:rsid w:val="00E40C1C"/>
    <w:rsid w:val="00E44423"/>
    <w:rsid w:val="00E52060"/>
    <w:rsid w:val="00E55843"/>
    <w:rsid w:val="00E60182"/>
    <w:rsid w:val="00E60EC7"/>
    <w:rsid w:val="00E633AD"/>
    <w:rsid w:val="00E639E1"/>
    <w:rsid w:val="00E64A72"/>
    <w:rsid w:val="00E6665B"/>
    <w:rsid w:val="00E67F73"/>
    <w:rsid w:val="00E7558A"/>
    <w:rsid w:val="00E75755"/>
    <w:rsid w:val="00E80C5F"/>
    <w:rsid w:val="00E86AD7"/>
    <w:rsid w:val="00E907D6"/>
    <w:rsid w:val="00E91BD3"/>
    <w:rsid w:val="00E96D8E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5C7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5529-09D9-4C17-8FB4-E815C037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Libovice</cp:lastModifiedBy>
  <cp:revision>3</cp:revision>
  <cp:lastPrinted>2021-11-14T14:45:00Z</cp:lastPrinted>
  <dcterms:created xsi:type="dcterms:W3CDTF">2022-12-19T17:01:00Z</dcterms:created>
  <dcterms:modified xsi:type="dcterms:W3CDTF">2022-12-19T17:05:00Z</dcterms:modified>
</cp:coreProperties>
</file>