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0F6B1" w14:textId="1779975C" w:rsidR="00205C82" w:rsidRPr="00205C82" w:rsidRDefault="00205C82" w:rsidP="00A63BF6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05C82">
        <w:rPr>
          <w:rFonts w:ascii="Arial" w:hAnsi="Arial" w:cs="Arial"/>
          <w:sz w:val="20"/>
          <w:szCs w:val="20"/>
        </w:rPr>
        <w:t>Statutární město Jihlava</w:t>
      </w:r>
    </w:p>
    <w:p w14:paraId="5967D636" w14:textId="5166663F" w:rsidR="00205C82" w:rsidRPr="00B31FB9" w:rsidRDefault="009B6B1F" w:rsidP="00A63BF6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326BB">
        <w:rPr>
          <w:rFonts w:ascii="Arial" w:hAnsi="Arial" w:cs="Arial"/>
          <w:sz w:val="20"/>
          <w:szCs w:val="20"/>
        </w:rPr>
        <w:t>Rada města Jihlavy</w:t>
      </w:r>
    </w:p>
    <w:p w14:paraId="70D71BDB" w14:textId="77777777" w:rsidR="009D2C28" w:rsidRPr="00205C82" w:rsidRDefault="009D2C28" w:rsidP="00A63BF6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7F91AE8E" w14:textId="7CE8575D" w:rsidR="00205C82" w:rsidRPr="00205C82" w:rsidRDefault="00205C82" w:rsidP="00A63BF6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05C82">
        <w:rPr>
          <w:rFonts w:ascii="Arial" w:hAnsi="Arial" w:cs="Arial"/>
          <w:b/>
          <w:sz w:val="20"/>
          <w:szCs w:val="20"/>
        </w:rPr>
        <w:t xml:space="preserve">Nařízení </w:t>
      </w:r>
      <w:r w:rsidR="00D02001">
        <w:rPr>
          <w:rFonts w:ascii="Arial" w:hAnsi="Arial" w:cs="Arial"/>
          <w:b/>
          <w:sz w:val="20"/>
          <w:szCs w:val="20"/>
        </w:rPr>
        <w:t xml:space="preserve">statutárního </w:t>
      </w:r>
      <w:r w:rsidRPr="00205C82">
        <w:rPr>
          <w:rFonts w:ascii="Arial" w:hAnsi="Arial" w:cs="Arial"/>
          <w:b/>
          <w:sz w:val="20"/>
          <w:szCs w:val="20"/>
        </w:rPr>
        <w:t>města Jihlavy</w:t>
      </w:r>
      <w:r w:rsidR="00656FBC">
        <w:rPr>
          <w:rFonts w:ascii="Arial" w:hAnsi="Arial" w:cs="Arial"/>
          <w:b/>
          <w:sz w:val="20"/>
          <w:szCs w:val="20"/>
        </w:rPr>
        <w:t xml:space="preserve"> č. </w:t>
      </w:r>
      <w:r w:rsidR="008C1BD4">
        <w:rPr>
          <w:rFonts w:ascii="Arial" w:hAnsi="Arial" w:cs="Arial"/>
          <w:b/>
          <w:sz w:val="20"/>
          <w:szCs w:val="20"/>
        </w:rPr>
        <w:t>5</w:t>
      </w:r>
      <w:r w:rsidR="00656FBC">
        <w:rPr>
          <w:rFonts w:ascii="Arial" w:hAnsi="Arial" w:cs="Arial"/>
          <w:b/>
          <w:sz w:val="20"/>
          <w:szCs w:val="20"/>
        </w:rPr>
        <w:t>/</w:t>
      </w:r>
      <w:r w:rsidR="00F02EB0">
        <w:rPr>
          <w:rFonts w:ascii="Arial" w:hAnsi="Arial" w:cs="Arial"/>
          <w:b/>
          <w:sz w:val="20"/>
          <w:szCs w:val="20"/>
        </w:rPr>
        <w:t>2026</w:t>
      </w:r>
      <w:r w:rsidR="005814B3">
        <w:rPr>
          <w:rFonts w:ascii="Arial" w:hAnsi="Arial" w:cs="Arial"/>
          <w:b/>
          <w:sz w:val="20"/>
          <w:szCs w:val="20"/>
        </w:rPr>
        <w:t>,</w:t>
      </w:r>
    </w:p>
    <w:p w14:paraId="12E26EBB" w14:textId="0B8ECE76" w:rsidR="00205C82" w:rsidRPr="00205C82" w:rsidRDefault="000E3D6F" w:rsidP="00A63BF6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kterým se mění nařízení statutárního města Jihlavy č. 1/2025 o placeném stání vozidel</w:t>
      </w:r>
      <w:r w:rsidR="00F02EB0">
        <w:rPr>
          <w:rFonts w:ascii="Arial" w:hAnsi="Arial" w:cs="Arial"/>
          <w:b/>
          <w:sz w:val="20"/>
          <w:szCs w:val="20"/>
        </w:rPr>
        <w:t>, ve znění nařízení města Jihlavy č. 4/2025</w:t>
      </w:r>
    </w:p>
    <w:p w14:paraId="13BEBA34" w14:textId="77777777" w:rsidR="00817D9A" w:rsidRDefault="00817D9A" w:rsidP="00A63BF6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6844CB49" w14:textId="615F6FEE" w:rsidR="004A7789" w:rsidRDefault="00297B3B" w:rsidP="00403249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297B3B">
        <w:rPr>
          <w:rFonts w:ascii="Arial" w:hAnsi="Arial" w:cs="Arial"/>
          <w:sz w:val="20"/>
          <w:szCs w:val="20"/>
        </w:rPr>
        <w:t xml:space="preserve">Rada města </w:t>
      </w:r>
      <w:r w:rsidR="00205C82" w:rsidRPr="00205C82">
        <w:rPr>
          <w:rFonts w:ascii="Arial" w:hAnsi="Arial" w:cs="Arial"/>
          <w:sz w:val="20"/>
          <w:szCs w:val="20"/>
        </w:rPr>
        <w:t>Jihlavy</w:t>
      </w:r>
      <w:r w:rsidRPr="00297B3B">
        <w:rPr>
          <w:rFonts w:ascii="Arial" w:hAnsi="Arial" w:cs="Arial"/>
          <w:sz w:val="20"/>
          <w:szCs w:val="20"/>
        </w:rPr>
        <w:t xml:space="preserve"> </w:t>
      </w:r>
      <w:r w:rsidR="00205C82" w:rsidRPr="00205C82">
        <w:rPr>
          <w:rFonts w:ascii="Arial" w:hAnsi="Arial" w:cs="Arial"/>
          <w:sz w:val="20"/>
          <w:szCs w:val="20"/>
        </w:rPr>
        <w:t xml:space="preserve">vydává na základě </w:t>
      </w:r>
      <w:r w:rsidRPr="00297B3B">
        <w:rPr>
          <w:rFonts w:ascii="Arial" w:hAnsi="Arial" w:cs="Arial"/>
          <w:sz w:val="20"/>
          <w:szCs w:val="20"/>
        </w:rPr>
        <w:t xml:space="preserve">usnesení </w:t>
      </w:r>
      <w:r w:rsidR="00874247" w:rsidRPr="00656FBC">
        <w:rPr>
          <w:rFonts w:ascii="Arial" w:hAnsi="Arial" w:cs="Arial"/>
          <w:sz w:val="20"/>
          <w:szCs w:val="20"/>
        </w:rPr>
        <w:t xml:space="preserve">č. </w:t>
      </w:r>
      <w:r w:rsidR="008C1BD4">
        <w:rPr>
          <w:rFonts w:ascii="Arial" w:hAnsi="Arial" w:cs="Arial"/>
          <w:sz w:val="20"/>
          <w:szCs w:val="20"/>
        </w:rPr>
        <w:t>5123</w:t>
      </w:r>
      <w:r w:rsidR="00874247" w:rsidRPr="00656FBC">
        <w:rPr>
          <w:rFonts w:ascii="Arial" w:hAnsi="Arial" w:cs="Arial"/>
          <w:sz w:val="20"/>
          <w:szCs w:val="20"/>
        </w:rPr>
        <w:t>/</w:t>
      </w:r>
      <w:r w:rsidR="00F75B68" w:rsidRPr="00656FBC">
        <w:rPr>
          <w:rFonts w:ascii="Arial" w:hAnsi="Arial" w:cs="Arial"/>
          <w:sz w:val="20"/>
          <w:szCs w:val="20"/>
        </w:rPr>
        <w:t>2</w:t>
      </w:r>
      <w:r w:rsidR="00BA5FBB">
        <w:rPr>
          <w:rFonts w:ascii="Arial" w:hAnsi="Arial" w:cs="Arial"/>
          <w:sz w:val="20"/>
          <w:szCs w:val="20"/>
        </w:rPr>
        <w:t>6</w:t>
      </w:r>
      <w:r w:rsidR="00874247" w:rsidRPr="00656FBC">
        <w:rPr>
          <w:rFonts w:ascii="Arial" w:hAnsi="Arial" w:cs="Arial"/>
          <w:sz w:val="20"/>
          <w:szCs w:val="20"/>
        </w:rPr>
        <w:t>-RM</w:t>
      </w:r>
      <w:r w:rsidR="00874247">
        <w:rPr>
          <w:rFonts w:ascii="Arial" w:hAnsi="Arial" w:cs="Arial"/>
          <w:sz w:val="20"/>
          <w:szCs w:val="20"/>
        </w:rPr>
        <w:t xml:space="preserve"> </w:t>
      </w:r>
      <w:r w:rsidRPr="00297B3B">
        <w:rPr>
          <w:rFonts w:ascii="Arial" w:hAnsi="Arial" w:cs="Arial"/>
          <w:sz w:val="20"/>
          <w:szCs w:val="20"/>
        </w:rPr>
        <w:t xml:space="preserve">ze </w:t>
      </w:r>
      <w:r w:rsidRPr="00D53398">
        <w:rPr>
          <w:rFonts w:ascii="Arial" w:hAnsi="Arial" w:cs="Arial"/>
          <w:sz w:val="20"/>
          <w:szCs w:val="20"/>
        </w:rPr>
        <w:t>dne</w:t>
      </w:r>
      <w:r w:rsidR="00620E9F">
        <w:rPr>
          <w:rFonts w:ascii="Arial" w:hAnsi="Arial" w:cs="Arial"/>
          <w:sz w:val="20"/>
          <w:szCs w:val="20"/>
        </w:rPr>
        <w:t xml:space="preserve"> </w:t>
      </w:r>
      <w:r w:rsidR="00BA5FBB">
        <w:rPr>
          <w:rFonts w:ascii="Arial" w:hAnsi="Arial" w:cs="Arial"/>
          <w:sz w:val="20"/>
          <w:szCs w:val="20"/>
        </w:rPr>
        <w:t>30. 04. 2026</w:t>
      </w:r>
      <w:r w:rsidR="00F75B68">
        <w:rPr>
          <w:rFonts w:ascii="Arial" w:hAnsi="Arial" w:cs="Arial"/>
          <w:sz w:val="20"/>
          <w:szCs w:val="20"/>
        </w:rPr>
        <w:t xml:space="preserve"> </w:t>
      </w:r>
      <w:r w:rsidR="002326BB" w:rsidRPr="00D53398">
        <w:rPr>
          <w:rFonts w:ascii="Arial" w:hAnsi="Arial" w:cs="Arial"/>
          <w:sz w:val="20"/>
          <w:szCs w:val="20"/>
        </w:rPr>
        <w:t>v souladu s </w:t>
      </w:r>
      <w:r w:rsidRPr="00D53398">
        <w:rPr>
          <w:rFonts w:ascii="Arial" w:hAnsi="Arial" w:cs="Arial"/>
          <w:sz w:val="20"/>
          <w:szCs w:val="20"/>
        </w:rPr>
        <w:t>ustanovením § 23 odst. 1 písm. a) a </w:t>
      </w:r>
      <w:hyperlink r:id="rId8" w:history="1">
        <w:r w:rsidRPr="00D53398">
          <w:rPr>
            <w:rFonts w:ascii="Arial" w:hAnsi="Arial" w:cs="Arial"/>
            <w:sz w:val="20"/>
            <w:szCs w:val="20"/>
          </w:rPr>
          <w:t>c)</w:t>
        </w:r>
      </w:hyperlink>
      <w:r w:rsidRPr="00D53398">
        <w:rPr>
          <w:rFonts w:ascii="Arial" w:hAnsi="Arial" w:cs="Arial"/>
          <w:sz w:val="20"/>
          <w:szCs w:val="20"/>
        </w:rPr>
        <w:t> </w:t>
      </w:r>
      <w:bookmarkStart w:id="0" w:name="lema0"/>
      <w:bookmarkStart w:id="1" w:name="lema1"/>
      <w:bookmarkEnd w:id="0"/>
      <w:bookmarkEnd w:id="1"/>
      <w:r w:rsidRPr="00D53398">
        <w:rPr>
          <w:rFonts w:ascii="Arial" w:hAnsi="Arial" w:cs="Arial"/>
          <w:sz w:val="20"/>
          <w:szCs w:val="20"/>
        </w:rPr>
        <w:t>zákona č. 13/1997 S</w:t>
      </w:r>
      <w:r w:rsidR="00205C82" w:rsidRPr="00D53398">
        <w:rPr>
          <w:rFonts w:ascii="Arial" w:hAnsi="Arial" w:cs="Arial"/>
          <w:sz w:val="20"/>
          <w:szCs w:val="20"/>
        </w:rPr>
        <w:t>b., o pozemních komunikacích, ve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předpisů,</w:t>
      </w:r>
      <w:r w:rsidRPr="00D53398">
        <w:rPr>
          <w:rFonts w:ascii="Arial" w:hAnsi="Arial" w:cs="Arial"/>
          <w:sz w:val="20"/>
          <w:szCs w:val="20"/>
        </w:rPr>
        <w:t xml:space="preserve"> a v souladu s ustanovením § 11 odst. 1</w:t>
      </w:r>
      <w:r w:rsidR="002326BB" w:rsidRPr="00D53398">
        <w:rPr>
          <w:rFonts w:ascii="Arial" w:hAnsi="Arial" w:cs="Arial"/>
          <w:sz w:val="20"/>
          <w:szCs w:val="20"/>
        </w:rPr>
        <w:t xml:space="preserve"> </w:t>
      </w:r>
      <w:r w:rsidRPr="00D53398">
        <w:rPr>
          <w:rFonts w:ascii="Arial" w:hAnsi="Arial" w:cs="Arial"/>
          <w:sz w:val="20"/>
          <w:szCs w:val="20"/>
        </w:rPr>
        <w:t>a §</w:t>
      </w:r>
      <w:r w:rsidR="003B2712" w:rsidRPr="00D53398">
        <w:rPr>
          <w:rFonts w:ascii="Arial" w:hAnsi="Arial" w:cs="Arial"/>
          <w:sz w:val="20"/>
          <w:szCs w:val="20"/>
        </w:rPr>
        <w:t xml:space="preserve"> 102 odst. 2 písm. d) zákona č. </w:t>
      </w:r>
      <w:r w:rsidRPr="00D53398">
        <w:rPr>
          <w:rFonts w:ascii="Arial" w:hAnsi="Arial" w:cs="Arial"/>
          <w:sz w:val="20"/>
          <w:szCs w:val="20"/>
        </w:rPr>
        <w:t>128/2000 Sb., o obcích, v</w:t>
      </w:r>
      <w:r w:rsidR="00205C82" w:rsidRPr="00D53398">
        <w:rPr>
          <w:rFonts w:ascii="Arial" w:hAnsi="Arial" w:cs="Arial"/>
          <w:sz w:val="20"/>
          <w:szCs w:val="20"/>
        </w:rPr>
        <w:t>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</w:t>
      </w:r>
      <w:r w:rsidRPr="00D53398">
        <w:rPr>
          <w:rFonts w:ascii="Arial" w:hAnsi="Arial" w:cs="Arial"/>
          <w:sz w:val="20"/>
          <w:szCs w:val="20"/>
        </w:rPr>
        <w:t>, toto nařízení:</w:t>
      </w:r>
    </w:p>
    <w:p w14:paraId="26D16938" w14:textId="3E3C4358" w:rsidR="000E3D6F" w:rsidRDefault="000E3D6F" w:rsidP="00A63BF6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1FF5B93" w14:textId="5F96C329" w:rsidR="0083199D" w:rsidRPr="000E3D6F" w:rsidRDefault="009E1B3B" w:rsidP="00A63BF6">
      <w:pPr>
        <w:spacing w:after="120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E3D6F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0E3D6F">
        <w:rPr>
          <w:rFonts w:ascii="Arial" w:hAnsi="Arial" w:cs="Arial"/>
          <w:b/>
          <w:sz w:val="20"/>
          <w:szCs w:val="20"/>
          <w:shd w:val="clear" w:color="auto" w:fill="FFFFFF"/>
        </w:rPr>
        <w:t>ánek 1</w:t>
      </w:r>
    </w:p>
    <w:p w14:paraId="2D371842" w14:textId="77777777" w:rsidR="000E3D6F" w:rsidRPr="000E3D6F" w:rsidRDefault="000E3D6F" w:rsidP="00A63BF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E3D6F">
        <w:rPr>
          <w:rFonts w:ascii="Arial" w:hAnsi="Arial" w:cs="Arial"/>
          <w:b/>
          <w:sz w:val="20"/>
          <w:szCs w:val="20"/>
        </w:rPr>
        <w:t>Změna nařízení</w:t>
      </w:r>
    </w:p>
    <w:p w14:paraId="7ED6EA09" w14:textId="10F62390" w:rsidR="003B1934" w:rsidRDefault="000E3D6F" w:rsidP="000C6A5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3D6F">
        <w:rPr>
          <w:rFonts w:ascii="Arial" w:hAnsi="Arial" w:cs="Arial"/>
          <w:sz w:val="20"/>
          <w:szCs w:val="20"/>
        </w:rPr>
        <w:t xml:space="preserve">Nařízení statutárního města Jihlavy č. 1/2025 o placeném stání </w:t>
      </w:r>
      <w:r w:rsidR="00921191">
        <w:rPr>
          <w:rFonts w:ascii="Arial" w:hAnsi="Arial" w:cs="Arial"/>
          <w:sz w:val="20"/>
          <w:szCs w:val="20"/>
        </w:rPr>
        <w:t>vozidel</w:t>
      </w:r>
      <w:r w:rsidR="00F02EB0">
        <w:rPr>
          <w:rFonts w:ascii="Arial" w:hAnsi="Arial" w:cs="Arial"/>
          <w:sz w:val="20"/>
          <w:szCs w:val="20"/>
        </w:rPr>
        <w:t>, ve znění nařízení města Jihlavy č. 4/2025,</w:t>
      </w:r>
      <w:r w:rsidR="00921191">
        <w:rPr>
          <w:rFonts w:ascii="Arial" w:hAnsi="Arial" w:cs="Arial"/>
          <w:sz w:val="20"/>
          <w:szCs w:val="20"/>
        </w:rPr>
        <w:t xml:space="preserve"> </w:t>
      </w:r>
      <w:r w:rsidRPr="000E3D6F">
        <w:rPr>
          <w:rFonts w:ascii="Arial" w:hAnsi="Arial" w:cs="Arial"/>
          <w:sz w:val="20"/>
          <w:szCs w:val="20"/>
        </w:rPr>
        <w:t xml:space="preserve">se </w:t>
      </w:r>
      <w:r w:rsidR="003B1934">
        <w:rPr>
          <w:rFonts w:ascii="Arial" w:hAnsi="Arial" w:cs="Arial"/>
          <w:sz w:val="20"/>
          <w:szCs w:val="20"/>
        </w:rPr>
        <w:t>mění takto:</w:t>
      </w:r>
    </w:p>
    <w:p w14:paraId="35AA6F73" w14:textId="0C231182" w:rsidR="000E3D6F" w:rsidRPr="00BA5FBB" w:rsidRDefault="00BA5FBB" w:rsidP="000C6A54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>Příloha č. 2</w:t>
      </w:r>
      <w:r w:rsidR="003B1934" w:rsidRPr="00C27A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BA5FBB">
        <w:rPr>
          <w:rFonts w:ascii="Arial" w:hAnsi="Arial" w:cs="Arial"/>
          <w:sz w:val="20"/>
          <w:szCs w:val="20"/>
          <w:shd w:val="clear" w:color="auto" w:fill="FFFFFF"/>
        </w:rPr>
        <w:t>Stanovení cen za parkovací oprávnění k stání vozidel v regulovaných úsecích ve vymezených oblastech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 w:rsidR="003B1934" w:rsidRPr="00C27A39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 xml:space="preserve">zrušuje a nahrazuje se 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>P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 xml:space="preserve">řílohou </w:t>
      </w:r>
      <w:r>
        <w:rPr>
          <w:rFonts w:ascii="Arial" w:hAnsi="Arial" w:cs="Arial"/>
          <w:color w:val="000000" w:themeColor="text1"/>
          <w:sz w:val="20"/>
          <w:szCs w:val="20"/>
        </w:rPr>
        <w:t>č. 2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r w:rsidRPr="00BA5FBB">
        <w:rPr>
          <w:rFonts w:ascii="Arial" w:hAnsi="Arial" w:cs="Arial"/>
          <w:sz w:val="20"/>
          <w:szCs w:val="20"/>
          <w:shd w:val="clear" w:color="auto" w:fill="FFFFFF"/>
        </w:rPr>
        <w:t>Stanovení cen za parkovací oprávnění k stání vozidel v regulovaných úsecích ve vymezených oblastech</w:t>
      </w:r>
      <w:r w:rsidR="006E06B6" w:rsidRPr="00C27A39">
        <w:rPr>
          <w:rFonts w:ascii="Arial" w:hAnsi="Arial" w:cs="Arial"/>
          <w:color w:val="000000" w:themeColor="text1"/>
          <w:sz w:val="20"/>
          <w:szCs w:val="20"/>
        </w:rPr>
        <w:t xml:space="preserve">“, která je přílohou 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>tohoto nařízení.</w:t>
      </w:r>
    </w:p>
    <w:p w14:paraId="66824F97" w14:textId="77777777" w:rsidR="000E3D6F" w:rsidRPr="00C27A39" w:rsidRDefault="000E3D6F" w:rsidP="00A63BF6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273D13" w14:textId="3B973879" w:rsidR="0083199D" w:rsidRPr="00C27A39" w:rsidRDefault="00D02001" w:rsidP="00A63BF6">
      <w:pPr>
        <w:shd w:val="clear" w:color="auto" w:fill="FFFFFF"/>
        <w:spacing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7A39">
        <w:rPr>
          <w:rFonts w:ascii="Arial" w:hAnsi="Arial" w:cs="Arial"/>
          <w:b/>
          <w:color w:val="000000" w:themeColor="text1"/>
          <w:sz w:val="20"/>
          <w:szCs w:val="20"/>
        </w:rPr>
        <w:t xml:space="preserve">Článek </w:t>
      </w:r>
      <w:r w:rsidR="000E3D6F" w:rsidRPr="00C27A39">
        <w:rPr>
          <w:rFonts w:ascii="Arial" w:hAnsi="Arial" w:cs="Arial"/>
          <w:b/>
          <w:color w:val="000000" w:themeColor="text1"/>
          <w:sz w:val="20"/>
          <w:szCs w:val="20"/>
        </w:rPr>
        <w:t>2</w:t>
      </w:r>
    </w:p>
    <w:p w14:paraId="145EECFA" w14:textId="77777777" w:rsidR="0083199D" w:rsidRPr="00C27A39" w:rsidRDefault="0083199D" w:rsidP="00A63BF6">
      <w:pPr>
        <w:shd w:val="clear" w:color="auto" w:fill="FFFFFF"/>
        <w:spacing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7A39">
        <w:rPr>
          <w:rFonts w:ascii="Arial" w:hAnsi="Arial" w:cs="Arial"/>
          <w:b/>
          <w:color w:val="000000" w:themeColor="text1"/>
          <w:sz w:val="20"/>
          <w:szCs w:val="20"/>
        </w:rPr>
        <w:t>Účinnost</w:t>
      </w:r>
    </w:p>
    <w:p w14:paraId="18B5FC07" w14:textId="6CA6DD39" w:rsidR="00537591" w:rsidRPr="00C27A39" w:rsidRDefault="00537591" w:rsidP="0040324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27A39">
        <w:rPr>
          <w:rFonts w:ascii="Arial" w:hAnsi="Arial" w:cs="Arial"/>
          <w:color w:val="000000" w:themeColor="text1"/>
          <w:sz w:val="20"/>
          <w:szCs w:val="20"/>
        </w:rPr>
        <w:t>Toto nařízení</w:t>
      </w:r>
      <w:r w:rsidR="00D54568" w:rsidRPr="00C27A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7A39">
        <w:rPr>
          <w:rFonts w:ascii="Arial" w:hAnsi="Arial" w:cs="Arial"/>
          <w:color w:val="000000" w:themeColor="text1"/>
          <w:sz w:val="20"/>
          <w:szCs w:val="20"/>
        </w:rPr>
        <w:t>nabývá účinnosti</w:t>
      </w:r>
      <w:r w:rsidR="00FC782E" w:rsidRPr="00C27A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927" w:rsidRPr="00C27A39">
        <w:rPr>
          <w:rFonts w:ascii="Arial" w:hAnsi="Arial" w:cs="Arial"/>
          <w:color w:val="000000" w:themeColor="text1"/>
          <w:sz w:val="20"/>
          <w:szCs w:val="20"/>
        </w:rPr>
        <w:t xml:space="preserve">dnem </w:t>
      </w:r>
      <w:r w:rsidR="00134687" w:rsidRPr="00C27A39">
        <w:rPr>
          <w:rFonts w:ascii="Arial" w:hAnsi="Arial" w:cs="Arial"/>
          <w:color w:val="000000" w:themeColor="text1"/>
          <w:sz w:val="20"/>
          <w:szCs w:val="20"/>
        </w:rPr>
        <w:t>01</w:t>
      </w:r>
      <w:r w:rsidR="000E3D6F" w:rsidRPr="00C27A3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A5FBB">
        <w:rPr>
          <w:rFonts w:ascii="Arial" w:hAnsi="Arial" w:cs="Arial"/>
          <w:color w:val="000000" w:themeColor="text1"/>
          <w:sz w:val="20"/>
          <w:szCs w:val="20"/>
        </w:rPr>
        <w:t>06</w:t>
      </w:r>
      <w:r w:rsidR="003D3215" w:rsidRPr="00C27A39">
        <w:rPr>
          <w:rFonts w:ascii="Arial" w:hAnsi="Arial" w:cs="Arial"/>
          <w:color w:val="000000" w:themeColor="text1"/>
          <w:sz w:val="20"/>
          <w:szCs w:val="20"/>
        </w:rPr>
        <w:t>. 202</w:t>
      </w:r>
      <w:r w:rsidR="00BA5FBB">
        <w:rPr>
          <w:rFonts w:ascii="Arial" w:hAnsi="Arial" w:cs="Arial"/>
          <w:color w:val="000000" w:themeColor="text1"/>
          <w:sz w:val="20"/>
          <w:szCs w:val="20"/>
        </w:rPr>
        <w:t>6</w:t>
      </w:r>
      <w:r w:rsidRPr="00C27A3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0B7FBC21" w14:textId="77777777" w:rsidR="009D2C28" w:rsidRPr="000E3D6F" w:rsidRDefault="009D2C28" w:rsidP="0040324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2F5D409" w14:textId="033378D7" w:rsidR="00BA5FBB" w:rsidRPr="00BA5FBB" w:rsidRDefault="000E3D6F" w:rsidP="00403249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E3D6F">
        <w:rPr>
          <w:rFonts w:ascii="Arial" w:hAnsi="Arial" w:cs="Arial"/>
          <w:bCs/>
          <w:sz w:val="20"/>
          <w:szCs w:val="20"/>
        </w:rPr>
        <w:t xml:space="preserve">Příloha č. </w:t>
      </w:r>
      <w:r w:rsidR="00BA5FBB">
        <w:rPr>
          <w:rFonts w:ascii="Arial" w:hAnsi="Arial" w:cs="Arial"/>
          <w:bCs/>
          <w:sz w:val="20"/>
          <w:szCs w:val="20"/>
        </w:rPr>
        <w:t>2</w:t>
      </w:r>
      <w:r w:rsidRPr="000E3D6F">
        <w:rPr>
          <w:rFonts w:ascii="Arial" w:hAnsi="Arial" w:cs="Arial"/>
          <w:bCs/>
          <w:sz w:val="20"/>
          <w:szCs w:val="20"/>
        </w:rPr>
        <w:t xml:space="preserve">: </w:t>
      </w:r>
      <w:r w:rsidR="00BA5FBB" w:rsidRPr="00BA5FBB">
        <w:rPr>
          <w:rFonts w:ascii="Arial" w:hAnsi="Arial" w:cs="Arial"/>
          <w:sz w:val="20"/>
          <w:szCs w:val="20"/>
          <w:shd w:val="clear" w:color="auto" w:fill="FFFFFF"/>
        </w:rPr>
        <w:t>Stanovení cen za parkovací oprávnění k stání vozidel v regulovaných úsecích ve vymezených oblastech</w:t>
      </w:r>
    </w:p>
    <w:p w14:paraId="6250B5D7" w14:textId="65CCECF7" w:rsidR="005333CE" w:rsidRPr="000E3D6F" w:rsidRDefault="005333CE" w:rsidP="00A63BF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9F6B687" w14:textId="1D5C7DE3" w:rsidR="005333CE" w:rsidRPr="000E3D6F" w:rsidRDefault="005333CE" w:rsidP="00A63BF6">
      <w:pPr>
        <w:spacing w:after="120"/>
        <w:rPr>
          <w:rFonts w:ascii="Arial" w:hAnsi="Arial" w:cs="Arial"/>
          <w:bCs/>
          <w:sz w:val="20"/>
          <w:szCs w:val="20"/>
        </w:rPr>
      </w:pPr>
    </w:p>
    <w:p w14:paraId="0056413D" w14:textId="6FCEBE53" w:rsidR="008F2885" w:rsidRDefault="008F2885" w:rsidP="00A63BF6">
      <w:pPr>
        <w:spacing w:after="120"/>
        <w:rPr>
          <w:rFonts w:ascii="Arial" w:hAnsi="Arial" w:cs="Arial"/>
          <w:bCs/>
          <w:sz w:val="20"/>
          <w:szCs w:val="20"/>
        </w:rPr>
      </w:pPr>
      <w:bookmarkStart w:id="2" w:name="_GoBack"/>
      <w:bookmarkEnd w:id="2"/>
    </w:p>
    <w:p w14:paraId="696868F1" w14:textId="17559300" w:rsidR="00A63BF6" w:rsidRDefault="00A63BF6" w:rsidP="00A63BF6">
      <w:pPr>
        <w:spacing w:after="120"/>
        <w:rPr>
          <w:rFonts w:ascii="Arial" w:hAnsi="Arial" w:cs="Arial"/>
          <w:bCs/>
          <w:sz w:val="20"/>
          <w:szCs w:val="20"/>
        </w:rPr>
      </w:pPr>
    </w:p>
    <w:p w14:paraId="48F52B7C" w14:textId="77777777" w:rsidR="00A63BF6" w:rsidRPr="00D53398" w:rsidRDefault="00A63BF6" w:rsidP="00A63BF6">
      <w:pPr>
        <w:spacing w:after="120"/>
        <w:rPr>
          <w:rFonts w:ascii="Arial" w:hAnsi="Arial" w:cs="Arial"/>
          <w:bCs/>
          <w:sz w:val="20"/>
          <w:szCs w:val="20"/>
        </w:rPr>
      </w:pPr>
    </w:p>
    <w:p w14:paraId="0E31DFC2" w14:textId="77777777" w:rsidR="0083199D" w:rsidRPr="00D53398" w:rsidRDefault="0083199D" w:rsidP="00A63BF6">
      <w:pPr>
        <w:spacing w:after="120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D53398" w:rsidRPr="00D53398" w14:paraId="50690B97" w14:textId="77777777" w:rsidTr="001401C5">
        <w:trPr>
          <w:jc w:val="center"/>
        </w:trPr>
        <w:tc>
          <w:tcPr>
            <w:tcW w:w="2755" w:type="dxa"/>
            <w:tcBorders>
              <w:top w:val="dotted" w:sz="4" w:space="0" w:color="auto"/>
            </w:tcBorders>
          </w:tcPr>
          <w:p w14:paraId="2A61C43C" w14:textId="5BC1736F" w:rsidR="00537591" w:rsidRPr="00F16B64" w:rsidRDefault="00537591" w:rsidP="00F16B64">
            <w:pPr>
              <w:spacing w:after="120"/>
              <w:ind w:right="-1023"/>
              <w:rPr>
                <w:rFonts w:ascii="Arial" w:hAnsi="Arial" w:cs="Arial"/>
                <w:sz w:val="20"/>
                <w:szCs w:val="20"/>
              </w:rPr>
            </w:pPr>
            <w:r w:rsidRPr="00F16B64">
              <w:rPr>
                <w:rFonts w:ascii="Arial" w:hAnsi="Arial" w:cs="Arial"/>
                <w:sz w:val="20"/>
                <w:szCs w:val="20"/>
              </w:rPr>
              <w:t>Mg</w:t>
            </w:r>
            <w:r w:rsidR="00FB4418" w:rsidRPr="00F16B64">
              <w:rPr>
                <w:rFonts w:ascii="Arial" w:hAnsi="Arial" w:cs="Arial"/>
                <w:sz w:val="20"/>
                <w:szCs w:val="20"/>
              </w:rPr>
              <w:t>r</w:t>
            </w:r>
            <w:r w:rsidR="00F90AB9" w:rsidRPr="00F16B64">
              <w:rPr>
                <w:rFonts w:ascii="Arial" w:hAnsi="Arial" w:cs="Arial"/>
                <w:sz w:val="20"/>
                <w:szCs w:val="20"/>
              </w:rPr>
              <w:t>.</w:t>
            </w:r>
            <w:r w:rsidR="00FB4418" w:rsidRPr="00F16B64">
              <w:rPr>
                <w:rFonts w:ascii="Arial" w:hAnsi="Arial" w:cs="Arial"/>
                <w:sz w:val="20"/>
                <w:szCs w:val="20"/>
              </w:rPr>
              <w:t xml:space="preserve"> Petr Ryška</w:t>
            </w:r>
            <w:r w:rsidR="00666E99" w:rsidRPr="00F16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16B64">
              <w:rPr>
                <w:rFonts w:ascii="Arial" w:hAnsi="Arial" w:cs="Arial"/>
                <w:sz w:val="20"/>
                <w:szCs w:val="20"/>
              </w:rPr>
              <w:t>v.r.</w:t>
            </w:r>
            <w:proofErr w:type="gramEnd"/>
          </w:p>
        </w:tc>
        <w:tc>
          <w:tcPr>
            <w:tcW w:w="3071" w:type="dxa"/>
            <w:tcBorders>
              <w:top w:val="nil"/>
            </w:tcBorders>
          </w:tcPr>
          <w:p w14:paraId="03B1F277" w14:textId="77777777" w:rsidR="00537591" w:rsidRPr="00F16B64" w:rsidRDefault="00537591" w:rsidP="00A63B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CAF6957" w14:textId="0593FBF2" w:rsidR="00537591" w:rsidRPr="00F16B64" w:rsidRDefault="00F02EB0" w:rsidP="00F02EB0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lic. Radek Popelka, MBA</w:t>
            </w:r>
            <w:r w:rsidR="00C3138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666E99" w:rsidRPr="00F16B6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6B64">
              <w:rPr>
                <w:rFonts w:ascii="Arial" w:hAnsi="Arial" w:cs="Arial"/>
                <w:bCs/>
                <w:sz w:val="20"/>
                <w:szCs w:val="20"/>
              </w:rPr>
              <w:t>v.r.</w:t>
            </w:r>
          </w:p>
        </w:tc>
      </w:tr>
      <w:tr w:rsidR="00537591" w:rsidRPr="00D53398" w14:paraId="499301DE" w14:textId="77777777" w:rsidTr="001401C5">
        <w:trPr>
          <w:jc w:val="center"/>
        </w:trPr>
        <w:tc>
          <w:tcPr>
            <w:tcW w:w="2755" w:type="dxa"/>
          </w:tcPr>
          <w:p w14:paraId="68EE89A7" w14:textId="0F0A8948" w:rsidR="00537591" w:rsidRPr="00D53398" w:rsidRDefault="00FB4418" w:rsidP="00A63BF6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>primátor</w:t>
            </w:r>
          </w:p>
        </w:tc>
        <w:tc>
          <w:tcPr>
            <w:tcW w:w="3071" w:type="dxa"/>
          </w:tcPr>
          <w:p w14:paraId="2223B7CB" w14:textId="77777777" w:rsidR="00537591" w:rsidRPr="00D53398" w:rsidRDefault="00537591" w:rsidP="00A63BF6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</w:tcPr>
          <w:p w14:paraId="161D6745" w14:textId="691DE335" w:rsidR="00537591" w:rsidRPr="00D53398" w:rsidRDefault="00537591" w:rsidP="00A63BF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 xml:space="preserve">náměstek </w:t>
            </w:r>
            <w:r w:rsidR="00FB4418" w:rsidRPr="00D53398">
              <w:rPr>
                <w:rFonts w:ascii="Arial" w:hAnsi="Arial" w:cs="Arial"/>
                <w:sz w:val="20"/>
                <w:szCs w:val="20"/>
              </w:rPr>
              <w:t>primátor</w:t>
            </w:r>
            <w:r w:rsidR="003D3215" w:rsidRPr="00D5339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10F789E" w14:textId="77777777" w:rsidR="00537591" w:rsidRPr="00D53398" w:rsidRDefault="00537591" w:rsidP="00A63BF6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602FE3C" w14:textId="5D79504F" w:rsidR="0066020C" w:rsidRPr="00D53398" w:rsidRDefault="0066020C" w:rsidP="00A63BF6">
      <w:pPr>
        <w:spacing w:after="120"/>
        <w:rPr>
          <w:rFonts w:ascii="Arial" w:hAnsi="Arial" w:cs="Arial"/>
          <w:b/>
          <w:sz w:val="20"/>
          <w:szCs w:val="20"/>
          <w:shd w:val="clear" w:color="auto" w:fill="FFFFFF"/>
        </w:rPr>
      </w:pPr>
    </w:p>
    <w:sectPr w:rsidR="0066020C" w:rsidRPr="00D533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4D1F" w14:textId="77777777" w:rsidR="00920609" w:rsidRDefault="00920609" w:rsidP="000A5309">
      <w:r>
        <w:separator/>
      </w:r>
    </w:p>
  </w:endnote>
  <w:endnote w:type="continuationSeparator" w:id="0">
    <w:p w14:paraId="28752DE6" w14:textId="77777777" w:rsidR="00920609" w:rsidRDefault="00920609" w:rsidP="000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2294"/>
      <w:docPartObj>
        <w:docPartGallery w:val="Page Numbers (Bottom of Page)"/>
        <w:docPartUnique/>
      </w:docPartObj>
    </w:sdtPr>
    <w:sdtEndPr/>
    <w:sdtContent>
      <w:p w14:paraId="4FFEA21B" w14:textId="43E3D0D7" w:rsidR="001B5F93" w:rsidRDefault="001B5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D4">
          <w:rPr>
            <w:noProof/>
          </w:rPr>
          <w:t>1</w:t>
        </w:r>
        <w:r>
          <w:fldChar w:fldCharType="end"/>
        </w:r>
      </w:p>
    </w:sdtContent>
  </w:sdt>
  <w:p w14:paraId="769DD872" w14:textId="77777777" w:rsidR="001B5F93" w:rsidRDefault="001B5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7794E" w14:textId="77777777" w:rsidR="00920609" w:rsidRDefault="00920609" w:rsidP="000A5309">
      <w:r>
        <w:separator/>
      </w:r>
    </w:p>
  </w:footnote>
  <w:footnote w:type="continuationSeparator" w:id="0">
    <w:p w14:paraId="0BED1472" w14:textId="77777777" w:rsidR="00920609" w:rsidRDefault="00920609" w:rsidP="000A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AB0"/>
    <w:multiLevelType w:val="hybridMultilevel"/>
    <w:tmpl w:val="6A968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03D7"/>
    <w:multiLevelType w:val="hybridMultilevel"/>
    <w:tmpl w:val="E9F62350"/>
    <w:lvl w:ilvl="0" w:tplc="50AEAFB4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414"/>
    <w:multiLevelType w:val="hybridMultilevel"/>
    <w:tmpl w:val="85488ED0"/>
    <w:lvl w:ilvl="0" w:tplc="FFFFFFFF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12CC40B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346223B"/>
    <w:multiLevelType w:val="hybridMultilevel"/>
    <w:tmpl w:val="BCDA83D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162546F3"/>
    <w:multiLevelType w:val="hybridMultilevel"/>
    <w:tmpl w:val="0756E2D8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17D74348"/>
    <w:multiLevelType w:val="hybridMultilevel"/>
    <w:tmpl w:val="D93C8F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26535A2"/>
    <w:multiLevelType w:val="hybridMultilevel"/>
    <w:tmpl w:val="C95E9978"/>
    <w:lvl w:ilvl="0" w:tplc="2CF87FA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081F"/>
    <w:multiLevelType w:val="hybridMultilevel"/>
    <w:tmpl w:val="99B43B04"/>
    <w:lvl w:ilvl="0" w:tplc="0405000F">
      <w:start w:val="1"/>
      <w:numFmt w:val="decimal"/>
      <w:lvlText w:val="%1."/>
      <w:lvlJc w:val="left"/>
      <w:pPr>
        <w:ind w:left="456" w:hanging="360"/>
      </w:p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26500B67"/>
    <w:multiLevelType w:val="hybridMultilevel"/>
    <w:tmpl w:val="F7566A74"/>
    <w:lvl w:ilvl="0" w:tplc="6624CC2A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278D77DC"/>
    <w:multiLevelType w:val="hybridMultilevel"/>
    <w:tmpl w:val="4F8E4900"/>
    <w:lvl w:ilvl="0" w:tplc="E5C441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2490"/>
    <w:multiLevelType w:val="hybridMultilevel"/>
    <w:tmpl w:val="BDC244E4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2C254DDF"/>
    <w:multiLevelType w:val="hybridMultilevel"/>
    <w:tmpl w:val="5032FB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EE3E4B"/>
    <w:multiLevelType w:val="hybridMultilevel"/>
    <w:tmpl w:val="A9662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B71C7"/>
    <w:multiLevelType w:val="hybridMultilevel"/>
    <w:tmpl w:val="4AA2BC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F229DA"/>
    <w:multiLevelType w:val="hybridMultilevel"/>
    <w:tmpl w:val="A9662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5612F"/>
    <w:multiLevelType w:val="hybridMultilevel"/>
    <w:tmpl w:val="1078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52FC6"/>
    <w:multiLevelType w:val="hybridMultilevel"/>
    <w:tmpl w:val="694C0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A47E9"/>
    <w:multiLevelType w:val="hybridMultilevel"/>
    <w:tmpl w:val="F6B8A072"/>
    <w:lvl w:ilvl="0" w:tplc="0F7E8F9C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" w:hanging="360"/>
      </w:pPr>
    </w:lvl>
    <w:lvl w:ilvl="2" w:tplc="0405001B" w:tentative="1">
      <w:start w:val="1"/>
      <w:numFmt w:val="lowerRoman"/>
      <w:lvlText w:val="%3."/>
      <w:lvlJc w:val="right"/>
      <w:pPr>
        <w:ind w:left="1536" w:hanging="180"/>
      </w:pPr>
    </w:lvl>
    <w:lvl w:ilvl="3" w:tplc="0405000F" w:tentative="1">
      <w:start w:val="1"/>
      <w:numFmt w:val="decimal"/>
      <w:lvlText w:val="%4."/>
      <w:lvlJc w:val="left"/>
      <w:pPr>
        <w:ind w:left="2256" w:hanging="360"/>
      </w:pPr>
    </w:lvl>
    <w:lvl w:ilvl="4" w:tplc="04050019" w:tentative="1">
      <w:start w:val="1"/>
      <w:numFmt w:val="lowerLetter"/>
      <w:lvlText w:val="%5."/>
      <w:lvlJc w:val="left"/>
      <w:pPr>
        <w:ind w:left="2976" w:hanging="360"/>
      </w:pPr>
    </w:lvl>
    <w:lvl w:ilvl="5" w:tplc="0405001B" w:tentative="1">
      <w:start w:val="1"/>
      <w:numFmt w:val="lowerRoman"/>
      <w:lvlText w:val="%6."/>
      <w:lvlJc w:val="right"/>
      <w:pPr>
        <w:ind w:left="3696" w:hanging="180"/>
      </w:pPr>
    </w:lvl>
    <w:lvl w:ilvl="6" w:tplc="0405000F" w:tentative="1">
      <w:start w:val="1"/>
      <w:numFmt w:val="decimal"/>
      <w:lvlText w:val="%7."/>
      <w:lvlJc w:val="left"/>
      <w:pPr>
        <w:ind w:left="4416" w:hanging="360"/>
      </w:pPr>
    </w:lvl>
    <w:lvl w:ilvl="7" w:tplc="04050019" w:tentative="1">
      <w:start w:val="1"/>
      <w:numFmt w:val="lowerLetter"/>
      <w:lvlText w:val="%8."/>
      <w:lvlJc w:val="left"/>
      <w:pPr>
        <w:ind w:left="5136" w:hanging="360"/>
      </w:pPr>
    </w:lvl>
    <w:lvl w:ilvl="8" w:tplc="040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9" w15:restartNumberingAfterBreak="0">
    <w:nsid w:val="37422251"/>
    <w:multiLevelType w:val="hybridMultilevel"/>
    <w:tmpl w:val="717E7EB4"/>
    <w:lvl w:ilvl="0" w:tplc="3D6A71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E516D"/>
    <w:multiLevelType w:val="hybridMultilevel"/>
    <w:tmpl w:val="06EA95D2"/>
    <w:lvl w:ilvl="0" w:tplc="5F7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14590"/>
    <w:multiLevelType w:val="hybridMultilevel"/>
    <w:tmpl w:val="6BCA8280"/>
    <w:lvl w:ilvl="0" w:tplc="EDFEC1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869AF"/>
    <w:multiLevelType w:val="hybridMultilevel"/>
    <w:tmpl w:val="5866B5EC"/>
    <w:lvl w:ilvl="0" w:tplc="18DE48C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D5EE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" w15:restartNumberingAfterBreak="0">
    <w:nsid w:val="3CF53C04"/>
    <w:multiLevelType w:val="hybridMultilevel"/>
    <w:tmpl w:val="59E2C78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272F51"/>
    <w:multiLevelType w:val="hybridMultilevel"/>
    <w:tmpl w:val="49B2A4B6"/>
    <w:lvl w:ilvl="0" w:tplc="7108BE8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F776B"/>
    <w:multiLevelType w:val="hybridMultilevel"/>
    <w:tmpl w:val="8116A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1AAE"/>
    <w:multiLevelType w:val="hybridMultilevel"/>
    <w:tmpl w:val="2412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C74F7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" w15:restartNumberingAfterBreak="0">
    <w:nsid w:val="4851126F"/>
    <w:multiLevelType w:val="hybridMultilevel"/>
    <w:tmpl w:val="B422F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76DAD"/>
    <w:multiLevelType w:val="hybridMultilevel"/>
    <w:tmpl w:val="54CEDFBC"/>
    <w:lvl w:ilvl="0" w:tplc="D74061B8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32984"/>
    <w:multiLevelType w:val="multilevel"/>
    <w:tmpl w:val="DED65034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05C266C"/>
    <w:multiLevelType w:val="multilevel"/>
    <w:tmpl w:val="DC5C6554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AB42D6"/>
    <w:multiLevelType w:val="hybridMultilevel"/>
    <w:tmpl w:val="3C725A08"/>
    <w:lvl w:ilvl="0" w:tplc="701407E4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4" w15:restartNumberingAfterBreak="0">
    <w:nsid w:val="5A9B33FB"/>
    <w:multiLevelType w:val="hybridMultilevel"/>
    <w:tmpl w:val="681E9DF2"/>
    <w:lvl w:ilvl="0" w:tplc="E56E730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16031"/>
    <w:multiLevelType w:val="hybridMultilevel"/>
    <w:tmpl w:val="F356F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823D7"/>
    <w:multiLevelType w:val="hybridMultilevel"/>
    <w:tmpl w:val="59245384"/>
    <w:lvl w:ilvl="0" w:tplc="7E4CA892">
      <w:start w:val="1"/>
      <w:numFmt w:val="lowerLetter"/>
      <w:lvlText w:val="%1)"/>
      <w:lvlJc w:val="left"/>
      <w:pPr>
        <w:ind w:left="1434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E481F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 w15:restartNumberingAfterBreak="0">
    <w:nsid w:val="6E2962CB"/>
    <w:multiLevelType w:val="hybridMultilevel"/>
    <w:tmpl w:val="B748E9A0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C370E"/>
    <w:multiLevelType w:val="hybridMultilevel"/>
    <w:tmpl w:val="562A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047EE"/>
    <w:multiLevelType w:val="hybridMultilevel"/>
    <w:tmpl w:val="6684726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D64DB7"/>
    <w:multiLevelType w:val="hybridMultilevel"/>
    <w:tmpl w:val="AF8AB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24E71"/>
    <w:multiLevelType w:val="hybridMultilevel"/>
    <w:tmpl w:val="FF7613C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F503E"/>
    <w:multiLevelType w:val="multilevel"/>
    <w:tmpl w:val="4820805C"/>
    <w:lvl w:ilvl="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5" w15:restartNumberingAfterBreak="0">
    <w:nsid w:val="7C3E2E7B"/>
    <w:multiLevelType w:val="hybridMultilevel"/>
    <w:tmpl w:val="A1326204"/>
    <w:lvl w:ilvl="0" w:tplc="04050017">
      <w:start w:val="1"/>
      <w:numFmt w:val="lowerLetter"/>
      <w:lvlText w:val="%1)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6" w15:restartNumberingAfterBreak="0">
    <w:nsid w:val="7D4A55F6"/>
    <w:multiLevelType w:val="hybridMultilevel"/>
    <w:tmpl w:val="7EC02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9"/>
  </w:num>
  <w:num w:numId="4">
    <w:abstractNumId w:val="25"/>
  </w:num>
  <w:num w:numId="5">
    <w:abstractNumId w:val="9"/>
  </w:num>
  <w:num w:numId="6">
    <w:abstractNumId w:val="40"/>
  </w:num>
  <w:num w:numId="7">
    <w:abstractNumId w:val="19"/>
  </w:num>
  <w:num w:numId="8">
    <w:abstractNumId w:val="7"/>
  </w:num>
  <w:num w:numId="9">
    <w:abstractNumId w:val="31"/>
  </w:num>
  <w:num w:numId="10">
    <w:abstractNumId w:val="41"/>
  </w:num>
  <w:num w:numId="11">
    <w:abstractNumId w:val="12"/>
  </w:num>
  <w:num w:numId="12">
    <w:abstractNumId w:val="42"/>
  </w:num>
  <w:num w:numId="13">
    <w:abstractNumId w:val="32"/>
  </w:num>
  <w:num w:numId="14">
    <w:abstractNumId w:val="14"/>
  </w:num>
  <w:num w:numId="15">
    <w:abstractNumId w:val="45"/>
  </w:num>
  <w:num w:numId="16">
    <w:abstractNumId w:val="4"/>
  </w:num>
  <w:num w:numId="17">
    <w:abstractNumId w:val="33"/>
  </w:num>
  <w:num w:numId="18">
    <w:abstractNumId w:val="23"/>
  </w:num>
  <w:num w:numId="19">
    <w:abstractNumId w:val="34"/>
  </w:num>
  <w:num w:numId="20">
    <w:abstractNumId w:val="27"/>
  </w:num>
  <w:num w:numId="21">
    <w:abstractNumId w:val="46"/>
  </w:num>
  <w:num w:numId="22">
    <w:abstractNumId w:val="10"/>
  </w:num>
  <w:num w:numId="23">
    <w:abstractNumId w:val="16"/>
  </w:num>
  <w:num w:numId="24">
    <w:abstractNumId w:val="15"/>
  </w:num>
  <w:num w:numId="25">
    <w:abstractNumId w:val="20"/>
  </w:num>
  <w:num w:numId="26">
    <w:abstractNumId w:val="21"/>
  </w:num>
  <w:num w:numId="27">
    <w:abstractNumId w:val="35"/>
  </w:num>
  <w:num w:numId="28">
    <w:abstractNumId w:val="6"/>
  </w:num>
  <w:num w:numId="29">
    <w:abstractNumId w:val="0"/>
  </w:num>
  <w:num w:numId="30">
    <w:abstractNumId w:val="30"/>
  </w:num>
  <w:num w:numId="31">
    <w:abstractNumId w:val="22"/>
  </w:num>
  <w:num w:numId="32">
    <w:abstractNumId w:val="36"/>
  </w:num>
  <w:num w:numId="33">
    <w:abstractNumId w:val="44"/>
  </w:num>
  <w:num w:numId="34">
    <w:abstractNumId w:val="43"/>
  </w:num>
  <w:num w:numId="35">
    <w:abstractNumId w:val="26"/>
  </w:num>
  <w:num w:numId="36">
    <w:abstractNumId w:val="39"/>
  </w:num>
  <w:num w:numId="37">
    <w:abstractNumId w:val="38"/>
  </w:num>
  <w:num w:numId="38">
    <w:abstractNumId w:val="3"/>
  </w:num>
  <w:num w:numId="39">
    <w:abstractNumId w:val="28"/>
  </w:num>
  <w:num w:numId="40">
    <w:abstractNumId w:val="11"/>
  </w:num>
  <w:num w:numId="41">
    <w:abstractNumId w:val="1"/>
  </w:num>
  <w:num w:numId="42">
    <w:abstractNumId w:val="24"/>
  </w:num>
  <w:num w:numId="43">
    <w:abstractNumId w:val="17"/>
  </w:num>
  <w:num w:numId="44">
    <w:abstractNumId w:val="5"/>
  </w:num>
  <w:num w:numId="45">
    <w:abstractNumId w:val="13"/>
  </w:num>
  <w:num w:numId="46">
    <w:abstractNumId w:val="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88"/>
    <w:rsid w:val="00014596"/>
    <w:rsid w:val="000223DB"/>
    <w:rsid w:val="000251DA"/>
    <w:rsid w:val="00044C7A"/>
    <w:rsid w:val="00046774"/>
    <w:rsid w:val="0006421B"/>
    <w:rsid w:val="00073830"/>
    <w:rsid w:val="00073F4E"/>
    <w:rsid w:val="0009227F"/>
    <w:rsid w:val="00097E95"/>
    <w:rsid w:val="00097E9F"/>
    <w:rsid w:val="000A0814"/>
    <w:rsid w:val="000A3BCF"/>
    <w:rsid w:val="000A5309"/>
    <w:rsid w:val="000A6790"/>
    <w:rsid w:val="000C02D2"/>
    <w:rsid w:val="000C1703"/>
    <w:rsid w:val="000C6A54"/>
    <w:rsid w:val="000D1135"/>
    <w:rsid w:val="000D3F66"/>
    <w:rsid w:val="000D6599"/>
    <w:rsid w:val="000D7D25"/>
    <w:rsid w:val="000E3D6F"/>
    <w:rsid w:val="000E7F50"/>
    <w:rsid w:val="00102216"/>
    <w:rsid w:val="001121DB"/>
    <w:rsid w:val="00125EF0"/>
    <w:rsid w:val="00131096"/>
    <w:rsid w:val="001329FA"/>
    <w:rsid w:val="001336B1"/>
    <w:rsid w:val="00134687"/>
    <w:rsid w:val="00137087"/>
    <w:rsid w:val="001401C5"/>
    <w:rsid w:val="00144348"/>
    <w:rsid w:val="00152EAF"/>
    <w:rsid w:val="00162AD1"/>
    <w:rsid w:val="001801D0"/>
    <w:rsid w:val="00180D7C"/>
    <w:rsid w:val="001840CF"/>
    <w:rsid w:val="00195113"/>
    <w:rsid w:val="001A1F1C"/>
    <w:rsid w:val="001B21F5"/>
    <w:rsid w:val="001B345E"/>
    <w:rsid w:val="001B5F93"/>
    <w:rsid w:val="001C2C01"/>
    <w:rsid w:val="001D1908"/>
    <w:rsid w:val="001E636B"/>
    <w:rsid w:val="001E7DAB"/>
    <w:rsid w:val="00205C82"/>
    <w:rsid w:val="00210BB4"/>
    <w:rsid w:val="00230BFF"/>
    <w:rsid w:val="002326BB"/>
    <w:rsid w:val="002439B3"/>
    <w:rsid w:val="002472BD"/>
    <w:rsid w:val="0024793D"/>
    <w:rsid w:val="00251440"/>
    <w:rsid w:val="00251763"/>
    <w:rsid w:val="00254143"/>
    <w:rsid w:val="00254951"/>
    <w:rsid w:val="002569C2"/>
    <w:rsid w:val="002644E7"/>
    <w:rsid w:val="00271BB8"/>
    <w:rsid w:val="00275F32"/>
    <w:rsid w:val="00277FD5"/>
    <w:rsid w:val="00282912"/>
    <w:rsid w:val="00297B3B"/>
    <w:rsid w:val="002A43BA"/>
    <w:rsid w:val="002A6F41"/>
    <w:rsid w:val="002B2D81"/>
    <w:rsid w:val="002B4519"/>
    <w:rsid w:val="002C7A0D"/>
    <w:rsid w:val="002D50DA"/>
    <w:rsid w:val="002F129A"/>
    <w:rsid w:val="002F1FAB"/>
    <w:rsid w:val="003018BA"/>
    <w:rsid w:val="00301CE0"/>
    <w:rsid w:val="00301FDE"/>
    <w:rsid w:val="003040BD"/>
    <w:rsid w:val="00307EE2"/>
    <w:rsid w:val="00310664"/>
    <w:rsid w:val="003120D0"/>
    <w:rsid w:val="00317D28"/>
    <w:rsid w:val="003463E6"/>
    <w:rsid w:val="00346E02"/>
    <w:rsid w:val="003510DA"/>
    <w:rsid w:val="00362909"/>
    <w:rsid w:val="0036327D"/>
    <w:rsid w:val="0037466E"/>
    <w:rsid w:val="003A1A1C"/>
    <w:rsid w:val="003B1934"/>
    <w:rsid w:val="003B2712"/>
    <w:rsid w:val="003B364E"/>
    <w:rsid w:val="003C64C1"/>
    <w:rsid w:val="003C7D8C"/>
    <w:rsid w:val="003D3215"/>
    <w:rsid w:val="00403249"/>
    <w:rsid w:val="00414116"/>
    <w:rsid w:val="004162EB"/>
    <w:rsid w:val="00424500"/>
    <w:rsid w:val="00434664"/>
    <w:rsid w:val="00440C7F"/>
    <w:rsid w:val="00442481"/>
    <w:rsid w:val="0045256B"/>
    <w:rsid w:val="00472FA1"/>
    <w:rsid w:val="00495131"/>
    <w:rsid w:val="004A3958"/>
    <w:rsid w:val="004A7789"/>
    <w:rsid w:val="004B09F5"/>
    <w:rsid w:val="004B0CB7"/>
    <w:rsid w:val="004B22DB"/>
    <w:rsid w:val="004B2BAC"/>
    <w:rsid w:val="004D7FBC"/>
    <w:rsid w:val="004F33BD"/>
    <w:rsid w:val="004F3F38"/>
    <w:rsid w:val="004F6E6C"/>
    <w:rsid w:val="00523115"/>
    <w:rsid w:val="005333CE"/>
    <w:rsid w:val="00537591"/>
    <w:rsid w:val="005405A6"/>
    <w:rsid w:val="00544A01"/>
    <w:rsid w:val="00552ECD"/>
    <w:rsid w:val="00570F8B"/>
    <w:rsid w:val="0057205B"/>
    <w:rsid w:val="0057355D"/>
    <w:rsid w:val="005814B3"/>
    <w:rsid w:val="00584404"/>
    <w:rsid w:val="005B176D"/>
    <w:rsid w:val="005D0339"/>
    <w:rsid w:val="005D7D45"/>
    <w:rsid w:val="005E64BC"/>
    <w:rsid w:val="005F1F07"/>
    <w:rsid w:val="00601017"/>
    <w:rsid w:val="0060390C"/>
    <w:rsid w:val="00604843"/>
    <w:rsid w:val="00617202"/>
    <w:rsid w:val="00620E9F"/>
    <w:rsid w:val="00633C8D"/>
    <w:rsid w:val="00653663"/>
    <w:rsid w:val="00655BDE"/>
    <w:rsid w:val="0065655E"/>
    <w:rsid w:val="00656FBC"/>
    <w:rsid w:val="0066020C"/>
    <w:rsid w:val="00666E99"/>
    <w:rsid w:val="00684FE4"/>
    <w:rsid w:val="0069654F"/>
    <w:rsid w:val="00697290"/>
    <w:rsid w:val="006B62B4"/>
    <w:rsid w:val="006D5990"/>
    <w:rsid w:val="006E06B6"/>
    <w:rsid w:val="00702B93"/>
    <w:rsid w:val="00722CFE"/>
    <w:rsid w:val="0074091E"/>
    <w:rsid w:val="00745E49"/>
    <w:rsid w:val="00762A30"/>
    <w:rsid w:val="00783005"/>
    <w:rsid w:val="00785F98"/>
    <w:rsid w:val="00790AC0"/>
    <w:rsid w:val="00790AE3"/>
    <w:rsid w:val="007936D4"/>
    <w:rsid w:val="007A1DEC"/>
    <w:rsid w:val="007B3019"/>
    <w:rsid w:val="007C78A6"/>
    <w:rsid w:val="007D52FF"/>
    <w:rsid w:val="007E4BCB"/>
    <w:rsid w:val="007F3DF0"/>
    <w:rsid w:val="00803097"/>
    <w:rsid w:val="008142B0"/>
    <w:rsid w:val="00815B54"/>
    <w:rsid w:val="00817D9A"/>
    <w:rsid w:val="00825AFD"/>
    <w:rsid w:val="0082770D"/>
    <w:rsid w:val="0083103D"/>
    <w:rsid w:val="0083199D"/>
    <w:rsid w:val="00870857"/>
    <w:rsid w:val="00874247"/>
    <w:rsid w:val="00887649"/>
    <w:rsid w:val="00891D56"/>
    <w:rsid w:val="0089520B"/>
    <w:rsid w:val="008B5D20"/>
    <w:rsid w:val="008B7738"/>
    <w:rsid w:val="008C1BD4"/>
    <w:rsid w:val="008F25FA"/>
    <w:rsid w:val="008F2885"/>
    <w:rsid w:val="008F7109"/>
    <w:rsid w:val="00913D4D"/>
    <w:rsid w:val="0091534E"/>
    <w:rsid w:val="00920609"/>
    <w:rsid w:val="00921191"/>
    <w:rsid w:val="00932EED"/>
    <w:rsid w:val="00946617"/>
    <w:rsid w:val="00950927"/>
    <w:rsid w:val="00950C66"/>
    <w:rsid w:val="00950C71"/>
    <w:rsid w:val="00951719"/>
    <w:rsid w:val="00963223"/>
    <w:rsid w:val="00977382"/>
    <w:rsid w:val="00984F3E"/>
    <w:rsid w:val="00986CB7"/>
    <w:rsid w:val="0099377D"/>
    <w:rsid w:val="009B1EA7"/>
    <w:rsid w:val="009B2847"/>
    <w:rsid w:val="009B538E"/>
    <w:rsid w:val="009B551A"/>
    <w:rsid w:val="009B6B1F"/>
    <w:rsid w:val="009C0908"/>
    <w:rsid w:val="009D2C28"/>
    <w:rsid w:val="009D3142"/>
    <w:rsid w:val="009D7C19"/>
    <w:rsid w:val="009E1B3B"/>
    <w:rsid w:val="009E6170"/>
    <w:rsid w:val="009F3902"/>
    <w:rsid w:val="00A02080"/>
    <w:rsid w:val="00A42F97"/>
    <w:rsid w:val="00A529FB"/>
    <w:rsid w:val="00A5467C"/>
    <w:rsid w:val="00A62C27"/>
    <w:rsid w:val="00A63BF6"/>
    <w:rsid w:val="00A64EFD"/>
    <w:rsid w:val="00A74E95"/>
    <w:rsid w:val="00A76C01"/>
    <w:rsid w:val="00A7711B"/>
    <w:rsid w:val="00A87C80"/>
    <w:rsid w:val="00A9160F"/>
    <w:rsid w:val="00A94C65"/>
    <w:rsid w:val="00A9505D"/>
    <w:rsid w:val="00A96234"/>
    <w:rsid w:val="00AA2BF6"/>
    <w:rsid w:val="00AA38DA"/>
    <w:rsid w:val="00AA4893"/>
    <w:rsid w:val="00AB0DC9"/>
    <w:rsid w:val="00AB2979"/>
    <w:rsid w:val="00AB7384"/>
    <w:rsid w:val="00AC7F7A"/>
    <w:rsid w:val="00AD6703"/>
    <w:rsid w:val="00AF06FD"/>
    <w:rsid w:val="00B02A24"/>
    <w:rsid w:val="00B31FB9"/>
    <w:rsid w:val="00B41FB5"/>
    <w:rsid w:val="00B61F67"/>
    <w:rsid w:val="00B724C1"/>
    <w:rsid w:val="00B76117"/>
    <w:rsid w:val="00B82317"/>
    <w:rsid w:val="00B83B8B"/>
    <w:rsid w:val="00B86BD4"/>
    <w:rsid w:val="00BA1AFC"/>
    <w:rsid w:val="00BA4CCE"/>
    <w:rsid w:val="00BA5FBB"/>
    <w:rsid w:val="00BB2D6D"/>
    <w:rsid w:val="00BB324E"/>
    <w:rsid w:val="00BC0BF1"/>
    <w:rsid w:val="00BC14A5"/>
    <w:rsid w:val="00BC1666"/>
    <w:rsid w:val="00BD5DD7"/>
    <w:rsid w:val="00BE4BBA"/>
    <w:rsid w:val="00BE5BB8"/>
    <w:rsid w:val="00BF320E"/>
    <w:rsid w:val="00BF4788"/>
    <w:rsid w:val="00BF6E73"/>
    <w:rsid w:val="00C12472"/>
    <w:rsid w:val="00C2766F"/>
    <w:rsid w:val="00C27A39"/>
    <w:rsid w:val="00C31385"/>
    <w:rsid w:val="00C4581D"/>
    <w:rsid w:val="00C52EDC"/>
    <w:rsid w:val="00C543EA"/>
    <w:rsid w:val="00C60B25"/>
    <w:rsid w:val="00C6206C"/>
    <w:rsid w:val="00C67318"/>
    <w:rsid w:val="00C8062F"/>
    <w:rsid w:val="00C83094"/>
    <w:rsid w:val="00C861EC"/>
    <w:rsid w:val="00C875CD"/>
    <w:rsid w:val="00CA4AF1"/>
    <w:rsid w:val="00CA7183"/>
    <w:rsid w:val="00CC0A32"/>
    <w:rsid w:val="00CC4D10"/>
    <w:rsid w:val="00CD0E9E"/>
    <w:rsid w:val="00CD1164"/>
    <w:rsid w:val="00CD3D75"/>
    <w:rsid w:val="00CD7990"/>
    <w:rsid w:val="00CE4FBC"/>
    <w:rsid w:val="00CF1BBE"/>
    <w:rsid w:val="00CF5C27"/>
    <w:rsid w:val="00CF6641"/>
    <w:rsid w:val="00CF7F94"/>
    <w:rsid w:val="00D02001"/>
    <w:rsid w:val="00D026BF"/>
    <w:rsid w:val="00D03570"/>
    <w:rsid w:val="00D03927"/>
    <w:rsid w:val="00D05623"/>
    <w:rsid w:val="00D2185E"/>
    <w:rsid w:val="00D3190C"/>
    <w:rsid w:val="00D31C21"/>
    <w:rsid w:val="00D452BB"/>
    <w:rsid w:val="00D53398"/>
    <w:rsid w:val="00D54568"/>
    <w:rsid w:val="00D54CCE"/>
    <w:rsid w:val="00D5579E"/>
    <w:rsid w:val="00D57576"/>
    <w:rsid w:val="00D6106C"/>
    <w:rsid w:val="00D66BE2"/>
    <w:rsid w:val="00D76F13"/>
    <w:rsid w:val="00D802B5"/>
    <w:rsid w:val="00D92374"/>
    <w:rsid w:val="00D927D1"/>
    <w:rsid w:val="00DA0310"/>
    <w:rsid w:val="00DA6CFA"/>
    <w:rsid w:val="00DB6863"/>
    <w:rsid w:val="00DF3D7C"/>
    <w:rsid w:val="00DF4C98"/>
    <w:rsid w:val="00E330A2"/>
    <w:rsid w:val="00E34904"/>
    <w:rsid w:val="00E35953"/>
    <w:rsid w:val="00E36739"/>
    <w:rsid w:val="00E36C3D"/>
    <w:rsid w:val="00E40B84"/>
    <w:rsid w:val="00E53201"/>
    <w:rsid w:val="00E57EA0"/>
    <w:rsid w:val="00E65124"/>
    <w:rsid w:val="00E660C2"/>
    <w:rsid w:val="00E66E4E"/>
    <w:rsid w:val="00E7029E"/>
    <w:rsid w:val="00E75ACD"/>
    <w:rsid w:val="00E82454"/>
    <w:rsid w:val="00E83EB2"/>
    <w:rsid w:val="00E869D1"/>
    <w:rsid w:val="00EB10A0"/>
    <w:rsid w:val="00EB787C"/>
    <w:rsid w:val="00EB7E5E"/>
    <w:rsid w:val="00EC07A1"/>
    <w:rsid w:val="00EC7B65"/>
    <w:rsid w:val="00EE07F6"/>
    <w:rsid w:val="00EF17F4"/>
    <w:rsid w:val="00EF31A3"/>
    <w:rsid w:val="00F02AE9"/>
    <w:rsid w:val="00F02EB0"/>
    <w:rsid w:val="00F16B64"/>
    <w:rsid w:val="00F23591"/>
    <w:rsid w:val="00F324E2"/>
    <w:rsid w:val="00F40974"/>
    <w:rsid w:val="00F54B75"/>
    <w:rsid w:val="00F624D8"/>
    <w:rsid w:val="00F71085"/>
    <w:rsid w:val="00F75B68"/>
    <w:rsid w:val="00F77081"/>
    <w:rsid w:val="00F90AB9"/>
    <w:rsid w:val="00F9352D"/>
    <w:rsid w:val="00FA1568"/>
    <w:rsid w:val="00FA2765"/>
    <w:rsid w:val="00FB4418"/>
    <w:rsid w:val="00FC782E"/>
    <w:rsid w:val="00FE02B4"/>
    <w:rsid w:val="00FF0566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C2A"/>
  <w15:docId w15:val="{DCBB0E5D-8C86-4594-A2BE-D9C8C045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E3D6F"/>
    <w:pPr>
      <w:keepNext/>
      <w:keepLines/>
      <w:spacing w:before="40" w:line="30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3F4E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0E3D6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2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7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595">
          <w:marLeft w:val="31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0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6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2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9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6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1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3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8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5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0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33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49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0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2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94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097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9/65901/1/ASPI%253A/13/1997%20Sb.%252323.1.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29E5-6396-40F8-AF4A-988113C8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Markéta Mgr.</dc:creator>
  <cp:lastModifiedBy>HROMADOVÁ Věra JUDr.</cp:lastModifiedBy>
  <cp:revision>2</cp:revision>
  <cp:lastPrinted>2025-05-20T09:25:00Z</cp:lastPrinted>
  <dcterms:created xsi:type="dcterms:W3CDTF">2026-05-05T09:00:00Z</dcterms:created>
  <dcterms:modified xsi:type="dcterms:W3CDTF">2026-05-05T09:00:00Z</dcterms:modified>
</cp:coreProperties>
</file>