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B062" w14:textId="07D16972" w:rsidR="008A5490" w:rsidRPr="00347C43" w:rsidRDefault="007B1C9E" w:rsidP="00B862BF">
      <w:pPr>
        <w:spacing w:after="60" w:line="280" w:lineRule="exact"/>
        <w:jc w:val="center"/>
        <w:rPr>
          <w:rFonts w:ascii="Tahoma" w:hAnsi="Tahoma" w:cs="Tahoma"/>
          <w:b/>
          <w:sz w:val="28"/>
          <w:szCs w:val="20"/>
        </w:rPr>
      </w:pPr>
      <w:r w:rsidRPr="00347C43">
        <w:rPr>
          <w:rFonts w:ascii="Tahoma" w:hAnsi="Tahoma" w:cs="Tahoma"/>
          <w:b/>
          <w:sz w:val="28"/>
          <w:szCs w:val="20"/>
        </w:rPr>
        <w:t xml:space="preserve">Nařízení </w:t>
      </w:r>
      <w:r w:rsidR="00D5478C">
        <w:rPr>
          <w:rFonts w:ascii="Tahoma" w:hAnsi="Tahoma" w:cs="Tahoma"/>
          <w:b/>
          <w:sz w:val="28"/>
          <w:szCs w:val="20"/>
        </w:rPr>
        <w:t xml:space="preserve">obce </w:t>
      </w:r>
      <w:r w:rsidR="00600AB2">
        <w:rPr>
          <w:rFonts w:ascii="Tahoma" w:hAnsi="Tahoma" w:cs="Tahoma"/>
          <w:b/>
          <w:sz w:val="28"/>
          <w:szCs w:val="20"/>
        </w:rPr>
        <w:t>Baška</w:t>
      </w:r>
      <w:r w:rsidR="004450C1">
        <w:rPr>
          <w:rFonts w:ascii="Tahoma" w:hAnsi="Tahoma" w:cs="Tahoma"/>
          <w:b/>
          <w:sz w:val="28"/>
          <w:szCs w:val="20"/>
        </w:rPr>
        <w:t>,</w:t>
      </w:r>
    </w:p>
    <w:p w14:paraId="080FA3D8" w14:textId="74ABA62E" w:rsidR="00AE13CF" w:rsidRPr="00B862BF" w:rsidRDefault="00DA60B4" w:rsidP="00AE13C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č. 2/2024, </w:t>
      </w:r>
      <w:r w:rsidR="00AE13CF" w:rsidRPr="00B862BF">
        <w:rPr>
          <w:rFonts w:ascii="Tahoma" w:hAnsi="Tahoma" w:cs="Tahoma"/>
          <w:b/>
          <w:sz w:val="24"/>
          <w:szCs w:val="24"/>
        </w:rPr>
        <w:t>kterým se zakazují některé formy prodeje zboží</w:t>
      </w:r>
    </w:p>
    <w:p w14:paraId="5B0D5335" w14:textId="77777777" w:rsidR="00AE13CF" w:rsidRPr="00B862BF" w:rsidRDefault="00AE13CF" w:rsidP="00AE13C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B862BF">
        <w:rPr>
          <w:rFonts w:ascii="Tahoma" w:hAnsi="Tahoma" w:cs="Tahoma"/>
          <w:b/>
          <w:sz w:val="24"/>
          <w:szCs w:val="24"/>
        </w:rPr>
        <w:t>a poskytování služeb v energetických odvětvích</w:t>
      </w:r>
    </w:p>
    <w:p w14:paraId="7520DC00" w14:textId="77777777" w:rsidR="009151FF" w:rsidRPr="00347C43" w:rsidRDefault="009151FF" w:rsidP="009151F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08A4E3F7" w14:textId="1ED06EF8" w:rsidR="007B1C9E" w:rsidRDefault="004B07DB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Rada</w:t>
      </w:r>
      <w:r w:rsidR="007B1C9E" w:rsidRPr="00347C43">
        <w:rPr>
          <w:rFonts w:ascii="Tahoma" w:hAnsi="Tahoma" w:cs="Tahoma"/>
          <w:sz w:val="20"/>
          <w:szCs w:val="20"/>
        </w:rPr>
        <w:t xml:space="preserve">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DA60B4">
        <w:rPr>
          <w:rFonts w:ascii="Tahoma" w:hAnsi="Tahoma" w:cs="Tahoma"/>
          <w:sz w:val="20"/>
          <w:szCs w:val="20"/>
        </w:rPr>
        <w:t>Baška</w:t>
      </w:r>
      <w:r w:rsidR="007B1C9E" w:rsidRPr="00347C43">
        <w:rPr>
          <w:rFonts w:ascii="Tahoma" w:hAnsi="Tahoma" w:cs="Tahoma"/>
          <w:sz w:val="20"/>
          <w:szCs w:val="20"/>
        </w:rPr>
        <w:t xml:space="preserve"> se </w:t>
      </w:r>
      <w:r w:rsidR="00961E69" w:rsidRPr="00347C43">
        <w:rPr>
          <w:rFonts w:ascii="Tahoma" w:hAnsi="Tahoma" w:cs="Tahoma"/>
          <w:sz w:val="20"/>
          <w:szCs w:val="20"/>
        </w:rPr>
        <w:t xml:space="preserve">na své </w:t>
      </w:r>
      <w:r>
        <w:rPr>
          <w:rFonts w:ascii="Tahoma" w:hAnsi="Tahoma" w:cs="Tahoma"/>
          <w:sz w:val="20"/>
          <w:szCs w:val="20"/>
        </w:rPr>
        <w:t>schůzi</w:t>
      </w:r>
      <w:r w:rsidR="003854A9" w:rsidRPr="00347C43">
        <w:rPr>
          <w:rFonts w:ascii="Tahoma" w:hAnsi="Tahoma" w:cs="Tahoma"/>
          <w:sz w:val="20"/>
          <w:szCs w:val="20"/>
        </w:rPr>
        <w:t xml:space="preserve"> dne </w:t>
      </w:r>
      <w:r w:rsidR="00DA60B4">
        <w:rPr>
          <w:rFonts w:ascii="Tahoma" w:hAnsi="Tahoma" w:cs="Tahoma"/>
          <w:sz w:val="20"/>
          <w:szCs w:val="20"/>
        </w:rPr>
        <w:t>5. 2. 2024</w:t>
      </w:r>
      <w:r w:rsidR="003854A9" w:rsidRPr="00347C43">
        <w:rPr>
          <w:rFonts w:ascii="Tahoma" w:hAnsi="Tahoma" w:cs="Tahoma"/>
          <w:sz w:val="20"/>
          <w:szCs w:val="20"/>
        </w:rPr>
        <w:t xml:space="preserve"> </w:t>
      </w:r>
      <w:r w:rsidR="00961E69" w:rsidRPr="00347C43">
        <w:rPr>
          <w:rFonts w:ascii="Tahoma" w:hAnsi="Tahoma" w:cs="Tahoma"/>
          <w:sz w:val="20"/>
          <w:szCs w:val="20"/>
        </w:rPr>
        <w:t>usnesením č</w:t>
      </w:r>
      <w:r w:rsidR="00DA60B4">
        <w:rPr>
          <w:rFonts w:ascii="Tahoma" w:hAnsi="Tahoma" w:cs="Tahoma"/>
          <w:sz w:val="20"/>
          <w:szCs w:val="20"/>
        </w:rPr>
        <w:t>. 9.2/44/2024</w:t>
      </w:r>
      <w:r w:rsidR="0021448B">
        <w:rPr>
          <w:rFonts w:ascii="Tahoma" w:hAnsi="Tahoma" w:cs="Tahoma"/>
          <w:sz w:val="20"/>
          <w:szCs w:val="20"/>
        </w:rPr>
        <w:t xml:space="preserve"> </w:t>
      </w:r>
      <w:r w:rsidR="007B1C9E" w:rsidRPr="00347C43">
        <w:rPr>
          <w:rFonts w:ascii="Tahoma" w:hAnsi="Tahoma" w:cs="Tahoma"/>
          <w:sz w:val="20"/>
          <w:szCs w:val="20"/>
        </w:rPr>
        <w:t>usnesl</w:t>
      </w:r>
      <w:r>
        <w:rPr>
          <w:rFonts w:ascii="Tahoma" w:hAnsi="Tahoma" w:cs="Tahoma"/>
          <w:sz w:val="20"/>
          <w:szCs w:val="20"/>
        </w:rPr>
        <w:t>a</w:t>
      </w:r>
      <w:r w:rsidR="00C72606" w:rsidRPr="00347C43">
        <w:rPr>
          <w:rFonts w:ascii="Tahoma" w:hAnsi="Tahoma" w:cs="Tahoma"/>
          <w:sz w:val="20"/>
          <w:szCs w:val="20"/>
        </w:rPr>
        <w:t xml:space="preserve"> vydat na základě zmocnění obsa</w:t>
      </w:r>
      <w:r w:rsidR="00961E69" w:rsidRPr="00347C43">
        <w:rPr>
          <w:rFonts w:ascii="Tahoma" w:hAnsi="Tahoma" w:cs="Tahoma"/>
          <w:sz w:val="20"/>
          <w:szCs w:val="20"/>
        </w:rPr>
        <w:t>žené</w:t>
      </w:r>
      <w:r w:rsidR="00CD505A">
        <w:rPr>
          <w:rFonts w:ascii="Tahoma" w:hAnsi="Tahoma" w:cs="Tahoma"/>
          <w:sz w:val="20"/>
          <w:szCs w:val="20"/>
        </w:rPr>
        <w:t>m</w:t>
      </w:r>
      <w:r w:rsidR="00961E69" w:rsidRPr="00347C43">
        <w:rPr>
          <w:rFonts w:ascii="Tahoma" w:hAnsi="Tahoma" w:cs="Tahoma"/>
          <w:sz w:val="20"/>
          <w:szCs w:val="20"/>
        </w:rPr>
        <w:t xml:space="preserve"> v ustanovení</w:t>
      </w:r>
      <w:r w:rsidR="007B1C9E" w:rsidRPr="00347C43">
        <w:rPr>
          <w:rFonts w:ascii="Tahoma" w:hAnsi="Tahoma" w:cs="Tahoma"/>
          <w:sz w:val="20"/>
          <w:szCs w:val="20"/>
        </w:rPr>
        <w:t xml:space="preserve"> </w:t>
      </w:r>
      <w:r w:rsidR="00A832BF" w:rsidRPr="00A832BF">
        <w:rPr>
          <w:rFonts w:ascii="Tahoma" w:hAnsi="Tahoma" w:cs="Tahoma"/>
          <w:sz w:val="20"/>
          <w:szCs w:val="20"/>
        </w:rPr>
        <w:t>§ 11p zákona č. 458/2000 Sb., o podmínkách podnikání a o výkonu státní správy v energetických odvětvích a o změně některých zákonů (energetický zákon), ve znění</w:t>
      </w:r>
      <w:r w:rsidR="00A832BF" w:rsidRPr="007863F0">
        <w:rPr>
          <w:rFonts w:ascii="Arial" w:hAnsi="Arial" w:cs="Arial"/>
        </w:rPr>
        <w:t xml:space="preserve"> </w:t>
      </w:r>
      <w:r w:rsidR="00A832BF" w:rsidRPr="00A832BF">
        <w:rPr>
          <w:rFonts w:ascii="Tahoma" w:hAnsi="Tahoma" w:cs="Tahoma"/>
          <w:sz w:val="20"/>
          <w:szCs w:val="20"/>
        </w:rPr>
        <w:t>pozdějších předpisů</w:t>
      </w:r>
      <w:r w:rsidR="007B1C9E" w:rsidRPr="00347C43">
        <w:rPr>
          <w:rFonts w:ascii="Tahoma" w:hAnsi="Tahoma" w:cs="Tahoma"/>
          <w:sz w:val="20"/>
          <w:szCs w:val="20"/>
        </w:rPr>
        <w:t xml:space="preserve">, a v souladu s ustanovením § 11 odst. 1 a § </w:t>
      </w:r>
      <w:r>
        <w:rPr>
          <w:rFonts w:ascii="Tahoma" w:hAnsi="Tahoma" w:cs="Tahoma"/>
          <w:sz w:val="20"/>
          <w:szCs w:val="20"/>
        </w:rPr>
        <w:t>102</w:t>
      </w:r>
      <w:r w:rsidR="007B1C9E" w:rsidRPr="00347C43">
        <w:rPr>
          <w:rFonts w:ascii="Tahoma" w:hAnsi="Tahoma" w:cs="Tahoma"/>
          <w:sz w:val="20"/>
          <w:szCs w:val="20"/>
        </w:rPr>
        <w:t xml:space="preserve"> odst. </w:t>
      </w:r>
      <w:r>
        <w:rPr>
          <w:rFonts w:ascii="Tahoma" w:hAnsi="Tahoma" w:cs="Tahoma"/>
          <w:sz w:val="20"/>
          <w:szCs w:val="20"/>
        </w:rPr>
        <w:t>2 písm. d)</w:t>
      </w:r>
      <w:r w:rsidR="007B1C9E" w:rsidRPr="00347C43">
        <w:rPr>
          <w:rFonts w:ascii="Tahoma" w:hAnsi="Tahoma" w:cs="Tahoma"/>
          <w:sz w:val="20"/>
          <w:szCs w:val="20"/>
        </w:rPr>
        <w:t xml:space="preserve"> zákona č. 128/2000 Sb., o obcích (</w:t>
      </w:r>
      <w:r w:rsidR="000D1026" w:rsidRPr="00347C43">
        <w:rPr>
          <w:rFonts w:ascii="Tahoma" w:hAnsi="Tahoma" w:cs="Tahoma"/>
          <w:sz w:val="20"/>
          <w:szCs w:val="20"/>
        </w:rPr>
        <w:t>o</w:t>
      </w:r>
      <w:r w:rsidR="007B1C9E" w:rsidRPr="00347C43">
        <w:rPr>
          <w:rFonts w:ascii="Tahoma" w:hAnsi="Tahoma" w:cs="Tahoma"/>
          <w:sz w:val="20"/>
          <w:szCs w:val="20"/>
        </w:rPr>
        <w:t>becní zřízení</w:t>
      </w:r>
      <w:r w:rsidR="000D1026" w:rsidRPr="00347C43">
        <w:rPr>
          <w:rFonts w:ascii="Tahoma" w:hAnsi="Tahoma" w:cs="Tahoma"/>
          <w:sz w:val="20"/>
          <w:szCs w:val="20"/>
        </w:rPr>
        <w:t>)</w:t>
      </w:r>
      <w:r w:rsidR="007B1C9E" w:rsidRPr="00347C43">
        <w:rPr>
          <w:rFonts w:ascii="Tahoma" w:hAnsi="Tahoma" w:cs="Tahoma"/>
          <w:sz w:val="20"/>
          <w:szCs w:val="20"/>
        </w:rPr>
        <w:t>, ve</w:t>
      </w:r>
      <w:r w:rsidR="00DF16A5">
        <w:rPr>
          <w:rFonts w:ascii="Tahoma" w:hAnsi="Tahoma" w:cs="Tahoma"/>
          <w:sz w:val="20"/>
          <w:szCs w:val="20"/>
        </w:rPr>
        <w:t> </w:t>
      </w:r>
      <w:r w:rsidR="007B1C9E" w:rsidRPr="00347C43">
        <w:rPr>
          <w:rFonts w:ascii="Tahoma" w:hAnsi="Tahoma" w:cs="Tahoma"/>
          <w:sz w:val="20"/>
          <w:szCs w:val="20"/>
        </w:rPr>
        <w:t xml:space="preserve">znění pozdějších předpisů, toto nařízení </w:t>
      </w:r>
      <w:r>
        <w:rPr>
          <w:rFonts w:ascii="Tahoma" w:hAnsi="Tahoma" w:cs="Tahoma"/>
          <w:sz w:val="20"/>
          <w:szCs w:val="20"/>
        </w:rPr>
        <w:t>obce</w:t>
      </w:r>
      <w:r w:rsidR="00CF1010">
        <w:rPr>
          <w:rFonts w:ascii="Tahoma" w:hAnsi="Tahoma" w:cs="Tahoma"/>
          <w:sz w:val="20"/>
          <w:szCs w:val="20"/>
        </w:rPr>
        <w:t xml:space="preserve"> Baška</w:t>
      </w:r>
      <w:r w:rsidR="007B1C9E" w:rsidRPr="00347C43">
        <w:rPr>
          <w:rFonts w:ascii="Tahoma" w:hAnsi="Tahoma" w:cs="Tahoma"/>
          <w:sz w:val="20"/>
          <w:szCs w:val="20"/>
        </w:rPr>
        <w:t xml:space="preserve"> (dále jen „nařízení“).</w:t>
      </w:r>
    </w:p>
    <w:p w14:paraId="38CA26DD" w14:textId="77777777" w:rsidR="009151FF" w:rsidRPr="00347C43" w:rsidRDefault="009151FF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3E41C59A" w14:textId="77777777" w:rsidR="007B1C9E" w:rsidRPr="009151FF" w:rsidRDefault="007B1C9E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1</w:t>
      </w:r>
    </w:p>
    <w:p w14:paraId="7C466C33" w14:textId="29DE9DE1" w:rsidR="007B1C9E" w:rsidRDefault="007B1C9E" w:rsidP="00742C09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Úvodní ustanovení</w:t>
      </w:r>
    </w:p>
    <w:p w14:paraId="5C5B7DE1" w14:textId="77777777" w:rsidR="00ED48DE" w:rsidRPr="00347C43" w:rsidRDefault="00ED48DE" w:rsidP="00742C09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57A419F0" w14:textId="6C325D0D" w:rsidR="001072A3" w:rsidRPr="00DE4785" w:rsidRDefault="005968C0" w:rsidP="00DE4785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DE4785">
        <w:rPr>
          <w:rFonts w:ascii="Tahoma" w:hAnsi="Tahoma" w:cs="Tahoma"/>
          <w:sz w:val="20"/>
          <w:szCs w:val="20"/>
        </w:rPr>
        <w:t xml:space="preserve">Předmětem tohoto nařízení je stanovit, které druhy prodeje zboží </w:t>
      </w:r>
      <w:r w:rsidR="002D6881" w:rsidRPr="00DE4785">
        <w:rPr>
          <w:rFonts w:ascii="Tahoma" w:hAnsi="Tahoma" w:cs="Tahoma"/>
          <w:sz w:val="20"/>
          <w:szCs w:val="20"/>
        </w:rPr>
        <w:t>a</w:t>
      </w:r>
      <w:r w:rsidRPr="00DE4785">
        <w:rPr>
          <w:rFonts w:ascii="Tahoma" w:hAnsi="Tahoma" w:cs="Tahoma"/>
          <w:sz w:val="20"/>
          <w:szCs w:val="20"/>
        </w:rPr>
        <w:t xml:space="preserve"> poskytování služeb prováděné mimo </w:t>
      </w:r>
      <w:r w:rsidR="001072A3" w:rsidRPr="00DE4785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 w:rsidR="001F7F21" w:rsidRPr="00DE4785">
        <w:rPr>
          <w:rFonts w:ascii="Tahoma" w:hAnsi="Tahoma" w:cs="Tahoma"/>
          <w:sz w:val="20"/>
          <w:szCs w:val="20"/>
        </w:rPr>
        <w:t xml:space="preserve">, jsou na celém území obce </w:t>
      </w:r>
      <w:r w:rsidR="00600AB2">
        <w:rPr>
          <w:rFonts w:ascii="Tahoma" w:hAnsi="Tahoma" w:cs="Tahoma"/>
          <w:sz w:val="20"/>
          <w:szCs w:val="20"/>
        </w:rPr>
        <w:t>Baška</w:t>
      </w:r>
      <w:r w:rsidR="001F7F21" w:rsidRPr="00DE4785">
        <w:rPr>
          <w:rFonts w:ascii="Tahoma" w:hAnsi="Tahoma" w:cs="Tahoma"/>
          <w:sz w:val="20"/>
          <w:szCs w:val="20"/>
        </w:rPr>
        <w:t xml:space="preserve"> zakázány.</w:t>
      </w:r>
    </w:p>
    <w:p w14:paraId="5E75ADD3" w14:textId="77777777" w:rsidR="001C4943" w:rsidRDefault="001C4943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7940E010" w14:textId="7CAEF18D" w:rsidR="00DC5C76" w:rsidRPr="009151FF" w:rsidRDefault="00DC5C76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2</w:t>
      </w:r>
    </w:p>
    <w:p w14:paraId="48E0C0B2" w14:textId="77777777" w:rsidR="00DC5C76" w:rsidRPr="009151FF" w:rsidRDefault="009151FF" w:rsidP="008100A3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Vymezení pojmů</w:t>
      </w:r>
    </w:p>
    <w:p w14:paraId="5814EEC6" w14:textId="5B58A403" w:rsidR="00A950B2" w:rsidRPr="009151FF" w:rsidRDefault="00A950B2" w:rsidP="00A950B2">
      <w:pPr>
        <w:numPr>
          <w:ilvl w:val="0"/>
          <w:numId w:val="6"/>
        </w:numPr>
        <w:adjustRightInd w:val="0"/>
        <w:spacing w:after="0" w:line="280" w:lineRule="exact"/>
        <w:jc w:val="both"/>
        <w:rPr>
          <w:rFonts w:ascii="Tahoma" w:hAnsi="Tahoma" w:cs="Tahoma"/>
          <w:snapToGrid w:val="0"/>
          <w:sz w:val="20"/>
          <w:szCs w:val="20"/>
        </w:rPr>
      </w:pP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Podomním prodejem se rozumí 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nabídka, </w:t>
      </w:r>
      <w:r w:rsidRPr="009151FF">
        <w:rPr>
          <w:rFonts w:ascii="Tahoma" w:hAnsi="Tahoma" w:cs="Tahoma"/>
          <w:sz w:val="20"/>
          <w:szCs w:val="20"/>
        </w:rPr>
        <w:t xml:space="preserve">prodej zboží a poskytování služeb provozovaný prodejcem </w:t>
      </w:r>
      <w:r w:rsidR="002E0589">
        <w:rPr>
          <w:rFonts w:ascii="Tahoma" w:hAnsi="Tahoma" w:cs="Tahoma"/>
          <w:sz w:val="20"/>
          <w:szCs w:val="20"/>
        </w:rPr>
        <w:t xml:space="preserve">bez předchozí objednávky </w:t>
      </w:r>
      <w:r w:rsidRPr="009151FF">
        <w:rPr>
          <w:rFonts w:ascii="Tahoma" w:hAnsi="Tahoma" w:cs="Tahoma"/>
          <w:sz w:val="20"/>
          <w:szCs w:val="20"/>
        </w:rPr>
        <w:t>obchůzkou jednotlivých bytů, domů, budov apod</w:t>
      </w: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. </w:t>
      </w:r>
    </w:p>
    <w:p w14:paraId="2284431D" w14:textId="6D8B08FC" w:rsidR="001C42EC" w:rsidRPr="009151FF" w:rsidRDefault="00F8249C" w:rsidP="001C42EC">
      <w:pPr>
        <w:numPr>
          <w:ilvl w:val="0"/>
          <w:numId w:val="6"/>
        </w:numPr>
        <w:adjustRightInd w:val="0"/>
        <w:spacing w:after="0" w:line="280" w:lineRule="exact"/>
        <w:contextualSpacing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742C09">
        <w:rPr>
          <w:rFonts w:ascii="Tahoma" w:hAnsi="Tahoma" w:cs="Tahoma"/>
          <w:sz w:val="20"/>
          <w:szCs w:val="20"/>
        </w:rPr>
        <w:t>P</w:t>
      </w:r>
      <w:r w:rsidR="00C178A4" w:rsidRPr="00742C09">
        <w:rPr>
          <w:rFonts w:ascii="Tahoma" w:hAnsi="Tahoma" w:cs="Tahoma"/>
          <w:sz w:val="20"/>
          <w:szCs w:val="20"/>
        </w:rPr>
        <w:t>ochůzkový</w:t>
      </w:r>
      <w:r w:rsidRPr="00742C09">
        <w:rPr>
          <w:rFonts w:ascii="Tahoma" w:hAnsi="Tahoma" w:cs="Tahoma"/>
          <w:sz w:val="20"/>
          <w:szCs w:val="20"/>
        </w:rPr>
        <w:t>m</w:t>
      </w:r>
      <w:r w:rsidR="00C178A4" w:rsidRPr="00742C09">
        <w:rPr>
          <w:rFonts w:ascii="Tahoma" w:hAnsi="Tahoma" w:cs="Tahoma"/>
          <w:sz w:val="20"/>
          <w:szCs w:val="20"/>
        </w:rPr>
        <w:t xml:space="preserve"> prodej</w:t>
      </w:r>
      <w:r w:rsidRPr="00742C09">
        <w:rPr>
          <w:rFonts w:ascii="Tahoma" w:hAnsi="Tahoma" w:cs="Tahoma"/>
          <w:sz w:val="20"/>
          <w:szCs w:val="20"/>
        </w:rPr>
        <w:t xml:space="preserve">em </w:t>
      </w:r>
      <w:r w:rsidR="00C178A4" w:rsidRPr="00742C09">
        <w:rPr>
          <w:rFonts w:ascii="Tahoma" w:hAnsi="Tahoma" w:cs="Tahoma"/>
          <w:sz w:val="20"/>
          <w:szCs w:val="20"/>
        </w:rPr>
        <w:t xml:space="preserve">se </w:t>
      </w:r>
      <w:r w:rsidRPr="00742C09">
        <w:rPr>
          <w:rFonts w:ascii="Tahoma" w:hAnsi="Tahoma" w:cs="Tahoma"/>
          <w:sz w:val="20"/>
          <w:szCs w:val="20"/>
        </w:rPr>
        <w:t>rozumí</w:t>
      </w:r>
      <w:r w:rsidR="00C178A4" w:rsidRPr="00742C09">
        <w:rPr>
          <w:rFonts w:ascii="Tahoma" w:hAnsi="Tahoma" w:cs="Tahoma"/>
          <w:sz w:val="20"/>
          <w:szCs w:val="20"/>
        </w:rPr>
        <w:t xml:space="preserve"> </w:t>
      </w:r>
      <w:r w:rsidR="00742C09" w:rsidRPr="00742C09">
        <w:rPr>
          <w:rFonts w:ascii="Tahoma" w:hAnsi="Tahoma" w:cs="Tahoma"/>
          <w:sz w:val="20"/>
          <w:szCs w:val="20"/>
        </w:rPr>
        <w:t xml:space="preserve">nabídka, </w:t>
      </w:r>
      <w:r w:rsidR="00C178A4" w:rsidRPr="00742C09">
        <w:rPr>
          <w:rFonts w:ascii="Tahoma" w:hAnsi="Tahoma" w:cs="Tahoma"/>
          <w:sz w:val="20"/>
          <w:szCs w:val="20"/>
        </w:rPr>
        <w:t>prodej zboží a poskytování služeb, kdy je bez předchozí objednávky na veřejně přístupném místě nabízeno a prodáváno zboží nebo nabízeny a poskytovány služby</w:t>
      </w:r>
      <w:r w:rsidR="001C42EC">
        <w:rPr>
          <w:rFonts w:ascii="Tahoma" w:hAnsi="Tahoma" w:cs="Tahoma"/>
          <w:sz w:val="20"/>
          <w:szCs w:val="20"/>
        </w:rPr>
        <w:t xml:space="preserve">, </w:t>
      </w:r>
      <w:r w:rsidR="001C42EC" w:rsidRPr="009151FF">
        <w:rPr>
          <w:rFonts w:ascii="Tahoma" w:eastAsia="Calibri" w:hAnsi="Tahoma" w:cs="Tahoma"/>
          <w:sz w:val="20"/>
          <w:szCs w:val="20"/>
          <w:lang w:eastAsia="en-US"/>
        </w:rPr>
        <w:t>přičemž n</w:t>
      </w:r>
      <w:r w:rsidR="001C42EC" w:rsidRPr="009151FF">
        <w:rPr>
          <w:rFonts w:ascii="Tahoma" w:hAnsi="Tahoma" w:cs="Tahoma"/>
          <w:sz w:val="20"/>
          <w:szCs w:val="20"/>
        </w:rPr>
        <w:t>ení rozhodující, zda ten, kdo zboží nebo služby prodává či nabízí, se</w:t>
      </w:r>
      <w:r w:rsidR="001C42EC">
        <w:rPr>
          <w:rFonts w:ascii="Tahoma" w:hAnsi="Tahoma" w:cs="Tahoma"/>
          <w:sz w:val="20"/>
          <w:szCs w:val="20"/>
        </w:rPr>
        <w:t> </w:t>
      </w:r>
      <w:r w:rsidR="001C42EC" w:rsidRPr="009151FF">
        <w:rPr>
          <w:rFonts w:ascii="Tahoma" w:hAnsi="Tahoma" w:cs="Tahoma"/>
          <w:sz w:val="20"/>
          <w:szCs w:val="20"/>
        </w:rPr>
        <w:t>přemísťuje nebo postává na</w:t>
      </w:r>
      <w:r w:rsidR="001C42EC">
        <w:rPr>
          <w:rFonts w:ascii="Tahoma" w:hAnsi="Tahoma" w:cs="Tahoma"/>
          <w:sz w:val="20"/>
          <w:szCs w:val="20"/>
        </w:rPr>
        <w:t> </w:t>
      </w:r>
      <w:r w:rsidR="001C42EC" w:rsidRPr="009151FF">
        <w:rPr>
          <w:rFonts w:ascii="Tahoma" w:hAnsi="Tahoma" w:cs="Tahoma"/>
          <w:sz w:val="20"/>
          <w:szCs w:val="20"/>
        </w:rPr>
        <w:t>místě.</w:t>
      </w:r>
    </w:p>
    <w:p w14:paraId="5865FB6E" w14:textId="77777777" w:rsidR="009151FF" w:rsidRPr="00742C09" w:rsidRDefault="009151FF" w:rsidP="009151FF">
      <w:pPr>
        <w:adjustRightInd w:val="0"/>
        <w:spacing w:after="0" w:line="280" w:lineRule="exact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5B6B9881" w14:textId="77777777" w:rsidR="00C75CBB" w:rsidRPr="009151FF" w:rsidRDefault="00C75CBB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3</w:t>
      </w:r>
    </w:p>
    <w:p w14:paraId="49C67C22" w14:textId="77777777" w:rsidR="00C75CBB" w:rsidRPr="00347C43" w:rsidRDefault="00C75CBB" w:rsidP="008100A3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Zakázané druhy prodeje zboží a poskytování služeb</w:t>
      </w:r>
    </w:p>
    <w:p w14:paraId="5E94F413" w14:textId="7FAEEA80" w:rsidR="00C75CBB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Podomní prodej </w:t>
      </w:r>
      <w:r w:rsidR="00BD48A7" w:rsidRPr="00347C43">
        <w:rPr>
          <w:rFonts w:ascii="Tahoma" w:hAnsi="Tahoma" w:cs="Tahoma"/>
          <w:sz w:val="20"/>
          <w:szCs w:val="20"/>
        </w:rPr>
        <w:t>prováděn</w:t>
      </w:r>
      <w:r w:rsidR="00BD48A7">
        <w:rPr>
          <w:rFonts w:ascii="Tahoma" w:hAnsi="Tahoma" w:cs="Tahoma"/>
          <w:sz w:val="20"/>
          <w:szCs w:val="20"/>
        </w:rPr>
        <w:t>ý</w:t>
      </w:r>
      <w:r w:rsidR="00BD48A7" w:rsidRPr="00347C43">
        <w:rPr>
          <w:rFonts w:ascii="Tahoma" w:hAnsi="Tahoma" w:cs="Tahoma"/>
          <w:sz w:val="20"/>
          <w:szCs w:val="20"/>
        </w:rPr>
        <w:t xml:space="preserve"> mimo </w:t>
      </w:r>
      <w:r w:rsidR="00BD48A7" w:rsidRPr="001F7F21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 w:rsidR="00BD48A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 n</w:t>
      </w:r>
      <w:r w:rsidR="00C75CBB" w:rsidRPr="009151FF">
        <w:rPr>
          <w:rFonts w:ascii="Tahoma" w:hAnsi="Tahoma" w:cs="Tahoma"/>
          <w:sz w:val="20"/>
          <w:szCs w:val="20"/>
        </w:rPr>
        <w:t xml:space="preserve">a území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600AB2">
        <w:rPr>
          <w:rFonts w:ascii="Tahoma" w:hAnsi="Tahoma" w:cs="Tahoma"/>
          <w:sz w:val="20"/>
          <w:szCs w:val="20"/>
        </w:rPr>
        <w:t>Baška</w:t>
      </w:r>
      <w:r>
        <w:rPr>
          <w:rFonts w:ascii="Tahoma" w:hAnsi="Tahoma" w:cs="Tahoma"/>
          <w:sz w:val="20"/>
          <w:szCs w:val="20"/>
        </w:rPr>
        <w:t xml:space="preserve"> </w:t>
      </w:r>
      <w:r w:rsidR="000B6770" w:rsidRPr="009151FF">
        <w:rPr>
          <w:rFonts w:ascii="Tahoma" w:hAnsi="Tahoma" w:cs="Tahoma"/>
          <w:sz w:val="20"/>
          <w:szCs w:val="20"/>
        </w:rPr>
        <w:t>zakázán.</w:t>
      </w:r>
    </w:p>
    <w:p w14:paraId="136460EF" w14:textId="2DBB7E11" w:rsidR="009151FF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Pochůzkový prodej </w:t>
      </w:r>
      <w:r w:rsidR="00806940" w:rsidRPr="00347C43">
        <w:rPr>
          <w:rFonts w:ascii="Tahoma" w:hAnsi="Tahoma" w:cs="Tahoma"/>
          <w:sz w:val="20"/>
          <w:szCs w:val="20"/>
        </w:rPr>
        <w:t>prováděn</w:t>
      </w:r>
      <w:r w:rsidR="00806940">
        <w:rPr>
          <w:rFonts w:ascii="Tahoma" w:hAnsi="Tahoma" w:cs="Tahoma"/>
          <w:sz w:val="20"/>
          <w:szCs w:val="20"/>
        </w:rPr>
        <w:t>ý</w:t>
      </w:r>
      <w:r w:rsidR="00806940" w:rsidRPr="00347C43">
        <w:rPr>
          <w:rFonts w:ascii="Tahoma" w:hAnsi="Tahoma" w:cs="Tahoma"/>
          <w:sz w:val="20"/>
          <w:szCs w:val="20"/>
        </w:rPr>
        <w:t xml:space="preserve"> mimo </w:t>
      </w:r>
      <w:r w:rsidR="00806940" w:rsidRPr="001F7F21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 w:rsidR="0080694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je na</w:t>
      </w:r>
      <w:r w:rsidR="00806940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území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600AB2">
        <w:rPr>
          <w:rFonts w:ascii="Tahoma" w:hAnsi="Tahoma" w:cs="Tahoma"/>
          <w:sz w:val="20"/>
          <w:szCs w:val="20"/>
        </w:rPr>
        <w:t>Baška</w:t>
      </w:r>
      <w:r>
        <w:rPr>
          <w:rFonts w:ascii="Tahoma" w:hAnsi="Tahoma" w:cs="Tahoma"/>
          <w:sz w:val="20"/>
          <w:szCs w:val="20"/>
        </w:rPr>
        <w:t xml:space="preserve"> zakázán.</w:t>
      </w:r>
    </w:p>
    <w:p w14:paraId="0CE7771C" w14:textId="77777777" w:rsidR="009151FF" w:rsidRPr="009151FF" w:rsidRDefault="009151FF" w:rsidP="009151FF">
      <w:pPr>
        <w:pStyle w:val="Odstavecseseznamem"/>
        <w:spacing w:after="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26D12F30" w14:textId="77777777" w:rsidR="00C75CBB" w:rsidRPr="009151FF" w:rsidRDefault="000B6770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4</w:t>
      </w:r>
    </w:p>
    <w:p w14:paraId="420BF8E3" w14:textId="45B97EE3" w:rsidR="00C75CBB" w:rsidRPr="00347C43" w:rsidRDefault="00CD2B18" w:rsidP="008100A3">
      <w:pPr>
        <w:spacing w:after="0" w:line="280" w:lineRule="exact"/>
        <w:contextualSpacing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</w:t>
      </w:r>
      <w:r w:rsidR="00961E69" w:rsidRPr="00347C43">
        <w:rPr>
          <w:rFonts w:ascii="Tahoma" w:hAnsi="Tahoma" w:cs="Tahoma"/>
          <w:b/>
          <w:sz w:val="20"/>
          <w:szCs w:val="20"/>
        </w:rPr>
        <w:t>ankce</w:t>
      </w:r>
    </w:p>
    <w:p w14:paraId="6057FBFF" w14:textId="585A893B" w:rsidR="00C75CBB" w:rsidRPr="005B475A" w:rsidRDefault="00C75CBB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Porušení povinností stanovených tímto nařízení</w:t>
      </w:r>
      <w:r w:rsidR="00911210" w:rsidRPr="00347C43">
        <w:rPr>
          <w:rFonts w:ascii="Tahoma" w:hAnsi="Tahoma" w:cs="Tahoma"/>
          <w:sz w:val="20"/>
          <w:szCs w:val="20"/>
        </w:rPr>
        <w:t>m</w:t>
      </w:r>
      <w:r w:rsidRPr="00347C43">
        <w:rPr>
          <w:rFonts w:ascii="Tahoma" w:hAnsi="Tahoma" w:cs="Tahoma"/>
          <w:sz w:val="20"/>
          <w:szCs w:val="20"/>
        </w:rPr>
        <w:t xml:space="preserve"> se postihuje pod</w:t>
      </w:r>
      <w:r w:rsidR="005B475A">
        <w:rPr>
          <w:rFonts w:ascii="Tahoma" w:hAnsi="Tahoma" w:cs="Tahoma"/>
          <w:sz w:val="20"/>
          <w:szCs w:val="20"/>
        </w:rPr>
        <w:t>le zvláštních právních předpisů</w:t>
      </w:r>
      <w:r w:rsidR="00961E69" w:rsidRPr="00347C43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5B475A">
        <w:rPr>
          <w:rFonts w:ascii="Tahoma" w:hAnsi="Tahoma" w:cs="Tahoma"/>
          <w:sz w:val="20"/>
          <w:szCs w:val="20"/>
          <w:vertAlign w:val="superscript"/>
        </w:rPr>
        <w:t>)</w:t>
      </w:r>
      <w:r w:rsidR="005B475A">
        <w:rPr>
          <w:rFonts w:ascii="Tahoma" w:hAnsi="Tahoma" w:cs="Tahoma"/>
          <w:sz w:val="20"/>
          <w:szCs w:val="20"/>
        </w:rPr>
        <w:t>.</w:t>
      </w:r>
    </w:p>
    <w:p w14:paraId="2A6B562E" w14:textId="77777777" w:rsidR="009151FF" w:rsidRDefault="009151FF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72D5F5CE" w14:textId="77777777" w:rsidR="00CC7773" w:rsidRPr="009151FF" w:rsidRDefault="000B6770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5</w:t>
      </w:r>
    </w:p>
    <w:p w14:paraId="1543CA89" w14:textId="77777777" w:rsidR="00CC7773" w:rsidRPr="00347C43" w:rsidRDefault="00CC7773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Účinnost</w:t>
      </w:r>
    </w:p>
    <w:p w14:paraId="64BDB66B" w14:textId="77777777" w:rsidR="00CC7773" w:rsidRPr="00347C43" w:rsidRDefault="00CC7773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Tato nařízení nabývá účinnosti patnáctým dnem po dni jeho vyhlášení.</w:t>
      </w:r>
    </w:p>
    <w:p w14:paraId="5D0C201B" w14:textId="77777777" w:rsidR="0051071A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538819A" w14:textId="77777777" w:rsidR="009151FF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3554ABAC" w14:textId="77777777" w:rsidR="00DA60B4" w:rsidRDefault="00DA60B4" w:rsidP="00DA60B4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0C4AC52C" w14:textId="77777777" w:rsidR="00DA60B4" w:rsidRPr="00347C43" w:rsidRDefault="00DA60B4" w:rsidP="00DA60B4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2B7ADABD" w14:textId="77777777" w:rsidR="00DA60B4" w:rsidRPr="009F3B1F" w:rsidRDefault="00DA60B4" w:rsidP="00DA60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9F3B1F">
        <w:rPr>
          <w:rFonts w:ascii="Tahoma" w:hAnsi="Tahoma" w:cs="Tahoma"/>
          <w:sz w:val="20"/>
          <w:szCs w:val="20"/>
        </w:rPr>
        <w:tab/>
        <w:t>……………………………………</w:t>
      </w:r>
      <w:r w:rsidRPr="009F3B1F">
        <w:rPr>
          <w:rFonts w:ascii="Tahoma" w:hAnsi="Tahoma" w:cs="Tahoma"/>
          <w:sz w:val="20"/>
          <w:szCs w:val="20"/>
        </w:rPr>
        <w:tab/>
      </w:r>
      <w:r w:rsidRPr="009F3B1F">
        <w:rPr>
          <w:rFonts w:ascii="Tahoma" w:hAnsi="Tahoma" w:cs="Tahoma"/>
          <w:sz w:val="20"/>
          <w:szCs w:val="20"/>
        </w:rPr>
        <w:tab/>
      </w:r>
      <w:r w:rsidRPr="009F3B1F">
        <w:rPr>
          <w:rFonts w:ascii="Tahoma" w:hAnsi="Tahoma" w:cs="Tahoma"/>
          <w:sz w:val="20"/>
          <w:szCs w:val="20"/>
        </w:rPr>
        <w:tab/>
      </w:r>
      <w:r w:rsidRPr="009F3B1F">
        <w:rPr>
          <w:rFonts w:ascii="Tahoma" w:hAnsi="Tahoma" w:cs="Tahoma"/>
          <w:sz w:val="20"/>
          <w:szCs w:val="20"/>
        </w:rPr>
        <w:tab/>
      </w:r>
      <w:r w:rsidRPr="009F3B1F">
        <w:rPr>
          <w:rFonts w:ascii="Tahoma" w:hAnsi="Tahoma" w:cs="Tahoma"/>
          <w:sz w:val="20"/>
          <w:szCs w:val="20"/>
        </w:rPr>
        <w:tab/>
        <w:t>……………………………………</w:t>
      </w:r>
      <w:r w:rsidRPr="009F3B1F">
        <w:rPr>
          <w:rFonts w:ascii="Tahoma" w:hAnsi="Tahoma" w:cs="Tahoma"/>
          <w:sz w:val="20"/>
          <w:szCs w:val="20"/>
        </w:rPr>
        <w:tab/>
        <w:t xml:space="preserve">       </w:t>
      </w:r>
    </w:p>
    <w:p w14:paraId="23264F84" w14:textId="77777777" w:rsidR="00DA60B4" w:rsidRPr="00347C43" w:rsidRDefault="00DA60B4" w:rsidP="00DA60B4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</w:t>
      </w:r>
    </w:p>
    <w:p w14:paraId="0FC5400A" w14:textId="2598C630" w:rsidR="00DA60B4" w:rsidRDefault="00DC011C" w:rsidP="00DC011C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</w:t>
      </w:r>
      <w:r w:rsidR="00DA60B4">
        <w:rPr>
          <w:rFonts w:ascii="Tahoma" w:hAnsi="Tahoma" w:cs="Tahoma"/>
          <w:sz w:val="20"/>
          <w:szCs w:val="20"/>
        </w:rPr>
        <w:t>Ing. Jan Richter</w:t>
      </w:r>
      <w:r>
        <w:rPr>
          <w:rFonts w:ascii="Tahoma" w:hAnsi="Tahoma" w:cs="Tahoma"/>
          <w:sz w:val="20"/>
          <w:szCs w:val="20"/>
        </w:rPr>
        <w:t>, v.r.</w:t>
      </w:r>
      <w:r w:rsidR="00DA60B4">
        <w:rPr>
          <w:rFonts w:ascii="Tahoma" w:hAnsi="Tahoma" w:cs="Tahoma"/>
          <w:sz w:val="20"/>
          <w:szCs w:val="20"/>
        </w:rPr>
        <w:tab/>
      </w:r>
      <w:r w:rsidR="00DA60B4">
        <w:rPr>
          <w:rFonts w:ascii="Tahoma" w:hAnsi="Tahoma" w:cs="Tahoma"/>
          <w:sz w:val="20"/>
          <w:szCs w:val="20"/>
        </w:rPr>
        <w:tab/>
      </w:r>
      <w:r w:rsidR="00DA60B4">
        <w:rPr>
          <w:rFonts w:ascii="Tahoma" w:hAnsi="Tahoma" w:cs="Tahoma"/>
          <w:sz w:val="20"/>
          <w:szCs w:val="20"/>
        </w:rPr>
        <w:tab/>
      </w:r>
      <w:r w:rsidR="00DA60B4">
        <w:rPr>
          <w:rFonts w:ascii="Tahoma" w:hAnsi="Tahoma" w:cs="Tahoma"/>
          <w:sz w:val="20"/>
          <w:szCs w:val="20"/>
        </w:rPr>
        <w:tab/>
      </w:r>
      <w:r w:rsidR="00DA60B4">
        <w:rPr>
          <w:rFonts w:ascii="Tahoma" w:hAnsi="Tahoma" w:cs="Tahoma"/>
          <w:sz w:val="20"/>
          <w:szCs w:val="20"/>
        </w:rPr>
        <w:tab/>
      </w:r>
      <w:r w:rsidR="00DA60B4">
        <w:rPr>
          <w:rFonts w:ascii="Tahoma" w:hAnsi="Tahoma" w:cs="Tahoma"/>
          <w:sz w:val="20"/>
          <w:szCs w:val="20"/>
        </w:rPr>
        <w:tab/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DA60B4">
        <w:rPr>
          <w:rFonts w:ascii="Tahoma" w:hAnsi="Tahoma" w:cs="Tahoma"/>
          <w:sz w:val="20"/>
          <w:szCs w:val="20"/>
        </w:rPr>
        <w:t>Ing. Tomáš Břežek</w:t>
      </w:r>
      <w:r>
        <w:rPr>
          <w:rFonts w:ascii="Tahoma" w:hAnsi="Tahoma" w:cs="Tahoma"/>
          <w:sz w:val="20"/>
          <w:szCs w:val="20"/>
        </w:rPr>
        <w:t>, v.r.</w:t>
      </w:r>
    </w:p>
    <w:p w14:paraId="5C177ABC" w14:textId="6ECAA805" w:rsidR="00B175A5" w:rsidRPr="00347C43" w:rsidRDefault="00DA60B4" w:rsidP="00DA60B4">
      <w:pPr>
        <w:spacing w:after="0" w:line="280" w:lineRule="exact"/>
        <w:ind w:left="124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</w:t>
      </w:r>
      <w:r w:rsidRPr="00347C43">
        <w:rPr>
          <w:rFonts w:ascii="Tahoma" w:hAnsi="Tahoma" w:cs="Tahoma"/>
          <w:sz w:val="20"/>
          <w:szCs w:val="20"/>
        </w:rPr>
        <w:t>ístos</w:t>
      </w:r>
      <w:r>
        <w:rPr>
          <w:rFonts w:ascii="Tahoma" w:hAnsi="Tahoma" w:cs="Tahoma"/>
          <w:sz w:val="20"/>
          <w:szCs w:val="20"/>
        </w:rPr>
        <w:t>tarosta</w:t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</w:r>
      <w:r w:rsidRPr="00347C43">
        <w:rPr>
          <w:rFonts w:ascii="Tahoma" w:hAnsi="Tahoma" w:cs="Tahoma"/>
          <w:sz w:val="20"/>
          <w:szCs w:val="20"/>
        </w:rPr>
        <w:tab/>
        <w:t>starosta</w:t>
      </w:r>
    </w:p>
    <w:sectPr w:rsidR="00B175A5" w:rsidRPr="00347C43" w:rsidSect="00F33C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FFC56" w14:textId="77777777" w:rsidR="001F79A5" w:rsidRDefault="001F79A5" w:rsidP="00961E69">
      <w:pPr>
        <w:spacing w:after="0" w:line="240" w:lineRule="auto"/>
      </w:pPr>
      <w:r>
        <w:separator/>
      </w:r>
    </w:p>
  </w:endnote>
  <w:endnote w:type="continuationSeparator" w:id="0">
    <w:p w14:paraId="129C01F0" w14:textId="77777777" w:rsidR="001F79A5" w:rsidRDefault="001F79A5" w:rsidP="009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2E74" w14:textId="77777777" w:rsidR="001F79A5" w:rsidRDefault="001F79A5" w:rsidP="00961E69">
      <w:pPr>
        <w:spacing w:after="0" w:line="240" w:lineRule="auto"/>
      </w:pPr>
      <w:r>
        <w:separator/>
      </w:r>
    </w:p>
  </w:footnote>
  <w:footnote w:type="continuationSeparator" w:id="0">
    <w:p w14:paraId="21C14FF6" w14:textId="77777777" w:rsidR="001F79A5" w:rsidRDefault="001F79A5" w:rsidP="00961E69">
      <w:pPr>
        <w:spacing w:after="0" w:line="240" w:lineRule="auto"/>
      </w:pPr>
      <w:r>
        <w:continuationSeparator/>
      </w:r>
    </w:p>
  </w:footnote>
  <w:footnote w:id="1">
    <w:p w14:paraId="2E471A75" w14:textId="4B4AF883" w:rsidR="00961E69" w:rsidRPr="00347C43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 odst. 1 zákona č. 251/2016 Sb., o některých přestupcích</w:t>
      </w:r>
      <w:r w:rsidR="004B07DB">
        <w:rPr>
          <w:rFonts w:ascii="Tahoma" w:hAnsi="Tahoma" w:cs="Tahoma"/>
        </w:rPr>
        <w:t xml:space="preserve">, ve znění </w:t>
      </w:r>
      <w:r w:rsidR="006B362B">
        <w:rPr>
          <w:rFonts w:ascii="Tahoma" w:hAnsi="Tahoma" w:cs="Tahoma"/>
        </w:rPr>
        <w:t>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6806"/>
    <w:multiLevelType w:val="hybridMultilevel"/>
    <w:tmpl w:val="FFFFFFFF"/>
    <w:lvl w:ilvl="0" w:tplc="6C660162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30475DA4"/>
    <w:multiLevelType w:val="hybridMultilevel"/>
    <w:tmpl w:val="8DF80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16F"/>
    <w:multiLevelType w:val="hybridMultilevel"/>
    <w:tmpl w:val="81BCA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75FB8"/>
    <w:multiLevelType w:val="hybridMultilevel"/>
    <w:tmpl w:val="FFFFFFFF"/>
    <w:lvl w:ilvl="0" w:tplc="AC363DD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074EE7"/>
    <w:multiLevelType w:val="hybridMultilevel"/>
    <w:tmpl w:val="DD3CD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3C25CD"/>
    <w:multiLevelType w:val="hybridMultilevel"/>
    <w:tmpl w:val="FFA88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7913755">
    <w:abstractNumId w:val="6"/>
  </w:num>
  <w:num w:numId="2" w16cid:durableId="1993366020">
    <w:abstractNumId w:val="2"/>
  </w:num>
  <w:num w:numId="3" w16cid:durableId="1724328333">
    <w:abstractNumId w:val="3"/>
  </w:num>
  <w:num w:numId="4" w16cid:durableId="1642421802">
    <w:abstractNumId w:val="8"/>
  </w:num>
  <w:num w:numId="5" w16cid:durableId="1259827240">
    <w:abstractNumId w:val="7"/>
  </w:num>
  <w:num w:numId="6" w16cid:durableId="516847479">
    <w:abstractNumId w:val="5"/>
  </w:num>
  <w:num w:numId="7" w16cid:durableId="1464346865">
    <w:abstractNumId w:val="0"/>
  </w:num>
  <w:num w:numId="8" w16cid:durableId="1833791186">
    <w:abstractNumId w:val="9"/>
  </w:num>
  <w:num w:numId="9" w16cid:durableId="1490366452">
    <w:abstractNumId w:val="1"/>
  </w:num>
  <w:num w:numId="10" w16cid:durableId="285234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9E"/>
    <w:rsid w:val="000220E8"/>
    <w:rsid w:val="00023704"/>
    <w:rsid w:val="0002755A"/>
    <w:rsid w:val="0006397C"/>
    <w:rsid w:val="00090926"/>
    <w:rsid w:val="000B6770"/>
    <w:rsid w:val="000C0266"/>
    <w:rsid w:val="000D1026"/>
    <w:rsid w:val="000E07ED"/>
    <w:rsid w:val="000E59C2"/>
    <w:rsid w:val="000F2F1C"/>
    <w:rsid w:val="00105A6E"/>
    <w:rsid w:val="001072A3"/>
    <w:rsid w:val="00135D5F"/>
    <w:rsid w:val="001C42EC"/>
    <w:rsid w:val="001C4943"/>
    <w:rsid w:val="001F79A5"/>
    <w:rsid w:val="001F7F21"/>
    <w:rsid w:val="0021448B"/>
    <w:rsid w:val="002153AA"/>
    <w:rsid w:val="002213AD"/>
    <w:rsid w:val="0023112A"/>
    <w:rsid w:val="00252FDC"/>
    <w:rsid w:val="00263F6D"/>
    <w:rsid w:val="00273342"/>
    <w:rsid w:val="002A3AB2"/>
    <w:rsid w:val="002B400E"/>
    <w:rsid w:val="002D6881"/>
    <w:rsid w:val="002E0589"/>
    <w:rsid w:val="00340859"/>
    <w:rsid w:val="00347C43"/>
    <w:rsid w:val="003854A9"/>
    <w:rsid w:val="003E1855"/>
    <w:rsid w:val="00434414"/>
    <w:rsid w:val="004450C1"/>
    <w:rsid w:val="00454949"/>
    <w:rsid w:val="00454AE6"/>
    <w:rsid w:val="00457F42"/>
    <w:rsid w:val="00467987"/>
    <w:rsid w:val="0049150E"/>
    <w:rsid w:val="004A3556"/>
    <w:rsid w:val="004A4425"/>
    <w:rsid w:val="004B07DB"/>
    <w:rsid w:val="004D2FCA"/>
    <w:rsid w:val="004F2CE2"/>
    <w:rsid w:val="0051071A"/>
    <w:rsid w:val="005129A8"/>
    <w:rsid w:val="00514494"/>
    <w:rsid w:val="005512FB"/>
    <w:rsid w:val="005550EC"/>
    <w:rsid w:val="005636DC"/>
    <w:rsid w:val="005742BC"/>
    <w:rsid w:val="00580103"/>
    <w:rsid w:val="00586B06"/>
    <w:rsid w:val="005968C0"/>
    <w:rsid w:val="005B33C2"/>
    <w:rsid w:val="005B475A"/>
    <w:rsid w:val="00600AB2"/>
    <w:rsid w:val="00605C5B"/>
    <w:rsid w:val="00613FFC"/>
    <w:rsid w:val="006822EF"/>
    <w:rsid w:val="006B362B"/>
    <w:rsid w:val="006C6C9A"/>
    <w:rsid w:val="006F4365"/>
    <w:rsid w:val="0071541C"/>
    <w:rsid w:val="007416BC"/>
    <w:rsid w:val="00742C09"/>
    <w:rsid w:val="00780BDF"/>
    <w:rsid w:val="00785C37"/>
    <w:rsid w:val="00786AA0"/>
    <w:rsid w:val="007A5489"/>
    <w:rsid w:val="007B1C9E"/>
    <w:rsid w:val="007D68FE"/>
    <w:rsid w:val="00806940"/>
    <w:rsid w:val="008100A3"/>
    <w:rsid w:val="00842BA6"/>
    <w:rsid w:val="008836D2"/>
    <w:rsid w:val="008A1A57"/>
    <w:rsid w:val="008A5490"/>
    <w:rsid w:val="008A724F"/>
    <w:rsid w:val="008B1091"/>
    <w:rsid w:val="008E4E7A"/>
    <w:rsid w:val="00911210"/>
    <w:rsid w:val="009151FF"/>
    <w:rsid w:val="00961E69"/>
    <w:rsid w:val="009919CE"/>
    <w:rsid w:val="00A379CD"/>
    <w:rsid w:val="00A52C94"/>
    <w:rsid w:val="00A61DB4"/>
    <w:rsid w:val="00A7093C"/>
    <w:rsid w:val="00A832BF"/>
    <w:rsid w:val="00A950B2"/>
    <w:rsid w:val="00A96FF1"/>
    <w:rsid w:val="00AE13CF"/>
    <w:rsid w:val="00AF5AAF"/>
    <w:rsid w:val="00AF7D2C"/>
    <w:rsid w:val="00B175A5"/>
    <w:rsid w:val="00B24AAC"/>
    <w:rsid w:val="00B45892"/>
    <w:rsid w:val="00B51F7B"/>
    <w:rsid w:val="00B57031"/>
    <w:rsid w:val="00B862BF"/>
    <w:rsid w:val="00B95EE3"/>
    <w:rsid w:val="00BB3B05"/>
    <w:rsid w:val="00BC6ADC"/>
    <w:rsid w:val="00BC7A2F"/>
    <w:rsid w:val="00BD48A7"/>
    <w:rsid w:val="00BE4306"/>
    <w:rsid w:val="00C05A98"/>
    <w:rsid w:val="00C178A4"/>
    <w:rsid w:val="00C2094C"/>
    <w:rsid w:val="00C72606"/>
    <w:rsid w:val="00C75CBB"/>
    <w:rsid w:val="00C80456"/>
    <w:rsid w:val="00C846CC"/>
    <w:rsid w:val="00C85CDC"/>
    <w:rsid w:val="00CA20F2"/>
    <w:rsid w:val="00CB7FC4"/>
    <w:rsid w:val="00CC7773"/>
    <w:rsid w:val="00CD2B18"/>
    <w:rsid w:val="00CD505A"/>
    <w:rsid w:val="00CF1010"/>
    <w:rsid w:val="00CF6B2E"/>
    <w:rsid w:val="00D03308"/>
    <w:rsid w:val="00D04B20"/>
    <w:rsid w:val="00D06B87"/>
    <w:rsid w:val="00D20A7C"/>
    <w:rsid w:val="00D3166F"/>
    <w:rsid w:val="00D511D1"/>
    <w:rsid w:val="00D5478C"/>
    <w:rsid w:val="00D60767"/>
    <w:rsid w:val="00DA60B4"/>
    <w:rsid w:val="00DC011C"/>
    <w:rsid w:val="00DC5C76"/>
    <w:rsid w:val="00DE4785"/>
    <w:rsid w:val="00DF16A5"/>
    <w:rsid w:val="00DF5E47"/>
    <w:rsid w:val="00EA61D4"/>
    <w:rsid w:val="00EB3256"/>
    <w:rsid w:val="00ED48DE"/>
    <w:rsid w:val="00F33C90"/>
    <w:rsid w:val="00F421F5"/>
    <w:rsid w:val="00F8249C"/>
    <w:rsid w:val="00F900EA"/>
    <w:rsid w:val="00FB3B7E"/>
    <w:rsid w:val="00FF05F3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556D"/>
  <w15:docId w15:val="{2BA16622-982E-4D9D-A5A4-0D02E9C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9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E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1E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E6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1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1F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1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1FF"/>
  </w:style>
  <w:style w:type="paragraph" w:styleId="Zpat">
    <w:name w:val="footer"/>
    <w:basedOn w:val="Normln"/>
    <w:link w:val="Zpat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75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7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KUMS-text">
    <w:name w:val="KUMS-text"/>
    <w:basedOn w:val="Zkladntext"/>
    <w:link w:val="KUMS-textChar"/>
    <w:uiPriority w:val="99"/>
    <w:rsid w:val="005B475A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5B475A"/>
    <w:rPr>
      <w:rFonts w:ascii="Tahoma" w:eastAsia="Times New Roman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47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0C590-49B0-4D1E-8430-C90084BF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341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mtothova</dc:creator>
  <cp:lastModifiedBy>Chromiáková Lenka, Bc.</cp:lastModifiedBy>
  <cp:revision>7</cp:revision>
  <cp:lastPrinted>2021-05-27T10:51:00Z</cp:lastPrinted>
  <dcterms:created xsi:type="dcterms:W3CDTF">2024-01-10T08:24:00Z</dcterms:created>
  <dcterms:modified xsi:type="dcterms:W3CDTF">2024-02-08T06:10:00Z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2021-12-08T13:47:22Z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3b404535-9b16-40c9-b889-cee4d7a4fc78</vt:lpwstr>
  </property>
  <property fmtid="{D5CDD505-2E9C-101B-9397-08002B2CF9AE}" pid="8" name="MSIP_Label_63ff9749-f68b-40ec-aa05-229831920469_ContentBits">
    <vt:lpwstr>2</vt:lpwstr>
  </property>
</Properties>
</file>