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FBB18" w14:textId="77777777" w:rsidR="004C007F" w:rsidRPr="000765D7" w:rsidRDefault="004C007F">
      <w:pPr>
        <w:pStyle w:val="Zkladntext"/>
        <w:rPr>
          <w:rFonts w:ascii="Arial" w:hAnsi="Arial" w:cs="Arial"/>
          <w:sz w:val="22"/>
          <w:szCs w:val="22"/>
        </w:rPr>
      </w:pPr>
    </w:p>
    <w:p w14:paraId="0DC934E7" w14:textId="77777777" w:rsidR="00404721" w:rsidRPr="000765D7" w:rsidRDefault="00A1660A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404721" w:rsidRPr="000765D7">
        <w:rPr>
          <w:rFonts w:ascii="Arial" w:hAnsi="Arial" w:cs="Arial"/>
          <w:sz w:val="22"/>
          <w:szCs w:val="22"/>
        </w:rPr>
        <w:t xml:space="preserve">Obec </w:t>
      </w:r>
      <w:r w:rsidR="00D669DA">
        <w:rPr>
          <w:rFonts w:ascii="Arial" w:hAnsi="Arial" w:cs="Arial"/>
          <w:sz w:val="22"/>
          <w:szCs w:val="22"/>
        </w:rPr>
        <w:t>Dobrovíz</w:t>
      </w:r>
    </w:p>
    <w:p w14:paraId="7AFF49B3" w14:textId="77777777" w:rsidR="00B310D8" w:rsidRPr="000765D7" w:rsidRDefault="00B310D8">
      <w:pPr>
        <w:pStyle w:val="Zkladntext"/>
        <w:rPr>
          <w:rFonts w:ascii="Arial" w:hAnsi="Arial" w:cs="Arial"/>
          <w:sz w:val="22"/>
          <w:szCs w:val="22"/>
        </w:rPr>
      </w:pPr>
    </w:p>
    <w:p w14:paraId="2EBB40AF" w14:textId="77777777" w:rsidR="00404721" w:rsidRPr="000765D7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0AD51C3" w14:textId="77777777" w:rsidR="00C86E25" w:rsidRPr="000765D7" w:rsidRDefault="0040472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hAnsi="Arial" w:cs="Arial"/>
          <w:b/>
          <w:bCs/>
          <w:sz w:val="22"/>
          <w:szCs w:val="22"/>
        </w:rPr>
        <w:t xml:space="preserve">Nařízení obce č. </w:t>
      </w:r>
    </w:p>
    <w:p w14:paraId="74269E06" w14:textId="77777777" w:rsidR="00C86E25" w:rsidRPr="000765D7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8893382" w14:textId="77777777" w:rsidR="00C86E25" w:rsidRPr="000765D7" w:rsidRDefault="00C86E25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o zákazu podomního a pochůzkového prodeje na území obce</w:t>
      </w:r>
    </w:p>
    <w:p w14:paraId="1289C84A" w14:textId="77777777" w:rsidR="00C86E25" w:rsidRPr="000765D7" w:rsidRDefault="00C86E25" w:rsidP="00C86E25">
      <w:pPr>
        <w:jc w:val="center"/>
        <w:rPr>
          <w:rFonts w:ascii="Arial" w:hAnsi="Arial" w:cs="Arial"/>
          <w:sz w:val="22"/>
          <w:szCs w:val="22"/>
        </w:rPr>
      </w:pPr>
    </w:p>
    <w:p w14:paraId="4AD56BFD" w14:textId="77777777" w:rsidR="00C86E25" w:rsidRPr="000765D7" w:rsidRDefault="00D669DA" w:rsidP="00C86E25">
      <w:pPr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 xml:space="preserve"> </w:t>
      </w:r>
    </w:p>
    <w:p w14:paraId="789CB015" w14:textId="77777777" w:rsidR="004C007F" w:rsidRPr="000765D7" w:rsidRDefault="00D669DA" w:rsidP="004C007F">
      <w:pPr>
        <w:adjustRightInd w:val="0"/>
        <w:jc w:val="both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</w:p>
    <w:p w14:paraId="2E1C1A67" w14:textId="77777777" w:rsidR="004C007F" w:rsidRPr="000765D7" w:rsidRDefault="004C007F" w:rsidP="004C007F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 w:rsidR="00D669DA">
        <w:rPr>
          <w:rFonts w:ascii="Arial" w:hAnsi="Arial" w:cs="Arial"/>
          <w:color w:val="000000"/>
          <w:sz w:val="22"/>
          <w:szCs w:val="22"/>
        </w:rPr>
        <w:t>Dobrovíz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se na svém zasedání dne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="00931795">
        <w:rPr>
          <w:rFonts w:ascii="Arial" w:hAnsi="Arial" w:cs="Arial"/>
          <w:color w:val="000000"/>
          <w:sz w:val="22"/>
          <w:szCs w:val="22"/>
        </w:rPr>
        <w:t>13.3.2024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usnesením č</w:t>
      </w:r>
      <w:r w:rsidR="00931795">
        <w:rPr>
          <w:rFonts w:ascii="Arial" w:hAnsi="Arial" w:cs="Arial"/>
          <w:color w:val="000000"/>
          <w:sz w:val="22"/>
          <w:szCs w:val="22"/>
        </w:rPr>
        <w:t xml:space="preserve">. 13/2/2024 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usneslo vydat na základě  ustanovení § 18 odst. </w:t>
      </w:r>
      <w:r w:rsidR="00F208CD" w:rsidRPr="000765D7">
        <w:rPr>
          <w:rFonts w:ascii="Arial" w:hAnsi="Arial" w:cs="Arial"/>
          <w:color w:val="000000"/>
          <w:sz w:val="22"/>
          <w:szCs w:val="22"/>
        </w:rPr>
        <w:t>4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455/1991 Sb., o živnostenském podnikání (živnostenský zákon), ve znění pozdějších předpisů</w:t>
      </w:r>
      <w:r w:rsidR="0060052D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a v souladu s ustanovením §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11 odst. 1, §</w:t>
      </w:r>
      <w:r w:rsidR="0060052D" w:rsidRPr="000765D7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84 odst. 3 a § 102 odst. 4 ve spojení s odst. 2 písm. d) zákona č.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128/2000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Sb., o obcích (obecní zřízení), ve znění pozdějších předpisů, toto nařízení</w:t>
      </w:r>
      <w:r w:rsidRPr="000765D7">
        <w:rPr>
          <w:rFonts w:ascii="Arial" w:hAnsi="Arial" w:cs="Arial"/>
          <w:sz w:val="22"/>
          <w:szCs w:val="22"/>
        </w:rPr>
        <w:t>:</w:t>
      </w:r>
    </w:p>
    <w:p w14:paraId="072DB62A" w14:textId="77777777" w:rsidR="004C007F" w:rsidRPr="000765D7" w:rsidRDefault="004C007F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7FB22D70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1862D20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14:paraId="437E262D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14:paraId="598B686F" w14:textId="77777777" w:rsidR="003028E1" w:rsidRPr="000765D7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54324D3B" w14:textId="77777777" w:rsidR="003028E1" w:rsidRPr="000765D7" w:rsidRDefault="00406B8E" w:rsidP="00A1660A">
      <w:pPr>
        <w:pStyle w:val="Default"/>
        <w:ind w:left="36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</w:t>
      </w:r>
      <w:r w:rsidR="00D75831" w:rsidRPr="000765D7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0765D7">
        <w:rPr>
          <w:rFonts w:ascii="Arial" w:hAnsi="Arial" w:cs="Arial"/>
          <w:sz w:val="22"/>
          <w:szCs w:val="22"/>
        </w:rPr>
        <w:t>(dále jen „nařízení“) je stanovit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, které </w:t>
      </w:r>
      <w:r w:rsidR="00F208CD" w:rsidRPr="000765D7">
        <w:rPr>
          <w:rFonts w:ascii="Arial" w:hAnsi="Arial" w:cs="Arial"/>
          <w:color w:val="auto"/>
          <w:sz w:val="22"/>
          <w:szCs w:val="22"/>
        </w:rPr>
        <w:t>formy nabídky a prodeje zboží (dále jen „prodej zboží“) nebo nabídky a poskytování služeb (dále jen „poskytování služeb“</w:t>
      </w:r>
      <w:r w:rsidR="001B5B51" w:rsidRPr="000765D7">
        <w:rPr>
          <w:rFonts w:ascii="Arial" w:hAnsi="Arial" w:cs="Arial"/>
          <w:color w:val="auto"/>
          <w:sz w:val="22"/>
          <w:szCs w:val="22"/>
        </w:rPr>
        <w:t>)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 prováděné mimo provozovnu určenou k tomuto účelu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7C5688" w:rsidRPr="000765D7">
        <w:rPr>
          <w:rFonts w:ascii="Arial" w:hAnsi="Arial" w:cs="Arial"/>
          <w:sz w:val="22"/>
          <w:szCs w:val="22"/>
        </w:rPr>
        <w:t>rozhodnutím, opatřením nebo jiným úkonem vyžadovaným stavebním zákonem</w:t>
      </w:r>
      <w:r w:rsidR="00417B2C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4F2068" w:rsidRPr="000765D7">
        <w:rPr>
          <w:rFonts w:ascii="Arial" w:hAnsi="Arial" w:cs="Arial"/>
          <w:sz w:val="22"/>
          <w:szCs w:val="22"/>
        </w:rPr>
        <w:t>)</w:t>
      </w:r>
      <w:r w:rsidR="00417B2C" w:rsidRPr="000765D7">
        <w:rPr>
          <w:rFonts w:ascii="Arial" w:hAnsi="Arial" w:cs="Arial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1B5B51" w:rsidRPr="000765D7">
        <w:rPr>
          <w:rFonts w:ascii="Arial" w:hAnsi="Arial" w:cs="Arial"/>
          <w:sz w:val="22"/>
          <w:szCs w:val="22"/>
        </w:rPr>
        <w:t>jsou v</w:t>
      </w:r>
      <w:r w:rsidR="00D669DA">
        <w:rPr>
          <w:rFonts w:ascii="Arial" w:hAnsi="Arial" w:cs="Arial"/>
          <w:sz w:val="22"/>
          <w:szCs w:val="22"/>
        </w:rPr>
        <w:t> </w:t>
      </w:r>
      <w:r w:rsidR="001B5B51" w:rsidRPr="000765D7">
        <w:rPr>
          <w:rFonts w:ascii="Arial" w:hAnsi="Arial" w:cs="Arial"/>
          <w:sz w:val="22"/>
          <w:szCs w:val="22"/>
        </w:rPr>
        <w:t>obci</w:t>
      </w:r>
      <w:r w:rsidR="00D669DA">
        <w:rPr>
          <w:rFonts w:ascii="Arial" w:hAnsi="Arial" w:cs="Arial"/>
          <w:sz w:val="22"/>
          <w:szCs w:val="22"/>
        </w:rPr>
        <w:t xml:space="preserve"> Dobrovíz </w:t>
      </w:r>
      <w:r w:rsidR="003028E1" w:rsidRPr="000765D7">
        <w:rPr>
          <w:rFonts w:ascii="Arial" w:hAnsi="Arial" w:cs="Arial"/>
          <w:sz w:val="22"/>
          <w:szCs w:val="22"/>
        </w:rPr>
        <w:t xml:space="preserve">zakázány. </w:t>
      </w:r>
    </w:p>
    <w:p w14:paraId="28C9A148" w14:textId="77777777" w:rsidR="00406B8E" w:rsidRPr="000765D7" w:rsidRDefault="00406B8E" w:rsidP="00406B8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5A3D209F" w14:textId="77777777" w:rsidR="00406B8E" w:rsidRPr="000765D7" w:rsidRDefault="00A1660A" w:rsidP="00A1660A">
      <w:pPr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 </w:t>
      </w:r>
    </w:p>
    <w:p w14:paraId="761948F4" w14:textId="77777777" w:rsidR="003028E1" w:rsidRPr="000765D7" w:rsidRDefault="003028E1" w:rsidP="003028E1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4310A6A3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0D58790" w14:textId="77777777" w:rsidR="003028E1" w:rsidRPr="000765D7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0765D7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4ABEA309" w14:textId="77777777" w:rsidR="003028E1" w:rsidRPr="000765D7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0E8176B3" w14:textId="77777777" w:rsidR="003028E1" w:rsidRPr="000765D7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17B3701F" w14:textId="77777777"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="00A1660A">
        <w:rPr>
          <w:rFonts w:ascii="Arial" w:hAnsi="Arial" w:cs="Arial"/>
          <w:sz w:val="22"/>
          <w:szCs w:val="22"/>
        </w:rPr>
        <w:t>nabídka</w:t>
      </w:r>
      <w:r w:rsidRPr="000765D7">
        <w:rPr>
          <w:rFonts w:ascii="Arial" w:hAnsi="Arial" w:cs="Arial"/>
          <w:sz w:val="22"/>
          <w:szCs w:val="22"/>
        </w:rPr>
        <w:t xml:space="preserve">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</w:t>
      </w:r>
      <w:r w:rsidR="00A1660A">
        <w:rPr>
          <w:rFonts w:ascii="Arial" w:hAnsi="Arial" w:cs="Arial"/>
          <w:sz w:val="22"/>
          <w:szCs w:val="22"/>
        </w:rPr>
        <w:t xml:space="preserve">nabídka a </w:t>
      </w:r>
      <w:r w:rsidRPr="000765D7">
        <w:rPr>
          <w:rFonts w:ascii="Arial" w:hAnsi="Arial" w:cs="Arial"/>
          <w:sz w:val="22"/>
          <w:szCs w:val="22"/>
        </w:rPr>
        <w:t xml:space="preserve">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14:paraId="59E1067D" w14:textId="77777777"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28C2D037" w14:textId="77777777" w:rsidR="00C74DC6" w:rsidRPr="000765D7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</w:t>
      </w:r>
      <w:r w:rsidR="00A1660A">
        <w:rPr>
          <w:rFonts w:ascii="Arial" w:hAnsi="Arial" w:cs="Arial"/>
          <w:sz w:val="22"/>
          <w:szCs w:val="22"/>
        </w:rPr>
        <w:t xml:space="preserve">nabídka a </w:t>
      </w:r>
      <w:r w:rsidRPr="000765D7">
        <w:rPr>
          <w:rFonts w:ascii="Arial" w:hAnsi="Arial" w:cs="Arial"/>
          <w:sz w:val="22"/>
          <w:szCs w:val="22"/>
        </w:rPr>
        <w:t>prodej zboží nebo</w:t>
      </w:r>
      <w:r w:rsidR="00A1660A">
        <w:rPr>
          <w:rFonts w:ascii="Arial" w:hAnsi="Arial" w:cs="Arial"/>
          <w:sz w:val="22"/>
          <w:szCs w:val="22"/>
        </w:rPr>
        <w:t xml:space="preserve"> nabídka a</w:t>
      </w:r>
      <w:r w:rsidRPr="000765D7">
        <w:rPr>
          <w:rFonts w:ascii="Arial" w:hAnsi="Arial" w:cs="Arial"/>
          <w:sz w:val="22"/>
          <w:szCs w:val="22"/>
        </w:rPr>
        <w:t xml:space="preserve">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54BA898C" w14:textId="77777777" w:rsidR="00C74DC6" w:rsidRPr="000765D7" w:rsidRDefault="00C74DC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133BA936" w14:textId="77777777" w:rsidR="002974BE" w:rsidRPr="000765D7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72D73EED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469600C9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03A8EE13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2C1F438" w14:textId="77777777" w:rsidR="00277BC6" w:rsidRPr="000765D7" w:rsidRDefault="00277BC6" w:rsidP="004C007F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Na území </w:t>
      </w:r>
      <w:r w:rsidR="00D669DA">
        <w:rPr>
          <w:rFonts w:ascii="Arial" w:eastAsia="Calibri" w:hAnsi="Arial" w:cs="Arial"/>
          <w:sz w:val="22"/>
          <w:szCs w:val="22"/>
          <w:lang w:eastAsia="en-US"/>
        </w:rPr>
        <w:t>obce Dobrovíz se podomní a pochůzkový prodej zakazují.</w:t>
      </w:r>
    </w:p>
    <w:p w14:paraId="65C2CD5A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D4CDAB3" w14:textId="77777777" w:rsidR="00C74DC6" w:rsidRPr="000765D7" w:rsidRDefault="00C74DC6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086EF02E" w14:textId="77777777" w:rsidR="00DF16CE" w:rsidRPr="000765D7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2300BE99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6E9CBBA9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0DD8388F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3AFE8AA9" w14:textId="77777777" w:rsidR="00C74DC6" w:rsidRPr="000765D7" w:rsidRDefault="00C74DC6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14:paraId="521A3E86" w14:textId="77777777"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53DD7F4F" w14:textId="77777777" w:rsidR="00C74DC6" w:rsidRDefault="00C74DC6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color w:val="auto"/>
          <w:sz w:val="22"/>
          <w:szCs w:val="22"/>
        </w:rPr>
        <w:t xml:space="preserve">Toto nařízení nabývá účinnosti </w:t>
      </w:r>
      <w:r w:rsidR="00A1660A">
        <w:rPr>
          <w:rFonts w:ascii="Arial" w:hAnsi="Arial" w:cs="Arial"/>
          <w:color w:val="auto"/>
          <w:sz w:val="22"/>
          <w:szCs w:val="22"/>
        </w:rPr>
        <w:t>počátkem</w:t>
      </w:r>
      <w:r w:rsidRPr="000765D7">
        <w:rPr>
          <w:rFonts w:ascii="Arial" w:hAnsi="Arial" w:cs="Arial"/>
          <w:color w:val="auto"/>
          <w:sz w:val="22"/>
          <w:szCs w:val="22"/>
        </w:rPr>
        <w:t xml:space="preserve"> </w:t>
      </w:r>
      <w:r w:rsidR="00D669DA">
        <w:rPr>
          <w:rFonts w:ascii="Arial" w:hAnsi="Arial" w:cs="Arial"/>
          <w:color w:val="auto"/>
          <w:sz w:val="22"/>
          <w:szCs w:val="22"/>
        </w:rPr>
        <w:t>patnáct</w:t>
      </w:r>
      <w:r w:rsidR="00A1660A">
        <w:rPr>
          <w:rFonts w:ascii="Arial" w:hAnsi="Arial" w:cs="Arial"/>
          <w:color w:val="auto"/>
          <w:sz w:val="22"/>
          <w:szCs w:val="22"/>
        </w:rPr>
        <w:t>ého dne</w:t>
      </w:r>
      <w:r w:rsidR="00D669DA">
        <w:rPr>
          <w:rFonts w:ascii="Arial" w:hAnsi="Arial" w:cs="Arial"/>
          <w:color w:val="auto"/>
          <w:sz w:val="22"/>
          <w:szCs w:val="22"/>
        </w:rPr>
        <w:t xml:space="preserve"> vyhlášení.</w:t>
      </w:r>
    </w:p>
    <w:p w14:paraId="7369D15D" w14:textId="77777777" w:rsidR="00A1660A" w:rsidRDefault="00A1660A" w:rsidP="00A1660A">
      <w:pPr>
        <w:pStyle w:val="Odstavecseseznamem"/>
        <w:rPr>
          <w:rFonts w:ascii="Arial" w:hAnsi="Arial" w:cs="Arial"/>
          <w:sz w:val="22"/>
          <w:szCs w:val="22"/>
        </w:rPr>
      </w:pPr>
    </w:p>
    <w:p w14:paraId="3D91CA8E" w14:textId="77777777" w:rsidR="00A1660A" w:rsidRDefault="00A1660A" w:rsidP="00A1660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1D148779" w14:textId="77777777" w:rsidR="00A1660A" w:rsidRDefault="00A1660A" w:rsidP="00A1660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379DF749" w14:textId="77777777" w:rsidR="00A1660A" w:rsidRDefault="00A1660A" w:rsidP="00A1660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42248C8D" w14:textId="77777777" w:rsidR="00A1660A" w:rsidRDefault="00A1660A" w:rsidP="00A1660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0F30DFAF" w14:textId="77777777" w:rsidR="00A1660A" w:rsidRDefault="00A1660A" w:rsidP="00A1660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6101E39C" w14:textId="77777777" w:rsidR="00A1660A" w:rsidRPr="000765D7" w:rsidRDefault="00A1660A" w:rsidP="00A1660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2085C9DD" w14:textId="77777777" w:rsidR="00404721" w:rsidRPr="000765D7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79DF63B" w14:textId="77777777" w:rsidR="00404721" w:rsidRPr="000765D7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1FC1233" w14:textId="77777777" w:rsidR="00404721" w:rsidRPr="000765D7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>.......................................................                       ................................................</w:t>
      </w:r>
    </w:p>
    <w:p w14:paraId="0E52DD10" w14:textId="77777777" w:rsidR="00A05A82" w:rsidRPr="000765D7" w:rsidRDefault="00A05A82" w:rsidP="00A05A8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</w:t>
      </w:r>
      <w:r w:rsidR="00D669DA">
        <w:rPr>
          <w:rFonts w:ascii="Arial" w:hAnsi="Arial" w:cs="Arial"/>
          <w:snapToGrid w:val="0"/>
          <w:sz w:val="22"/>
          <w:szCs w:val="22"/>
        </w:rPr>
        <w:t>Jana Krupičková</w:t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="00AA657C">
        <w:rPr>
          <w:rFonts w:ascii="Arial" w:hAnsi="Arial" w:cs="Arial"/>
          <w:snapToGrid w:val="0"/>
          <w:sz w:val="22"/>
          <w:szCs w:val="22"/>
        </w:rPr>
        <w:t xml:space="preserve"> </w:t>
      </w:r>
      <w:r w:rsidRPr="000765D7">
        <w:rPr>
          <w:rFonts w:ascii="Arial" w:hAnsi="Arial" w:cs="Arial"/>
          <w:snapToGrid w:val="0"/>
          <w:sz w:val="22"/>
          <w:szCs w:val="22"/>
        </w:rPr>
        <w:t>J</w:t>
      </w:r>
      <w:r w:rsidR="00D669DA">
        <w:rPr>
          <w:rFonts w:ascii="Arial" w:hAnsi="Arial" w:cs="Arial"/>
          <w:snapToGrid w:val="0"/>
          <w:sz w:val="22"/>
          <w:szCs w:val="22"/>
        </w:rPr>
        <w:t>osef Rákos</w:t>
      </w:r>
    </w:p>
    <w:p w14:paraId="1BF75A93" w14:textId="77777777" w:rsidR="00404721" w:rsidRPr="000765D7" w:rsidRDefault="00A05A82" w:rsidP="00A05A82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  </w:t>
      </w:r>
      <w:r w:rsidR="00D669DA" w:rsidRPr="000765D7">
        <w:rPr>
          <w:rFonts w:ascii="Arial" w:hAnsi="Arial" w:cs="Arial"/>
          <w:snapToGrid w:val="0"/>
          <w:sz w:val="22"/>
          <w:szCs w:val="22"/>
        </w:rPr>
        <w:t>S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tarost</w:t>
      </w:r>
      <w:r w:rsidR="00D669DA">
        <w:rPr>
          <w:rFonts w:ascii="Arial" w:hAnsi="Arial" w:cs="Arial"/>
          <w:snapToGrid w:val="0"/>
          <w:sz w:val="22"/>
          <w:szCs w:val="22"/>
        </w:rPr>
        <w:t xml:space="preserve">ka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       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 xml:space="preserve"> </w:t>
      </w:r>
      <w:r w:rsidR="00AA657C">
        <w:rPr>
          <w:rFonts w:ascii="Arial" w:hAnsi="Arial" w:cs="Arial"/>
          <w:snapToGrid w:val="0"/>
          <w:sz w:val="22"/>
          <w:szCs w:val="22"/>
        </w:rPr>
        <w:t>M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>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starosta</w:t>
      </w:r>
    </w:p>
    <w:p w14:paraId="7B5A6FDF" w14:textId="77777777"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5782C03C" w14:textId="77777777" w:rsidR="00C74DC6" w:rsidRPr="000765D7" w:rsidRDefault="00C74DC6">
      <w:pPr>
        <w:rPr>
          <w:rFonts w:ascii="Arial" w:hAnsi="Arial" w:cs="Arial"/>
          <w:snapToGrid w:val="0"/>
          <w:sz w:val="22"/>
          <w:szCs w:val="22"/>
        </w:rPr>
      </w:pPr>
    </w:p>
    <w:p w14:paraId="4E15B24F" w14:textId="77777777" w:rsidR="000765D7" w:rsidRDefault="000765D7" w:rsidP="00F738F9">
      <w:pPr>
        <w:rPr>
          <w:rFonts w:ascii="Arial" w:hAnsi="Arial" w:cs="Arial"/>
          <w:sz w:val="22"/>
          <w:szCs w:val="22"/>
        </w:rPr>
      </w:pPr>
    </w:p>
    <w:p w14:paraId="31666BD9" w14:textId="77777777" w:rsidR="00E622C3" w:rsidRPr="000765D7" w:rsidRDefault="00A1660A" w:rsidP="00A9326D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E622C3" w:rsidRPr="000765D7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7D88C4" w14:textId="77777777" w:rsidR="004E1804" w:rsidRDefault="004E1804">
      <w:r>
        <w:separator/>
      </w:r>
    </w:p>
  </w:endnote>
  <w:endnote w:type="continuationSeparator" w:id="0">
    <w:p w14:paraId="750EFAEE" w14:textId="77777777" w:rsidR="004E1804" w:rsidRDefault="004E1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74CCE" w14:textId="77777777" w:rsidR="004E1804" w:rsidRDefault="004E1804">
      <w:r>
        <w:separator/>
      </w:r>
    </w:p>
  </w:footnote>
  <w:footnote w:type="continuationSeparator" w:id="0">
    <w:p w14:paraId="76BCEB54" w14:textId="77777777" w:rsidR="004E1804" w:rsidRDefault="004E1804">
      <w:r>
        <w:continuationSeparator/>
      </w:r>
    </w:p>
  </w:footnote>
  <w:footnote w:id="1">
    <w:p w14:paraId="5D475482" w14:textId="77777777" w:rsidR="00D87DD9" w:rsidRPr="00CF37A8" w:rsidRDefault="006305C6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4F2068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Zákon č. 183/2006 Sb., o územním plánování a stavebním řádu (stavební zákon), ve znění pozdějších</w:t>
      </w:r>
    </w:p>
    <w:p w14:paraId="1481DBC4" w14:textId="77777777" w:rsidR="006305C6" w:rsidRPr="00CF37A8" w:rsidRDefault="00D87DD9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</w:t>
      </w:r>
      <w:r w:rsidR="006305C6" w:rsidRPr="00CF37A8">
        <w:rPr>
          <w:rFonts w:ascii="Arial" w:hAnsi="Arial" w:cs="Arial"/>
          <w:sz w:val="18"/>
          <w:szCs w:val="18"/>
        </w:rPr>
        <w:t xml:space="preserve"> předpisů.</w:t>
      </w:r>
    </w:p>
  </w:footnote>
  <w:footnote w:id="2">
    <w:p w14:paraId="54D8AE31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179F6C4A" w14:textId="77777777" w:rsidR="00F6445B" w:rsidRDefault="00F6445B" w:rsidP="00F6445B">
      <w:pPr>
        <w:pStyle w:val="Textpoznpodarou"/>
      </w:pPr>
    </w:p>
    <w:p w14:paraId="5A0A083B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988753690">
    <w:abstractNumId w:val="5"/>
  </w:num>
  <w:num w:numId="2" w16cid:durableId="573665695">
    <w:abstractNumId w:val="21"/>
  </w:num>
  <w:num w:numId="3" w16cid:durableId="823668151">
    <w:abstractNumId w:val="15"/>
  </w:num>
  <w:num w:numId="4" w16cid:durableId="1870216109">
    <w:abstractNumId w:val="13"/>
  </w:num>
  <w:num w:numId="5" w16cid:durableId="388574850">
    <w:abstractNumId w:val="20"/>
  </w:num>
  <w:num w:numId="6" w16cid:durableId="1593319270">
    <w:abstractNumId w:val="17"/>
  </w:num>
  <w:num w:numId="7" w16cid:durableId="1218735423">
    <w:abstractNumId w:val="0"/>
  </w:num>
  <w:num w:numId="8" w16cid:durableId="1376153480">
    <w:abstractNumId w:val="11"/>
  </w:num>
  <w:num w:numId="9" w16cid:durableId="177893072">
    <w:abstractNumId w:val="16"/>
  </w:num>
  <w:num w:numId="10" w16cid:durableId="1725982729">
    <w:abstractNumId w:val="9"/>
  </w:num>
  <w:num w:numId="11" w16cid:durableId="2069303129">
    <w:abstractNumId w:val="8"/>
  </w:num>
  <w:num w:numId="12" w16cid:durableId="2050766201">
    <w:abstractNumId w:val="4"/>
  </w:num>
  <w:num w:numId="13" w16cid:durableId="473379739">
    <w:abstractNumId w:val="14"/>
  </w:num>
  <w:num w:numId="14" w16cid:durableId="2125878088">
    <w:abstractNumId w:val="18"/>
  </w:num>
  <w:num w:numId="15" w16cid:durableId="1154182085">
    <w:abstractNumId w:val="7"/>
  </w:num>
  <w:num w:numId="16" w16cid:durableId="1049837451">
    <w:abstractNumId w:val="6"/>
  </w:num>
  <w:num w:numId="17" w16cid:durableId="175509977">
    <w:abstractNumId w:val="1"/>
  </w:num>
  <w:num w:numId="18" w16cid:durableId="1858931115">
    <w:abstractNumId w:val="10"/>
  </w:num>
  <w:num w:numId="19" w16cid:durableId="346910035">
    <w:abstractNumId w:val="3"/>
  </w:num>
  <w:num w:numId="20" w16cid:durableId="1643119546">
    <w:abstractNumId w:val="12"/>
  </w:num>
  <w:num w:numId="21" w16cid:durableId="695694729">
    <w:abstractNumId w:val="2"/>
  </w:num>
  <w:num w:numId="22" w16cid:durableId="17665339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329AB"/>
    <w:rsid w:val="00060D94"/>
    <w:rsid w:val="000765D7"/>
    <w:rsid w:val="000A0EFA"/>
    <w:rsid w:val="000C4103"/>
    <w:rsid w:val="001422DA"/>
    <w:rsid w:val="00152D12"/>
    <w:rsid w:val="001533E4"/>
    <w:rsid w:val="00170F1E"/>
    <w:rsid w:val="0017258E"/>
    <w:rsid w:val="0017466D"/>
    <w:rsid w:val="001B17C7"/>
    <w:rsid w:val="001B5B51"/>
    <w:rsid w:val="001C468C"/>
    <w:rsid w:val="001E2222"/>
    <w:rsid w:val="002277DF"/>
    <w:rsid w:val="0025039B"/>
    <w:rsid w:val="00261CD6"/>
    <w:rsid w:val="00277BC6"/>
    <w:rsid w:val="00277D7C"/>
    <w:rsid w:val="00284FED"/>
    <w:rsid w:val="00285D56"/>
    <w:rsid w:val="00286EF3"/>
    <w:rsid w:val="002974BE"/>
    <w:rsid w:val="002C44B4"/>
    <w:rsid w:val="002D2747"/>
    <w:rsid w:val="002F4E80"/>
    <w:rsid w:val="003028E1"/>
    <w:rsid w:val="00335A4F"/>
    <w:rsid w:val="003A12A6"/>
    <w:rsid w:val="003A3E4B"/>
    <w:rsid w:val="003C1DCC"/>
    <w:rsid w:val="003C2FF1"/>
    <w:rsid w:val="003E42B9"/>
    <w:rsid w:val="003E6DC0"/>
    <w:rsid w:val="00404721"/>
    <w:rsid w:val="00406B8E"/>
    <w:rsid w:val="00417B2C"/>
    <w:rsid w:val="00432FB6"/>
    <w:rsid w:val="00450EB4"/>
    <w:rsid w:val="00455693"/>
    <w:rsid w:val="00470F17"/>
    <w:rsid w:val="0048238E"/>
    <w:rsid w:val="00485EEC"/>
    <w:rsid w:val="00495743"/>
    <w:rsid w:val="004C007F"/>
    <w:rsid w:val="004E1804"/>
    <w:rsid w:val="004F2068"/>
    <w:rsid w:val="00507E10"/>
    <w:rsid w:val="00516698"/>
    <w:rsid w:val="00517942"/>
    <w:rsid w:val="0052344A"/>
    <w:rsid w:val="00532C36"/>
    <w:rsid w:val="00542437"/>
    <w:rsid w:val="005678D5"/>
    <w:rsid w:val="00575F66"/>
    <w:rsid w:val="005A268D"/>
    <w:rsid w:val="005E4535"/>
    <w:rsid w:val="0060052D"/>
    <w:rsid w:val="006305C6"/>
    <w:rsid w:val="00632F0E"/>
    <w:rsid w:val="006803A6"/>
    <w:rsid w:val="0069713A"/>
    <w:rsid w:val="006B5BBC"/>
    <w:rsid w:val="006D158F"/>
    <w:rsid w:val="006D7E04"/>
    <w:rsid w:val="006E2524"/>
    <w:rsid w:val="0073681B"/>
    <w:rsid w:val="0074704C"/>
    <w:rsid w:val="0077628C"/>
    <w:rsid w:val="00783F45"/>
    <w:rsid w:val="00792061"/>
    <w:rsid w:val="007A3D04"/>
    <w:rsid w:val="007C5688"/>
    <w:rsid w:val="007D0A06"/>
    <w:rsid w:val="008042B6"/>
    <w:rsid w:val="0083696D"/>
    <w:rsid w:val="00866D71"/>
    <w:rsid w:val="008833C7"/>
    <w:rsid w:val="008E1F01"/>
    <w:rsid w:val="00931795"/>
    <w:rsid w:val="00942C70"/>
    <w:rsid w:val="00942F74"/>
    <w:rsid w:val="009C1EB1"/>
    <w:rsid w:val="00A05A82"/>
    <w:rsid w:val="00A11163"/>
    <w:rsid w:val="00A1660A"/>
    <w:rsid w:val="00A17DD0"/>
    <w:rsid w:val="00A82A28"/>
    <w:rsid w:val="00A9326D"/>
    <w:rsid w:val="00AA3B6B"/>
    <w:rsid w:val="00AA657C"/>
    <w:rsid w:val="00AD7C1D"/>
    <w:rsid w:val="00B0599A"/>
    <w:rsid w:val="00B310D8"/>
    <w:rsid w:val="00B41762"/>
    <w:rsid w:val="00B63032"/>
    <w:rsid w:val="00BD0E2C"/>
    <w:rsid w:val="00BD70E2"/>
    <w:rsid w:val="00BE2EB1"/>
    <w:rsid w:val="00BE35C9"/>
    <w:rsid w:val="00C0112D"/>
    <w:rsid w:val="00C07354"/>
    <w:rsid w:val="00C4646A"/>
    <w:rsid w:val="00C655E6"/>
    <w:rsid w:val="00C74DC6"/>
    <w:rsid w:val="00C86E25"/>
    <w:rsid w:val="00C93670"/>
    <w:rsid w:val="00CD0F26"/>
    <w:rsid w:val="00CD54E8"/>
    <w:rsid w:val="00CE0FE9"/>
    <w:rsid w:val="00CF37A8"/>
    <w:rsid w:val="00D072D6"/>
    <w:rsid w:val="00D1642C"/>
    <w:rsid w:val="00D527B2"/>
    <w:rsid w:val="00D64D4E"/>
    <w:rsid w:val="00D669DA"/>
    <w:rsid w:val="00D75831"/>
    <w:rsid w:val="00D844BC"/>
    <w:rsid w:val="00D87DD9"/>
    <w:rsid w:val="00D87DEF"/>
    <w:rsid w:val="00D91081"/>
    <w:rsid w:val="00DD5635"/>
    <w:rsid w:val="00DF16CE"/>
    <w:rsid w:val="00DF6462"/>
    <w:rsid w:val="00E35051"/>
    <w:rsid w:val="00E418B4"/>
    <w:rsid w:val="00E44721"/>
    <w:rsid w:val="00E622C3"/>
    <w:rsid w:val="00EB1D4E"/>
    <w:rsid w:val="00EC7922"/>
    <w:rsid w:val="00ED7E56"/>
    <w:rsid w:val="00EE0A76"/>
    <w:rsid w:val="00EE4829"/>
    <w:rsid w:val="00F208CD"/>
    <w:rsid w:val="00F57187"/>
    <w:rsid w:val="00F6445B"/>
    <w:rsid w:val="00F71C9B"/>
    <w:rsid w:val="00F738F9"/>
    <w:rsid w:val="00F8326B"/>
    <w:rsid w:val="00FA3B73"/>
    <w:rsid w:val="00F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9F1077"/>
  <w15:chartTrackingRefBased/>
  <w15:docId w15:val="{64F69EB0-FD3B-42DB-9975-C355CEA4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AA725-6929-4944-A959-086D1EC47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OÚ podatelna</cp:lastModifiedBy>
  <cp:revision>2</cp:revision>
  <cp:lastPrinted>2024-02-27T10:08:00Z</cp:lastPrinted>
  <dcterms:created xsi:type="dcterms:W3CDTF">2024-04-04T08:30:00Z</dcterms:created>
  <dcterms:modified xsi:type="dcterms:W3CDTF">2024-04-04T08:30:00Z</dcterms:modified>
</cp:coreProperties>
</file>