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7ADD" w14:textId="77777777" w:rsidR="00990C20" w:rsidRPr="00006660" w:rsidRDefault="00990C20" w:rsidP="00990C20">
      <w:pPr>
        <w:pStyle w:val="Zkladntext"/>
        <w:spacing w:after="0"/>
        <w:jc w:val="center"/>
        <w:rPr>
          <w:b/>
          <w:bCs/>
          <w:smallCaps/>
          <w:sz w:val="38"/>
          <w:szCs w:val="38"/>
        </w:rPr>
      </w:pPr>
      <w:r w:rsidRPr="00006660">
        <w:rPr>
          <w:b/>
          <w:bCs/>
          <w:smallCaps/>
          <w:sz w:val="38"/>
          <w:szCs w:val="38"/>
        </w:rPr>
        <w:t>O B E C   H O R A    S V A T É H O   Š E B E S T I Á N A</w:t>
      </w:r>
    </w:p>
    <w:p w14:paraId="07EE3659" w14:textId="77777777" w:rsidR="00990C20" w:rsidRPr="00006660" w:rsidRDefault="00990C20" w:rsidP="00990C20">
      <w:pPr>
        <w:pStyle w:val="Zkladntext"/>
        <w:spacing w:after="0"/>
        <w:jc w:val="center"/>
        <w:rPr>
          <w:b/>
        </w:rPr>
      </w:pPr>
    </w:p>
    <w:p w14:paraId="58A7A170" w14:textId="77777777" w:rsidR="00990C20" w:rsidRPr="00006660" w:rsidRDefault="00990C20" w:rsidP="00990C20">
      <w:pPr>
        <w:pStyle w:val="Zkladntext"/>
        <w:spacing w:after="0"/>
        <w:jc w:val="center"/>
        <w:rPr>
          <w:b/>
          <w:sz w:val="32"/>
        </w:rPr>
      </w:pPr>
      <w:r w:rsidRPr="00006660">
        <w:rPr>
          <w:b/>
          <w:sz w:val="32"/>
        </w:rPr>
        <w:t>ZASTUPITELSTVO OBCE HORA SVATÉHO ŠEBESTIÁNA</w:t>
      </w:r>
    </w:p>
    <w:p w14:paraId="31E92CDD" w14:textId="77777777" w:rsidR="007A33DE" w:rsidRPr="000F09B9" w:rsidRDefault="007A33DE" w:rsidP="007A33DE">
      <w:pPr>
        <w:jc w:val="center"/>
        <w:rPr>
          <w:b/>
          <w:bCs/>
        </w:rPr>
      </w:pPr>
    </w:p>
    <w:p w14:paraId="596AF8B2" w14:textId="77777777" w:rsidR="007A33DE" w:rsidRPr="00A0241C" w:rsidRDefault="007A33DE" w:rsidP="007A33DE">
      <w:pPr>
        <w:jc w:val="center"/>
        <w:rPr>
          <w:b/>
          <w:bCs/>
          <w:sz w:val="32"/>
          <w:szCs w:val="32"/>
        </w:rPr>
      </w:pPr>
      <w:r w:rsidRPr="00A0241C">
        <w:rPr>
          <w:b/>
          <w:bCs/>
          <w:sz w:val="32"/>
          <w:szCs w:val="32"/>
        </w:rPr>
        <w:t>Obecně závazná vyhláška</w:t>
      </w:r>
    </w:p>
    <w:p w14:paraId="77D39968" w14:textId="77777777" w:rsidR="00A0241C" w:rsidRPr="00A80AA0" w:rsidRDefault="00A0241C" w:rsidP="001D56FE">
      <w:pPr>
        <w:jc w:val="center"/>
        <w:rPr>
          <w:b/>
          <w:bCs/>
        </w:rPr>
      </w:pPr>
    </w:p>
    <w:p w14:paraId="0BB11555" w14:textId="46DE2D1C"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r w:rsidR="00407885">
        <w:rPr>
          <w:b/>
          <w:color w:val="000000"/>
          <w:sz w:val="28"/>
          <w:szCs w:val="26"/>
        </w:rPr>
        <w:t xml:space="preserve"> č.12023</w:t>
      </w:r>
    </w:p>
    <w:p w14:paraId="238C1CBF" w14:textId="77777777" w:rsidR="00461FA9" w:rsidRDefault="00461FA9" w:rsidP="00461FA9">
      <w:pPr>
        <w:tabs>
          <w:tab w:val="left" w:pos="5130"/>
        </w:tabs>
        <w:rPr>
          <w:b/>
        </w:rPr>
      </w:pPr>
    </w:p>
    <w:p w14:paraId="51378E12" w14:textId="41E5F231" w:rsidR="007A33DE" w:rsidRPr="00895C6E" w:rsidRDefault="007A33DE" w:rsidP="007A33DE">
      <w:pPr>
        <w:pStyle w:val="Zkladntextodsazen"/>
        <w:ind w:left="0" w:firstLine="0"/>
      </w:pPr>
      <w:r w:rsidRPr="00AD642E">
        <w:rPr>
          <w:i/>
        </w:rPr>
        <w:t xml:space="preserve">Zastupitelstvo </w:t>
      </w:r>
      <w:r>
        <w:rPr>
          <w:i/>
        </w:rPr>
        <w:t xml:space="preserve">obce </w:t>
      </w:r>
      <w:r w:rsidR="00990C20">
        <w:rPr>
          <w:i/>
        </w:rPr>
        <w:t>Hora Svatého Šebestiána</w:t>
      </w:r>
      <w:r w:rsidRPr="00AD642E">
        <w:rPr>
          <w:i/>
        </w:rPr>
        <w:t xml:space="preserve"> se na svém zasedání dne </w:t>
      </w:r>
      <w:r w:rsidR="00407885">
        <w:rPr>
          <w:i/>
        </w:rPr>
        <w:t>15.11.</w:t>
      </w:r>
      <w:r>
        <w:rPr>
          <w:i/>
        </w:rPr>
        <w:t xml:space="preserve"> </w:t>
      </w:r>
      <w:r w:rsidR="00990C20">
        <w:rPr>
          <w:i/>
        </w:rPr>
        <w:t>2023</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5B523BB4" w14:textId="77777777" w:rsidR="009958F0" w:rsidRDefault="009958F0" w:rsidP="009958F0">
      <w:pPr>
        <w:jc w:val="center"/>
        <w:rPr>
          <w:b/>
        </w:rPr>
      </w:pPr>
    </w:p>
    <w:p w14:paraId="7CC94932" w14:textId="77777777" w:rsidR="009958F0" w:rsidRPr="001C02F7" w:rsidRDefault="009958F0" w:rsidP="009958F0">
      <w:pPr>
        <w:jc w:val="center"/>
        <w:rPr>
          <w:b/>
        </w:rPr>
      </w:pPr>
      <w:r>
        <w:rPr>
          <w:b/>
        </w:rPr>
        <w:t>Článek</w:t>
      </w:r>
      <w:r w:rsidRPr="001C02F7">
        <w:rPr>
          <w:b/>
        </w:rPr>
        <w:t xml:space="preserve"> 1</w:t>
      </w:r>
    </w:p>
    <w:p w14:paraId="5109F714" w14:textId="77777777" w:rsidR="009958F0" w:rsidRPr="001C02F7" w:rsidRDefault="009958F0" w:rsidP="009958F0">
      <w:pPr>
        <w:jc w:val="center"/>
        <w:rPr>
          <w:b/>
        </w:rPr>
      </w:pPr>
      <w:r w:rsidRPr="001C02F7">
        <w:rPr>
          <w:b/>
        </w:rPr>
        <w:t>Úvodní ustanovení</w:t>
      </w:r>
    </w:p>
    <w:p w14:paraId="0658941C" w14:textId="77777777" w:rsidR="009958F0" w:rsidRPr="001C02F7" w:rsidRDefault="009958F0" w:rsidP="009958F0">
      <w:pPr>
        <w:jc w:val="both"/>
      </w:pPr>
    </w:p>
    <w:p w14:paraId="0F36A17C" w14:textId="77777777"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990C20">
        <w:t>Hora Svatého Šebestiána</w:t>
      </w:r>
      <w:r w:rsidRPr="00BE0606">
        <w:t xml:space="preserve"> touto vyhláškou zavádí místní poplatek za užívání veřejného prostranství (dále jen „poplatek“).</w:t>
      </w:r>
    </w:p>
    <w:p w14:paraId="3DDDC513" w14:textId="77777777" w:rsidR="00563F82"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7FDE3820"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0B1C15BF" w14:textId="77777777" w:rsidR="009958F0" w:rsidRPr="001C02F7" w:rsidRDefault="009958F0" w:rsidP="009958F0">
      <w:pPr>
        <w:jc w:val="both"/>
        <w:rPr>
          <w:sz w:val="20"/>
          <w:szCs w:val="20"/>
        </w:rPr>
      </w:pPr>
    </w:p>
    <w:p w14:paraId="4F7AE613" w14:textId="77777777" w:rsidR="009958F0" w:rsidRPr="00563F82" w:rsidRDefault="009958F0" w:rsidP="00D17A87">
      <w:pPr>
        <w:pStyle w:val="Nadpis1"/>
        <w:keepNext w:val="0"/>
        <w:widowControl w:val="0"/>
      </w:pPr>
      <w:r w:rsidRPr="00563F82">
        <w:t>Článek 2</w:t>
      </w:r>
    </w:p>
    <w:p w14:paraId="38D94EC1" w14:textId="77777777" w:rsidR="009958F0" w:rsidRPr="00990C20" w:rsidRDefault="009958F0" w:rsidP="00D17A87">
      <w:pPr>
        <w:pStyle w:val="Nadpis1"/>
        <w:keepNext w:val="0"/>
        <w:widowControl w:val="0"/>
        <w:rPr>
          <w:b w:val="0"/>
          <w:bCs w:val="0"/>
        </w:rPr>
      </w:pPr>
      <w:r w:rsidRPr="00990C20">
        <w:t>Předmět poplatku</w:t>
      </w:r>
      <w:r w:rsidR="00563F82" w:rsidRPr="00990C20">
        <w:t xml:space="preserve"> a poplatník</w:t>
      </w:r>
    </w:p>
    <w:p w14:paraId="03AF1284" w14:textId="77777777" w:rsidR="009958F0" w:rsidRPr="00990C20" w:rsidRDefault="009958F0" w:rsidP="009958F0">
      <w:pPr>
        <w:pStyle w:val="Zkladntext"/>
        <w:spacing w:after="0"/>
        <w:rPr>
          <w:sz w:val="20"/>
          <w:szCs w:val="20"/>
        </w:rPr>
      </w:pPr>
    </w:p>
    <w:p w14:paraId="6E66019B" w14:textId="77777777" w:rsidR="00563F82" w:rsidRPr="00990C20" w:rsidRDefault="00563F82" w:rsidP="00BF3BD3">
      <w:pPr>
        <w:numPr>
          <w:ilvl w:val="0"/>
          <w:numId w:val="2"/>
        </w:numPr>
        <w:jc w:val="both"/>
        <w:rPr>
          <w:i/>
        </w:rPr>
      </w:pPr>
      <w:r w:rsidRPr="00990C20">
        <w:t>Předmět poplatku upravuje zákon.</w:t>
      </w:r>
      <w:r w:rsidRPr="00990C20">
        <w:rPr>
          <w:rStyle w:val="Znakapoznpodarou"/>
        </w:rPr>
        <w:footnoteReference w:id="3"/>
      </w:r>
      <w:r w:rsidRPr="00990C20">
        <w:rPr>
          <w:vertAlign w:val="superscript"/>
        </w:rPr>
        <w:t>)</w:t>
      </w:r>
      <w:r w:rsidR="00453987" w:rsidRPr="00990C20">
        <w:t xml:space="preserve"> </w:t>
      </w:r>
      <w:r w:rsidR="005E1B1F" w:rsidRPr="00990C20">
        <w:t>Obec</w:t>
      </w:r>
      <w:r w:rsidR="00655FC0" w:rsidRPr="00990C20">
        <w:t xml:space="preserve"> vybírá poplatek za užívání veřejného prostranství způsoby uvedeným</w:t>
      </w:r>
      <w:r w:rsidR="005E1B1F" w:rsidRPr="00990C20">
        <w:t>i</w:t>
      </w:r>
      <w:r w:rsidR="00655FC0" w:rsidRPr="00990C20">
        <w:t xml:space="preserve"> v čl. 5 této vyhlášky.</w:t>
      </w:r>
    </w:p>
    <w:p w14:paraId="5A58853A" w14:textId="77777777" w:rsidR="00563F82" w:rsidRPr="00990C20" w:rsidRDefault="00563F82" w:rsidP="00BF3BD3">
      <w:pPr>
        <w:numPr>
          <w:ilvl w:val="0"/>
          <w:numId w:val="2"/>
        </w:numPr>
        <w:jc w:val="both"/>
      </w:pPr>
      <w:r w:rsidRPr="00990C20">
        <w:t>Poplatníka vymezuje zákon.</w:t>
      </w:r>
      <w:r w:rsidRPr="00990C20">
        <w:rPr>
          <w:rStyle w:val="Znakapoznpodarou"/>
        </w:rPr>
        <w:footnoteReference w:id="4"/>
      </w:r>
      <w:r w:rsidRPr="00990C20">
        <w:rPr>
          <w:vertAlign w:val="superscript"/>
        </w:rPr>
        <w:t>)</w:t>
      </w:r>
    </w:p>
    <w:p w14:paraId="10FBEDE5" w14:textId="77777777" w:rsidR="00563F82" w:rsidRPr="00990C20" w:rsidRDefault="00563F82" w:rsidP="009958F0">
      <w:pPr>
        <w:pStyle w:val="Zkladntext"/>
        <w:spacing w:after="0"/>
        <w:rPr>
          <w:sz w:val="20"/>
          <w:szCs w:val="20"/>
        </w:rPr>
      </w:pPr>
    </w:p>
    <w:p w14:paraId="2BE22C48" w14:textId="77777777" w:rsidR="007A4136" w:rsidRPr="00990C20" w:rsidRDefault="007A4136" w:rsidP="007A4136">
      <w:pPr>
        <w:jc w:val="center"/>
        <w:outlineLvl w:val="0"/>
        <w:rPr>
          <w:b/>
        </w:rPr>
      </w:pPr>
      <w:r w:rsidRPr="00990C20">
        <w:rPr>
          <w:b/>
        </w:rPr>
        <w:t>Článek 3</w:t>
      </w:r>
    </w:p>
    <w:p w14:paraId="1EC98194" w14:textId="77777777" w:rsidR="007A4136" w:rsidRPr="00990C20" w:rsidRDefault="007A4136" w:rsidP="007A4136">
      <w:pPr>
        <w:jc w:val="center"/>
        <w:rPr>
          <w:b/>
        </w:rPr>
      </w:pPr>
      <w:r w:rsidRPr="00990C20">
        <w:rPr>
          <w:b/>
        </w:rPr>
        <w:t>Veřejné prostranství</w:t>
      </w:r>
    </w:p>
    <w:p w14:paraId="337CBFD1" w14:textId="77777777" w:rsidR="007A4136" w:rsidRPr="00990C20" w:rsidRDefault="007A4136" w:rsidP="007A4136">
      <w:pPr>
        <w:jc w:val="center"/>
        <w:rPr>
          <w:b/>
        </w:rPr>
      </w:pPr>
    </w:p>
    <w:p w14:paraId="53D77F7B" w14:textId="77777777" w:rsidR="00990C20" w:rsidRPr="005F0042" w:rsidRDefault="00990C20" w:rsidP="00990C20">
      <w:pPr>
        <w:jc w:val="both"/>
      </w:pPr>
      <w:r w:rsidRPr="00990C20">
        <w:t>Poplatek se platí za užívání následujících veřejných prostranství</w:t>
      </w:r>
      <w:r w:rsidRPr="00990C20">
        <w:rPr>
          <w:rStyle w:val="Znakapoznpodarou"/>
        </w:rPr>
        <w:footnoteReference w:id="5"/>
      </w:r>
      <w:r w:rsidRPr="00990C20">
        <w:rPr>
          <w:vertAlign w:val="superscript"/>
        </w:rPr>
        <w:t>)</w:t>
      </w:r>
      <w:r w:rsidRPr="00990C20">
        <w:t>: všechna náměstí, ulice,</w:t>
      </w:r>
      <w:r w:rsidRPr="005F0042">
        <w:t xml:space="preserve"> tržiště, chodníky, veřejná zeleň a parky.</w:t>
      </w:r>
    </w:p>
    <w:p w14:paraId="0D426143"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4699F712" w14:textId="77777777" w:rsidR="009958F0" w:rsidRPr="00D6118C" w:rsidRDefault="009958F0" w:rsidP="009958F0">
      <w:pPr>
        <w:jc w:val="center"/>
        <w:rPr>
          <w:b/>
          <w:bCs/>
        </w:rPr>
      </w:pPr>
      <w:r w:rsidRPr="00D6118C">
        <w:rPr>
          <w:b/>
          <w:bCs/>
        </w:rPr>
        <w:t>Ohlašovací povinnost</w:t>
      </w:r>
    </w:p>
    <w:p w14:paraId="1BA83C11" w14:textId="77777777" w:rsidR="007A4136" w:rsidRPr="00D6118C" w:rsidRDefault="007A4136" w:rsidP="00D6118C"/>
    <w:p w14:paraId="20151971"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990C20">
        <w:t>15</w:t>
      </w:r>
      <w:r>
        <w:t xml:space="preserve"> dnů před </w:t>
      </w:r>
      <w:r w:rsidRPr="001D3671">
        <w:t xml:space="preserve">zahájením užívání veřejného prostranství. V případě užívání veřejného prostranství na dobu kratší než </w:t>
      </w:r>
      <w:r w:rsidR="00990C20">
        <w:t>7</w:t>
      </w:r>
      <w:r w:rsidRPr="001D3671">
        <w:t xml:space="preserve"> dnů (včetně) nebo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647DBF8B"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472A19E0"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352F932C" w14:textId="77777777"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7D2DCEEE" w14:textId="77777777" w:rsidR="009958F0" w:rsidRPr="00563F82" w:rsidRDefault="009958F0" w:rsidP="009958F0">
      <w:pPr>
        <w:pStyle w:val="Normln2"/>
        <w:autoSpaceDE w:val="0"/>
        <w:autoSpaceDN w:val="0"/>
        <w:adjustRightInd w:val="0"/>
        <w:jc w:val="both"/>
        <w:rPr>
          <w:bCs/>
          <w:sz w:val="20"/>
          <w:highlight w:val="magenta"/>
        </w:rPr>
      </w:pPr>
    </w:p>
    <w:p w14:paraId="61687965" w14:textId="77777777" w:rsidR="009958F0" w:rsidRPr="00D6118C" w:rsidRDefault="009958F0" w:rsidP="009958F0">
      <w:pPr>
        <w:jc w:val="center"/>
        <w:rPr>
          <w:b/>
          <w:bCs/>
        </w:rPr>
      </w:pPr>
      <w:r w:rsidRPr="00D6118C">
        <w:rPr>
          <w:b/>
          <w:bCs/>
        </w:rPr>
        <w:t xml:space="preserve">Článek </w:t>
      </w:r>
      <w:r w:rsidR="00A86853">
        <w:rPr>
          <w:b/>
          <w:bCs/>
        </w:rPr>
        <w:t>5</w:t>
      </w:r>
    </w:p>
    <w:p w14:paraId="0005F821" w14:textId="77777777" w:rsidR="009958F0" w:rsidRPr="00D6118C" w:rsidRDefault="009958F0" w:rsidP="009958F0">
      <w:pPr>
        <w:jc w:val="center"/>
        <w:rPr>
          <w:b/>
          <w:bCs/>
        </w:rPr>
      </w:pPr>
      <w:r w:rsidRPr="00D6118C">
        <w:rPr>
          <w:b/>
          <w:bCs/>
        </w:rPr>
        <w:t>Sazba poplatku</w:t>
      </w:r>
    </w:p>
    <w:p w14:paraId="000CB4B4" w14:textId="77777777" w:rsidR="004F4AA1" w:rsidRDefault="004F4AA1" w:rsidP="00990C20">
      <w:pPr>
        <w:pStyle w:val="Zkladntext"/>
        <w:spacing w:after="0"/>
        <w:rPr>
          <w:b/>
          <w:bCs/>
        </w:rPr>
      </w:pPr>
    </w:p>
    <w:p w14:paraId="027CFF0A" w14:textId="77777777" w:rsidR="00990C20" w:rsidRPr="00AA3B59" w:rsidRDefault="00990C20" w:rsidP="00990C20">
      <w:pPr>
        <w:numPr>
          <w:ilvl w:val="0"/>
          <w:numId w:val="6"/>
        </w:numPr>
        <w:jc w:val="both"/>
      </w:pPr>
      <w:r w:rsidRPr="00AA3B59">
        <w:t>Sazba poplatku činí za každý i započatý m</w:t>
      </w:r>
      <w:r w:rsidRPr="00AA3B59">
        <w:rPr>
          <w:vertAlign w:val="superscript"/>
        </w:rPr>
        <w:t xml:space="preserve">2 </w:t>
      </w:r>
      <w:r w:rsidRPr="00AA3B59">
        <w:t>a každý i započatý den:</w:t>
      </w:r>
    </w:p>
    <w:p w14:paraId="1050D2C2" w14:textId="77777777" w:rsidR="00990C20" w:rsidRPr="00AA3B59" w:rsidRDefault="00990C20" w:rsidP="00990C20">
      <w:pPr>
        <w:numPr>
          <w:ilvl w:val="0"/>
          <w:numId w:val="9"/>
        </w:numPr>
        <w:tabs>
          <w:tab w:val="right" w:leader="dot" w:pos="8789"/>
        </w:tabs>
      </w:pPr>
      <w:r w:rsidRPr="00AA3B59">
        <w:t xml:space="preserve">za provádění výkopových prací </w:t>
      </w:r>
      <w:r w:rsidRPr="00AA3B59">
        <w:tab/>
        <w:t xml:space="preserve"> 1 Kč,</w:t>
      </w:r>
    </w:p>
    <w:p w14:paraId="07B21B54" w14:textId="77777777" w:rsidR="00990C20" w:rsidRPr="00AA3B59" w:rsidRDefault="00990C20" w:rsidP="00990C20">
      <w:pPr>
        <w:numPr>
          <w:ilvl w:val="0"/>
          <w:numId w:val="9"/>
        </w:numPr>
        <w:tabs>
          <w:tab w:val="right" w:leader="dot" w:pos="8789"/>
        </w:tabs>
      </w:pPr>
      <w:r w:rsidRPr="00AA3B59">
        <w:t xml:space="preserve">za umístění dočasné stavby sloužící pro poskytování prodeje </w:t>
      </w:r>
      <w:r w:rsidRPr="00AA3B59">
        <w:tab/>
        <w:t xml:space="preserve"> 10 Kč,</w:t>
      </w:r>
    </w:p>
    <w:p w14:paraId="56CF09B0" w14:textId="77777777" w:rsidR="00990C20" w:rsidRPr="00AA3B59" w:rsidRDefault="00990C20" w:rsidP="00990C20">
      <w:pPr>
        <w:numPr>
          <w:ilvl w:val="0"/>
          <w:numId w:val="9"/>
        </w:numPr>
        <w:tabs>
          <w:tab w:val="right" w:leader="dot" w:pos="8789"/>
        </w:tabs>
      </w:pPr>
      <w:r w:rsidRPr="00AA3B59">
        <w:t xml:space="preserve">za umístění dočasné stavby sloužící pro poskytování služeb </w:t>
      </w:r>
      <w:r w:rsidRPr="00AA3B59">
        <w:tab/>
        <w:t xml:space="preserve"> 10 Kč,</w:t>
      </w:r>
    </w:p>
    <w:p w14:paraId="5FB37C5C" w14:textId="77777777" w:rsidR="00990C20" w:rsidRPr="00AA3B59" w:rsidRDefault="00990C20" w:rsidP="00990C20">
      <w:pPr>
        <w:numPr>
          <w:ilvl w:val="0"/>
          <w:numId w:val="9"/>
        </w:numPr>
        <w:tabs>
          <w:tab w:val="right" w:leader="dot" w:pos="8789"/>
        </w:tabs>
      </w:pPr>
      <w:r w:rsidRPr="00AA3B59">
        <w:t>za umístění zařízení sloužícího pro poskytování prodeje:</w:t>
      </w:r>
    </w:p>
    <w:p w14:paraId="03B6B629" w14:textId="77777777" w:rsidR="00990C20" w:rsidRPr="00AA3B59" w:rsidRDefault="00990C20" w:rsidP="00990C20">
      <w:pPr>
        <w:numPr>
          <w:ilvl w:val="0"/>
          <w:numId w:val="7"/>
        </w:numPr>
        <w:tabs>
          <w:tab w:val="right" w:leader="dot" w:pos="8789"/>
        </w:tabs>
      </w:pPr>
      <w:r w:rsidRPr="00AA3B59">
        <w:t xml:space="preserve">zboží </w:t>
      </w:r>
      <w:proofErr w:type="spellStart"/>
      <w:r w:rsidRPr="00AA3B59">
        <w:t>samopěstitelů</w:t>
      </w:r>
      <w:proofErr w:type="spellEnd"/>
      <w:r w:rsidRPr="00AA3B59">
        <w:t xml:space="preserve"> </w:t>
      </w:r>
      <w:r w:rsidRPr="00AA3B59">
        <w:tab/>
        <w:t xml:space="preserve"> 10 Kč,</w:t>
      </w:r>
    </w:p>
    <w:p w14:paraId="1376E31E" w14:textId="77777777" w:rsidR="00990C20" w:rsidRPr="00AA3B59" w:rsidRDefault="00990C20" w:rsidP="00990C20">
      <w:pPr>
        <w:numPr>
          <w:ilvl w:val="0"/>
          <w:numId w:val="7"/>
        </w:numPr>
        <w:tabs>
          <w:tab w:val="right" w:leader="dot" w:pos="8789"/>
        </w:tabs>
      </w:pPr>
      <w:r w:rsidRPr="00AA3B59">
        <w:t xml:space="preserve">ostatních </w:t>
      </w:r>
      <w:r w:rsidRPr="00AA3B59">
        <w:tab/>
        <w:t>15 Kč,</w:t>
      </w:r>
    </w:p>
    <w:p w14:paraId="52F3AD6B" w14:textId="77777777" w:rsidR="00990C20" w:rsidRPr="00AA3B59" w:rsidRDefault="00990C20" w:rsidP="00990C20">
      <w:pPr>
        <w:numPr>
          <w:ilvl w:val="0"/>
          <w:numId w:val="9"/>
        </w:numPr>
        <w:tabs>
          <w:tab w:val="right" w:leader="dot" w:pos="8789"/>
        </w:tabs>
      </w:pPr>
      <w:r w:rsidRPr="00AA3B59">
        <w:t xml:space="preserve">za umístění zařízení sloužícího pro poskytování služeb </w:t>
      </w:r>
      <w:r w:rsidRPr="00AA3B59">
        <w:tab/>
        <w:t xml:space="preserve"> 10 Kč,</w:t>
      </w:r>
    </w:p>
    <w:p w14:paraId="6950D290" w14:textId="77777777" w:rsidR="00990C20" w:rsidRPr="00AA3B59" w:rsidRDefault="00990C20" w:rsidP="00990C20">
      <w:pPr>
        <w:numPr>
          <w:ilvl w:val="0"/>
          <w:numId w:val="9"/>
        </w:numPr>
        <w:tabs>
          <w:tab w:val="right" w:leader="dot" w:pos="8789"/>
        </w:tabs>
      </w:pPr>
      <w:r w:rsidRPr="00AA3B59">
        <w:t xml:space="preserve">za umístění stavebního zařízení </w:t>
      </w:r>
      <w:r w:rsidRPr="00AA3B59">
        <w:tab/>
        <w:t xml:space="preserve"> 5 Kč,</w:t>
      </w:r>
    </w:p>
    <w:p w14:paraId="5CAABF58" w14:textId="77777777" w:rsidR="00990C20" w:rsidRPr="00AA3B59" w:rsidRDefault="00990C20" w:rsidP="00990C20">
      <w:pPr>
        <w:numPr>
          <w:ilvl w:val="0"/>
          <w:numId w:val="9"/>
        </w:numPr>
        <w:tabs>
          <w:tab w:val="right" w:leader="dot" w:pos="8789"/>
        </w:tabs>
      </w:pPr>
      <w:r w:rsidRPr="00AA3B59">
        <w:t xml:space="preserve">za umístění reklamního zařízení </w:t>
      </w:r>
      <w:r w:rsidRPr="00AA3B59">
        <w:tab/>
        <w:t xml:space="preserve"> 20 Kč,</w:t>
      </w:r>
    </w:p>
    <w:p w14:paraId="1D7B756D" w14:textId="77777777" w:rsidR="00990C20" w:rsidRPr="00AA3B59" w:rsidRDefault="00990C20" w:rsidP="00990C20">
      <w:pPr>
        <w:numPr>
          <w:ilvl w:val="0"/>
          <w:numId w:val="9"/>
        </w:numPr>
        <w:tabs>
          <w:tab w:val="right" w:leader="dot" w:pos="8789"/>
        </w:tabs>
      </w:pPr>
      <w:r w:rsidRPr="00AA3B59">
        <w:t xml:space="preserve">za umístění zařízení cirkusů </w:t>
      </w:r>
      <w:r w:rsidRPr="00AA3B59">
        <w:tab/>
        <w:t xml:space="preserve"> 5 Kč,</w:t>
      </w:r>
    </w:p>
    <w:p w14:paraId="2454A400" w14:textId="77777777" w:rsidR="00990C20" w:rsidRDefault="00990C20" w:rsidP="00990C20">
      <w:pPr>
        <w:numPr>
          <w:ilvl w:val="0"/>
          <w:numId w:val="9"/>
        </w:numPr>
        <w:tabs>
          <w:tab w:val="right" w:leader="dot" w:pos="8789"/>
        </w:tabs>
      </w:pPr>
      <w:r>
        <w:lastRenderedPageBreak/>
        <w:t xml:space="preserve">za umístění zařízení lunaparků </w:t>
      </w:r>
      <w:r w:rsidRPr="00BE0606">
        <w:t xml:space="preserve">a jiných obdobných atrakcí </w:t>
      </w:r>
      <w:r w:rsidRPr="00BE0606">
        <w:tab/>
        <w:t xml:space="preserve"> </w:t>
      </w:r>
      <w:r>
        <w:t>5</w:t>
      </w:r>
      <w:r w:rsidRPr="00BE0606">
        <w:t xml:space="preserve"> Kč,</w:t>
      </w:r>
    </w:p>
    <w:p w14:paraId="5E245FD3" w14:textId="77777777" w:rsidR="00990C20" w:rsidRDefault="00990C20" w:rsidP="00990C20">
      <w:pPr>
        <w:numPr>
          <w:ilvl w:val="0"/>
          <w:numId w:val="9"/>
        </w:numPr>
        <w:tabs>
          <w:tab w:val="right" w:leader="dot" w:pos="8789"/>
        </w:tabs>
      </w:pPr>
      <w:r>
        <w:t>za umístění skládek:</w:t>
      </w:r>
    </w:p>
    <w:p w14:paraId="347D1AF6" w14:textId="77777777" w:rsidR="00990C20" w:rsidRPr="005F0042" w:rsidRDefault="00990C20" w:rsidP="00990C20">
      <w:pPr>
        <w:numPr>
          <w:ilvl w:val="0"/>
          <w:numId w:val="7"/>
        </w:numPr>
        <w:tabs>
          <w:tab w:val="right" w:leader="dot" w:pos="8789"/>
        </w:tabs>
      </w:pPr>
      <w:r w:rsidRPr="005F0042">
        <w:t xml:space="preserve">v souvislosti s opravnou nebo rekonstrukcí inženýrských sítí </w:t>
      </w:r>
      <w:r w:rsidRPr="005F0042">
        <w:tab/>
        <w:t xml:space="preserve"> 5 Kč,</w:t>
      </w:r>
    </w:p>
    <w:p w14:paraId="3E802C21" w14:textId="77777777" w:rsidR="00990C20" w:rsidRPr="005F0042" w:rsidRDefault="00990C20" w:rsidP="00990C20">
      <w:pPr>
        <w:numPr>
          <w:ilvl w:val="0"/>
          <w:numId w:val="7"/>
        </w:numPr>
        <w:tabs>
          <w:tab w:val="right" w:leader="dot" w:pos="8789"/>
        </w:tabs>
      </w:pPr>
      <w:r w:rsidRPr="005F0042">
        <w:t xml:space="preserve">ostatních </w:t>
      </w:r>
      <w:r w:rsidRPr="005F0042">
        <w:tab/>
        <w:t>10 Kč,</w:t>
      </w:r>
    </w:p>
    <w:p w14:paraId="5629C2E2" w14:textId="77777777" w:rsidR="00990C20" w:rsidRPr="005F0042" w:rsidRDefault="00990C20" w:rsidP="00990C20">
      <w:pPr>
        <w:numPr>
          <w:ilvl w:val="0"/>
          <w:numId w:val="9"/>
        </w:numPr>
        <w:tabs>
          <w:tab w:val="right" w:leader="dot" w:pos="8789"/>
        </w:tabs>
      </w:pPr>
      <w:r w:rsidRPr="005F0042">
        <w:t xml:space="preserve">za vyhrazení trvalého parkovacího místa </w:t>
      </w:r>
      <w:r w:rsidRPr="005F0042">
        <w:tab/>
        <w:t xml:space="preserve"> 1 Kč,</w:t>
      </w:r>
    </w:p>
    <w:p w14:paraId="1B262A3A" w14:textId="77777777" w:rsidR="00990C20" w:rsidRPr="005F0042" w:rsidRDefault="00990C20" w:rsidP="00990C20">
      <w:pPr>
        <w:numPr>
          <w:ilvl w:val="0"/>
          <w:numId w:val="9"/>
        </w:numPr>
        <w:tabs>
          <w:tab w:val="right" w:leader="dot" w:pos="8789"/>
        </w:tabs>
      </w:pPr>
      <w:r w:rsidRPr="005F0042">
        <w:t xml:space="preserve">za užívání pro sportovní a kulturní akce </w:t>
      </w:r>
      <w:r w:rsidRPr="005F0042">
        <w:tab/>
        <w:t xml:space="preserve"> 5 Kč,</w:t>
      </w:r>
    </w:p>
    <w:p w14:paraId="222EA98C" w14:textId="77777777" w:rsidR="00990C20" w:rsidRPr="005F0042" w:rsidRDefault="00990C20" w:rsidP="00990C20">
      <w:pPr>
        <w:numPr>
          <w:ilvl w:val="0"/>
          <w:numId w:val="9"/>
        </w:numPr>
        <w:tabs>
          <w:tab w:val="right" w:leader="dot" w:pos="8789"/>
        </w:tabs>
      </w:pPr>
      <w:r w:rsidRPr="005F0042">
        <w:t xml:space="preserve">za užívání pro reklamní akce </w:t>
      </w:r>
      <w:r w:rsidRPr="005F0042">
        <w:tab/>
        <w:t xml:space="preserve"> 10 Kč,</w:t>
      </w:r>
    </w:p>
    <w:p w14:paraId="732B155B" w14:textId="77777777" w:rsidR="00990C20" w:rsidRPr="005F0042" w:rsidRDefault="00990C20" w:rsidP="00990C20">
      <w:pPr>
        <w:numPr>
          <w:ilvl w:val="0"/>
          <w:numId w:val="9"/>
        </w:numPr>
        <w:tabs>
          <w:tab w:val="right" w:leader="dot" w:pos="8789"/>
        </w:tabs>
      </w:pPr>
      <w:r w:rsidRPr="005F0042">
        <w:t xml:space="preserve">za užívání pro potřeby tvorby filmových a televizních děl </w:t>
      </w:r>
      <w:r w:rsidRPr="005F0042">
        <w:tab/>
        <w:t xml:space="preserve"> 10 Kč.</w:t>
      </w:r>
    </w:p>
    <w:p w14:paraId="56DF386C" w14:textId="77777777" w:rsidR="00990C20" w:rsidRPr="00AA3B59" w:rsidRDefault="00990C20" w:rsidP="00990C20">
      <w:pPr>
        <w:pStyle w:val="slalnk"/>
        <w:keepNext w:val="0"/>
        <w:keepLines w:val="0"/>
        <w:widowControl w:val="0"/>
        <w:numPr>
          <w:ilvl w:val="1"/>
          <w:numId w:val="5"/>
        </w:numPr>
        <w:spacing w:before="0" w:after="0"/>
        <w:jc w:val="left"/>
        <w:rPr>
          <w:b w:val="0"/>
          <w:szCs w:val="24"/>
        </w:rPr>
      </w:pPr>
      <w:r w:rsidRPr="00AA3B59">
        <w:rPr>
          <w:b w:val="0"/>
          <w:szCs w:val="24"/>
        </w:rPr>
        <w:t>Stanovuje se týdenní paušální částka poplatku za umístění:</w:t>
      </w:r>
    </w:p>
    <w:p w14:paraId="4C846485" w14:textId="77777777" w:rsidR="00990C20" w:rsidRPr="00AA3B59" w:rsidRDefault="00990C20" w:rsidP="00990C20">
      <w:pPr>
        <w:numPr>
          <w:ilvl w:val="0"/>
          <w:numId w:val="8"/>
        </w:numPr>
        <w:tabs>
          <w:tab w:val="right" w:leader="dot" w:pos="8789"/>
        </w:tabs>
      </w:pPr>
      <w:r w:rsidRPr="00AA3B59">
        <w:t>zařízení cirkusů o rozměru od 15 m</w:t>
      </w:r>
      <w:r w:rsidRPr="00AA3B59">
        <w:rPr>
          <w:vertAlign w:val="superscript"/>
        </w:rPr>
        <w:t>2</w:t>
      </w:r>
      <w:r w:rsidRPr="00AA3B59">
        <w:t xml:space="preserve"> </w:t>
      </w:r>
      <w:r w:rsidRPr="00AA3B59">
        <w:tab/>
        <w:t xml:space="preserve"> 1.000 Kč,</w:t>
      </w:r>
    </w:p>
    <w:p w14:paraId="0E1121A1" w14:textId="77777777" w:rsidR="00990C20" w:rsidRPr="00AA3B59" w:rsidRDefault="00990C20" w:rsidP="00990C20">
      <w:pPr>
        <w:numPr>
          <w:ilvl w:val="0"/>
          <w:numId w:val="8"/>
        </w:numPr>
        <w:tabs>
          <w:tab w:val="right" w:leader="dot" w:pos="8789"/>
        </w:tabs>
      </w:pPr>
      <w:r w:rsidRPr="00AA3B59">
        <w:t>zařízení lunaparků a jiných obdobných atrakcí o rozměru od 2 m</w:t>
      </w:r>
      <w:r w:rsidRPr="00AA3B59">
        <w:rPr>
          <w:vertAlign w:val="superscript"/>
        </w:rPr>
        <w:t>2</w:t>
      </w:r>
      <w:r w:rsidRPr="00AA3B59">
        <w:t xml:space="preserve"> </w:t>
      </w:r>
      <w:r w:rsidRPr="00AA3B59">
        <w:tab/>
        <w:t xml:space="preserve"> 1.000 Kč,</w:t>
      </w:r>
    </w:p>
    <w:p w14:paraId="4243D2C3" w14:textId="77777777" w:rsidR="00990C20" w:rsidRDefault="00990C20" w:rsidP="00990C20">
      <w:pPr>
        <w:numPr>
          <w:ilvl w:val="0"/>
          <w:numId w:val="8"/>
        </w:numPr>
        <w:tabs>
          <w:tab w:val="right" w:leader="dot" w:pos="8789"/>
        </w:tabs>
      </w:pPr>
      <w:r w:rsidRPr="00AA3B59">
        <w:t xml:space="preserve">reklamních zařízení </w:t>
      </w:r>
      <w:r w:rsidRPr="00AA3B59">
        <w:tab/>
        <w:t xml:space="preserve"> 150 Kč,</w:t>
      </w:r>
    </w:p>
    <w:p w14:paraId="3EF9624D" w14:textId="77777777" w:rsidR="00990C20" w:rsidRPr="00AA3B59" w:rsidRDefault="00990C20" w:rsidP="00990C20">
      <w:pPr>
        <w:numPr>
          <w:ilvl w:val="0"/>
          <w:numId w:val="8"/>
        </w:numPr>
        <w:tabs>
          <w:tab w:val="right" w:leader="dot" w:pos="8789"/>
        </w:tabs>
      </w:pPr>
      <w:r>
        <w:t>zařízení sloužících pro poskytování služeb o rozměru od 5 m</w:t>
      </w:r>
      <w:r w:rsidRPr="00487B82">
        <w:rPr>
          <w:vertAlign w:val="superscript"/>
        </w:rPr>
        <w:t>2</w:t>
      </w:r>
      <w:r>
        <w:t xml:space="preserve"> </w:t>
      </w:r>
      <w:r>
        <w:tab/>
        <w:t xml:space="preserve"> 300 Kč,</w:t>
      </w:r>
    </w:p>
    <w:p w14:paraId="003CE730" w14:textId="77777777" w:rsidR="00990C20" w:rsidRPr="00580853" w:rsidRDefault="00990C20" w:rsidP="00990C20">
      <w:pPr>
        <w:numPr>
          <w:ilvl w:val="0"/>
          <w:numId w:val="8"/>
        </w:numPr>
        <w:tabs>
          <w:tab w:val="right" w:leader="dot" w:pos="8789"/>
        </w:tabs>
      </w:pPr>
      <w:r w:rsidRPr="00AA3B59">
        <w:t xml:space="preserve">zařízení pro poskytování prodeje zboží </w:t>
      </w:r>
      <w:proofErr w:type="spellStart"/>
      <w:r w:rsidRPr="00AA3B59">
        <w:t>samopěstitelů</w:t>
      </w:r>
      <w:proofErr w:type="spellEnd"/>
      <w:r w:rsidRPr="00AA3B59">
        <w:t xml:space="preserve"> </w:t>
      </w:r>
      <w:r w:rsidRPr="00AA3B59">
        <w:tab/>
        <w:t xml:space="preserve"> </w:t>
      </w:r>
      <w:r>
        <w:t>100</w:t>
      </w:r>
      <w:r w:rsidRPr="00AA3B59">
        <w:t xml:space="preserve"> Kč.</w:t>
      </w:r>
    </w:p>
    <w:p w14:paraId="3B7DCD4B" w14:textId="77777777" w:rsidR="00990C20" w:rsidRPr="00487B82" w:rsidRDefault="00990C20" w:rsidP="00990C20">
      <w:pPr>
        <w:pStyle w:val="slalnk"/>
        <w:keepNext w:val="0"/>
        <w:keepLines w:val="0"/>
        <w:widowControl w:val="0"/>
        <w:numPr>
          <w:ilvl w:val="1"/>
          <w:numId w:val="5"/>
        </w:numPr>
        <w:spacing w:before="0" w:after="0"/>
        <w:jc w:val="left"/>
        <w:rPr>
          <w:b w:val="0"/>
          <w:szCs w:val="24"/>
        </w:rPr>
      </w:pPr>
      <w:r w:rsidRPr="00487B82">
        <w:rPr>
          <w:b w:val="0"/>
          <w:szCs w:val="24"/>
        </w:rPr>
        <w:t>Stanovuje se měsíční paušální částka poplatku za umístění:</w:t>
      </w:r>
    </w:p>
    <w:p w14:paraId="64397A35" w14:textId="77777777" w:rsidR="00990C20" w:rsidRPr="00487B82" w:rsidRDefault="00990C20" w:rsidP="00990C20">
      <w:pPr>
        <w:numPr>
          <w:ilvl w:val="0"/>
          <w:numId w:val="16"/>
        </w:numPr>
        <w:tabs>
          <w:tab w:val="right" w:leader="dot" w:pos="8789"/>
        </w:tabs>
      </w:pPr>
      <w:r w:rsidRPr="00487B82">
        <w:t xml:space="preserve">zařízení sloužících pro poskytování prodeje zboží </w:t>
      </w:r>
      <w:proofErr w:type="spellStart"/>
      <w:r w:rsidRPr="00487B82">
        <w:t>samopěstitelů</w:t>
      </w:r>
      <w:proofErr w:type="spellEnd"/>
      <w:r w:rsidRPr="00487B82">
        <w:tab/>
        <w:t xml:space="preserve"> 200 Kč,</w:t>
      </w:r>
    </w:p>
    <w:p w14:paraId="0C1221D1" w14:textId="77777777" w:rsidR="00990C20" w:rsidRPr="00487B82" w:rsidRDefault="00990C20" w:rsidP="00990C20">
      <w:pPr>
        <w:numPr>
          <w:ilvl w:val="0"/>
          <w:numId w:val="16"/>
        </w:numPr>
        <w:tabs>
          <w:tab w:val="right" w:leader="dot" w:pos="8789"/>
        </w:tabs>
      </w:pPr>
      <w:r w:rsidRPr="00487B82">
        <w:t xml:space="preserve">zařízení sloužících </w:t>
      </w:r>
      <w:r>
        <w:t>pro</w:t>
      </w:r>
      <w:r w:rsidRPr="00487B82">
        <w:t xml:space="preserve"> poskytování služeb o rozměru </w:t>
      </w:r>
      <w:r>
        <w:t>od</w:t>
      </w:r>
      <w:r w:rsidRPr="00487B82">
        <w:t xml:space="preserve"> 4 m</w:t>
      </w:r>
      <w:r w:rsidRPr="00487B82">
        <w:rPr>
          <w:vertAlign w:val="superscript"/>
        </w:rPr>
        <w:t>2</w:t>
      </w:r>
      <w:r w:rsidRPr="00487B82">
        <w:t xml:space="preserve"> </w:t>
      </w:r>
      <w:r w:rsidRPr="00487B82">
        <w:tab/>
        <w:t xml:space="preserve"> 1.000 Kč,</w:t>
      </w:r>
    </w:p>
    <w:p w14:paraId="2EA80B3F" w14:textId="77777777" w:rsidR="00990C20" w:rsidRPr="00487B82" w:rsidRDefault="00990C20" w:rsidP="00990C20">
      <w:pPr>
        <w:numPr>
          <w:ilvl w:val="0"/>
          <w:numId w:val="16"/>
        </w:numPr>
        <w:tabs>
          <w:tab w:val="right" w:leader="dot" w:pos="8789"/>
        </w:tabs>
      </w:pPr>
      <w:r w:rsidRPr="00487B82">
        <w:t>skládek pro výstavbu a opravy objektů za m</w:t>
      </w:r>
      <w:r w:rsidRPr="00487B82">
        <w:rPr>
          <w:vertAlign w:val="superscript"/>
        </w:rPr>
        <w:t>2</w:t>
      </w:r>
      <w:r w:rsidRPr="00487B82">
        <w:t xml:space="preserve"> </w:t>
      </w:r>
      <w:r w:rsidRPr="00487B82">
        <w:tab/>
      </w:r>
      <w:r w:rsidRPr="00487B82">
        <w:rPr>
          <w:b/>
        </w:rPr>
        <w:t xml:space="preserve"> </w:t>
      </w:r>
      <w:r w:rsidRPr="00487B82">
        <w:t>5 Kč,</w:t>
      </w:r>
    </w:p>
    <w:p w14:paraId="7FC42BD3" w14:textId="77777777" w:rsidR="00990C20" w:rsidRDefault="00990C20" w:rsidP="00990C20">
      <w:pPr>
        <w:numPr>
          <w:ilvl w:val="0"/>
          <w:numId w:val="16"/>
        </w:numPr>
        <w:tabs>
          <w:tab w:val="right" w:leader="dot" w:pos="8789"/>
        </w:tabs>
      </w:pPr>
      <w:r w:rsidRPr="00487B82">
        <w:t>reklamních zařízení</w:t>
      </w:r>
      <w:r>
        <w:t xml:space="preserve"> </w:t>
      </w:r>
      <w:r>
        <w:tab/>
        <w:t xml:space="preserve"> 250 Kč.</w:t>
      </w:r>
    </w:p>
    <w:p w14:paraId="23D249D8" w14:textId="77777777" w:rsidR="00990C20" w:rsidRPr="00487B82" w:rsidRDefault="00990C20" w:rsidP="00990C20">
      <w:pPr>
        <w:pStyle w:val="slalnk"/>
        <w:keepNext w:val="0"/>
        <w:keepLines w:val="0"/>
        <w:widowControl w:val="0"/>
        <w:numPr>
          <w:ilvl w:val="1"/>
          <w:numId w:val="5"/>
        </w:numPr>
        <w:spacing w:before="0" w:after="0"/>
        <w:jc w:val="left"/>
        <w:rPr>
          <w:b w:val="0"/>
          <w:szCs w:val="24"/>
        </w:rPr>
      </w:pPr>
      <w:r w:rsidRPr="00487B82">
        <w:rPr>
          <w:b w:val="0"/>
          <w:szCs w:val="24"/>
        </w:rPr>
        <w:t>Stanovuje se roční paušální částka poplatku:</w:t>
      </w:r>
    </w:p>
    <w:p w14:paraId="5567B79D" w14:textId="77777777" w:rsidR="00990C20" w:rsidRDefault="00990C20" w:rsidP="00990C20">
      <w:pPr>
        <w:numPr>
          <w:ilvl w:val="0"/>
          <w:numId w:val="18"/>
        </w:numPr>
        <w:tabs>
          <w:tab w:val="right" w:leader="dot" w:pos="8789"/>
        </w:tabs>
      </w:pPr>
      <w:r w:rsidRPr="00487B82">
        <w:t>za umístění zařízení sloužících pro poskytování služeb o rozměru</w:t>
      </w:r>
      <w:r>
        <w:t xml:space="preserve"> od 2 m</w:t>
      </w:r>
      <w:r w:rsidRPr="00487B82">
        <w:rPr>
          <w:vertAlign w:val="superscript"/>
        </w:rPr>
        <w:t>2</w:t>
      </w:r>
      <w:r>
        <w:t xml:space="preserve"> </w:t>
      </w:r>
      <w:r>
        <w:tab/>
        <w:t xml:space="preserve"> 6.000</w:t>
      </w:r>
      <w:r w:rsidRPr="00580853">
        <w:t xml:space="preserve"> Kč</w:t>
      </w:r>
      <w:r>
        <w:t>,</w:t>
      </w:r>
    </w:p>
    <w:p w14:paraId="06FBDB34" w14:textId="77777777" w:rsidR="00990C20" w:rsidRDefault="00990C20" w:rsidP="00990C20">
      <w:pPr>
        <w:numPr>
          <w:ilvl w:val="0"/>
          <w:numId w:val="18"/>
        </w:numPr>
        <w:tabs>
          <w:tab w:val="right" w:leader="dot" w:pos="8789"/>
        </w:tabs>
      </w:pPr>
      <w:r>
        <w:t>za umístění dočasných staveb sloužících pro poskytování prodeje a služeb</w:t>
      </w:r>
    </w:p>
    <w:p w14:paraId="07151337" w14:textId="77777777" w:rsidR="00990C20" w:rsidRDefault="00990C20" w:rsidP="00990C20">
      <w:pPr>
        <w:tabs>
          <w:tab w:val="right" w:leader="dot" w:pos="8789"/>
        </w:tabs>
        <w:ind w:left="720"/>
      </w:pPr>
      <w:r w:rsidRPr="00487B82">
        <w:t>za m</w:t>
      </w:r>
      <w:r w:rsidRPr="00487B82">
        <w:rPr>
          <w:vertAlign w:val="superscript"/>
        </w:rPr>
        <w:t>2</w:t>
      </w:r>
      <w:r w:rsidRPr="00487B82">
        <w:t xml:space="preserve"> </w:t>
      </w:r>
      <w:r w:rsidRPr="00487B82">
        <w:tab/>
      </w:r>
      <w:r w:rsidRPr="00487B82">
        <w:rPr>
          <w:b/>
        </w:rPr>
        <w:t xml:space="preserve"> </w:t>
      </w:r>
      <w:r w:rsidRPr="00487B82">
        <w:t>300 Kč,</w:t>
      </w:r>
    </w:p>
    <w:p w14:paraId="4E8ED6BB" w14:textId="77777777" w:rsidR="00990C20" w:rsidRPr="00487B82" w:rsidRDefault="00990C20" w:rsidP="00990C20">
      <w:pPr>
        <w:numPr>
          <w:ilvl w:val="0"/>
          <w:numId w:val="18"/>
        </w:numPr>
        <w:tabs>
          <w:tab w:val="right" w:leader="dot" w:pos="8222"/>
        </w:tabs>
      </w:pPr>
      <w:r w:rsidRPr="00487B82">
        <w:t>za umístění reklamních zařízení za m</w:t>
      </w:r>
      <w:r w:rsidRPr="00487B82">
        <w:rPr>
          <w:vertAlign w:val="superscript"/>
        </w:rPr>
        <w:t>2</w:t>
      </w:r>
      <w:r w:rsidRPr="00487B82">
        <w:t>:</w:t>
      </w:r>
    </w:p>
    <w:p w14:paraId="58D0B526" w14:textId="77777777" w:rsidR="00990C20" w:rsidRPr="00487B82" w:rsidRDefault="00990C20" w:rsidP="00990C20">
      <w:pPr>
        <w:numPr>
          <w:ilvl w:val="0"/>
          <w:numId w:val="17"/>
        </w:numPr>
        <w:tabs>
          <w:tab w:val="right" w:leader="dot" w:pos="8789"/>
        </w:tabs>
      </w:pPr>
      <w:r w:rsidRPr="00487B82">
        <w:t>přenosných</w:t>
      </w:r>
      <w:r w:rsidRPr="00487B82">
        <w:tab/>
        <w:t xml:space="preserve"> 2.000 Kč,</w:t>
      </w:r>
    </w:p>
    <w:p w14:paraId="59C25E40" w14:textId="77777777" w:rsidR="00990C20" w:rsidRDefault="00990C20" w:rsidP="00990C20">
      <w:pPr>
        <w:numPr>
          <w:ilvl w:val="0"/>
          <w:numId w:val="17"/>
        </w:numPr>
        <w:tabs>
          <w:tab w:val="right" w:leader="dot" w:pos="8789"/>
        </w:tabs>
      </w:pPr>
      <w:r w:rsidRPr="00487B82">
        <w:t xml:space="preserve">ostatních </w:t>
      </w:r>
      <w:r w:rsidRPr="00487B82">
        <w:tab/>
        <w:t xml:space="preserve"> 2.500 Kč,</w:t>
      </w:r>
    </w:p>
    <w:p w14:paraId="10A6A93A" w14:textId="77777777" w:rsidR="00990C20" w:rsidRPr="000175B9" w:rsidRDefault="00990C20" w:rsidP="00990C20">
      <w:pPr>
        <w:numPr>
          <w:ilvl w:val="0"/>
          <w:numId w:val="18"/>
        </w:numPr>
        <w:tabs>
          <w:tab w:val="right" w:leader="dot" w:pos="8222"/>
        </w:tabs>
      </w:pPr>
      <w:r w:rsidRPr="000175B9">
        <w:t>za vyhrazení trvalého parkovacího místa za m</w:t>
      </w:r>
      <w:r w:rsidRPr="000175B9">
        <w:rPr>
          <w:vertAlign w:val="superscript"/>
        </w:rPr>
        <w:t>2</w:t>
      </w:r>
      <w:r w:rsidRPr="000175B9">
        <w:t xml:space="preserve"> pro:</w:t>
      </w:r>
    </w:p>
    <w:p w14:paraId="64B6BFBB" w14:textId="77777777" w:rsidR="00990C20" w:rsidRPr="000175B9" w:rsidRDefault="00990C20" w:rsidP="00990C20">
      <w:pPr>
        <w:numPr>
          <w:ilvl w:val="0"/>
          <w:numId w:val="19"/>
        </w:numPr>
        <w:tabs>
          <w:tab w:val="right" w:leader="dot" w:pos="8789"/>
        </w:tabs>
      </w:pPr>
      <w:r w:rsidRPr="000175B9">
        <w:t xml:space="preserve">nákladní automobily </w:t>
      </w:r>
      <w:r w:rsidRPr="000175B9">
        <w:tab/>
        <w:t xml:space="preserve"> 200 Kč,</w:t>
      </w:r>
    </w:p>
    <w:p w14:paraId="51E64279" w14:textId="77777777" w:rsidR="00990C20" w:rsidRPr="000175B9" w:rsidRDefault="00990C20" w:rsidP="00990C20">
      <w:pPr>
        <w:numPr>
          <w:ilvl w:val="0"/>
          <w:numId w:val="19"/>
        </w:numPr>
        <w:tabs>
          <w:tab w:val="right" w:leader="dot" w:pos="8789"/>
        </w:tabs>
      </w:pPr>
      <w:r w:rsidRPr="000175B9">
        <w:t xml:space="preserve">autobusy a vozidla taxislužby </w:t>
      </w:r>
      <w:r w:rsidRPr="000175B9">
        <w:tab/>
        <w:t xml:space="preserve"> 50 Kč,</w:t>
      </w:r>
    </w:p>
    <w:p w14:paraId="0990F81F" w14:textId="77777777" w:rsidR="00990C20" w:rsidRPr="00C9349A" w:rsidRDefault="00990C20" w:rsidP="00990C20">
      <w:pPr>
        <w:numPr>
          <w:ilvl w:val="0"/>
          <w:numId w:val="19"/>
        </w:numPr>
        <w:tabs>
          <w:tab w:val="right" w:leader="dot" w:pos="8789"/>
        </w:tabs>
      </w:pPr>
      <w:r w:rsidRPr="000175B9">
        <w:t xml:space="preserve">osobní automobily, </w:t>
      </w:r>
      <w:r w:rsidRPr="00C9349A">
        <w:t xml:space="preserve">obytné vozy a obytné přívěsy </w:t>
      </w:r>
      <w:r w:rsidRPr="00C9349A">
        <w:tab/>
        <w:t xml:space="preserve"> 20 Kč.</w:t>
      </w:r>
    </w:p>
    <w:p w14:paraId="198B80C6" w14:textId="77777777" w:rsidR="00730DDF" w:rsidRPr="00990C20" w:rsidRDefault="00730DDF" w:rsidP="00BF3BD3">
      <w:pPr>
        <w:numPr>
          <w:ilvl w:val="1"/>
          <w:numId w:val="5"/>
        </w:numPr>
        <w:tabs>
          <w:tab w:val="right" w:leader="dot" w:pos="8789"/>
        </w:tabs>
        <w:jc w:val="both"/>
      </w:pPr>
      <w:r w:rsidRPr="00990C20">
        <w:rPr>
          <w:bCs/>
        </w:rPr>
        <w:t xml:space="preserve">Poplatník provede volbu placení paušální částkou poplatku u správce poplatku v rámci ohlášení dle čl. 4 </w:t>
      </w:r>
      <w:r w:rsidR="00776889" w:rsidRPr="00990C20">
        <w:rPr>
          <w:bCs/>
        </w:rPr>
        <w:t xml:space="preserve">odst. 1 </w:t>
      </w:r>
      <w:r w:rsidRPr="00990C20">
        <w:rPr>
          <w:bCs/>
        </w:rPr>
        <w:t>této vyhlášky.</w:t>
      </w:r>
    </w:p>
    <w:p w14:paraId="17D7F8A9" w14:textId="77777777" w:rsidR="00730DDF" w:rsidRDefault="00730DDF" w:rsidP="00990C20">
      <w:pPr>
        <w:pStyle w:val="Zkladntext"/>
        <w:spacing w:after="0"/>
        <w:ind w:left="709"/>
        <w:rPr>
          <w:b/>
          <w:bCs/>
        </w:rPr>
      </w:pPr>
    </w:p>
    <w:p w14:paraId="536B1EDF" w14:textId="77777777" w:rsidR="009958F0" w:rsidRPr="00D17A87" w:rsidRDefault="00A86853" w:rsidP="009958F0">
      <w:pPr>
        <w:pStyle w:val="Zkladntext"/>
        <w:spacing w:after="0"/>
        <w:jc w:val="center"/>
        <w:rPr>
          <w:b/>
          <w:bCs/>
        </w:rPr>
      </w:pPr>
      <w:r>
        <w:rPr>
          <w:b/>
          <w:bCs/>
        </w:rPr>
        <w:t>Článek 6</w:t>
      </w:r>
    </w:p>
    <w:p w14:paraId="4F8C22AF" w14:textId="77777777" w:rsidR="009958F0" w:rsidRPr="00D17A87" w:rsidRDefault="009958F0" w:rsidP="009958F0">
      <w:pPr>
        <w:pStyle w:val="Zkladntext"/>
        <w:spacing w:after="0"/>
        <w:jc w:val="center"/>
        <w:rPr>
          <w:b/>
          <w:bCs/>
        </w:rPr>
      </w:pPr>
      <w:r w:rsidRPr="00D17A87">
        <w:rPr>
          <w:b/>
          <w:bCs/>
        </w:rPr>
        <w:t>Osvobození</w:t>
      </w:r>
    </w:p>
    <w:p w14:paraId="4E1B6CF7" w14:textId="77777777" w:rsidR="009958F0" w:rsidRPr="00D17A87" w:rsidRDefault="009958F0" w:rsidP="009958F0">
      <w:pPr>
        <w:pStyle w:val="Zkladntext"/>
        <w:spacing w:after="0"/>
        <w:jc w:val="center"/>
        <w:rPr>
          <w:b/>
          <w:bCs/>
        </w:rPr>
      </w:pPr>
    </w:p>
    <w:p w14:paraId="0D300DF6" w14:textId="77777777" w:rsidR="00D17A87" w:rsidRPr="00242D1F" w:rsidRDefault="00D17A87" w:rsidP="00BF3BD3">
      <w:pPr>
        <w:pStyle w:val="Zkladntext"/>
        <w:numPr>
          <w:ilvl w:val="0"/>
          <w:numId w:val="4"/>
        </w:numPr>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1"/>
      </w:r>
      <w:r w:rsidR="00DB024E" w:rsidRPr="00242D1F">
        <w:rPr>
          <w:vertAlign w:val="superscript"/>
        </w:rPr>
        <w:t>)</w:t>
      </w:r>
    </w:p>
    <w:p w14:paraId="07943BC3" w14:textId="77777777" w:rsidR="00990C20" w:rsidRPr="00C9349A" w:rsidRDefault="00990C20" w:rsidP="00990C20">
      <w:pPr>
        <w:pStyle w:val="Zkladntext"/>
        <w:numPr>
          <w:ilvl w:val="0"/>
          <w:numId w:val="4"/>
        </w:numPr>
        <w:spacing w:after="0"/>
        <w:jc w:val="both"/>
      </w:pPr>
      <w:r w:rsidRPr="00C9349A">
        <w:t>Dále se touto vyhláškou stanoví další osvobození od poplatku:</w:t>
      </w:r>
    </w:p>
    <w:p w14:paraId="5CC54D74" w14:textId="77777777" w:rsidR="00990C20" w:rsidRDefault="00990C20" w:rsidP="00990C20">
      <w:pPr>
        <w:numPr>
          <w:ilvl w:val="0"/>
          <w:numId w:val="20"/>
        </w:numPr>
        <w:tabs>
          <w:tab w:val="right" w:leader="dot" w:pos="8789"/>
        </w:tabs>
        <w:jc w:val="both"/>
      </w:pPr>
      <w:r w:rsidRPr="00C9349A">
        <w:t>pro obec Hora Svatého Šebestiána a příspěvkové organizace, u kterých obec Hora Svatého Šebestiána plní funkci zřizovatele</w:t>
      </w:r>
      <w:r>
        <w:t>,</w:t>
      </w:r>
    </w:p>
    <w:p w14:paraId="18393C07" w14:textId="77777777" w:rsidR="00990C20" w:rsidRDefault="00990C20" w:rsidP="00990C20">
      <w:pPr>
        <w:numPr>
          <w:ilvl w:val="0"/>
          <w:numId w:val="20"/>
        </w:numPr>
        <w:tabs>
          <w:tab w:val="right" w:leader="dot" w:pos="8789"/>
        </w:tabs>
        <w:jc w:val="both"/>
      </w:pPr>
      <w:r>
        <w:t>za umístění skládky paliv pro vytápění domácností za prvních 7 dnů umístění,</w:t>
      </w:r>
    </w:p>
    <w:p w14:paraId="66C086B2" w14:textId="77777777" w:rsidR="00990C20" w:rsidRDefault="00990C20" w:rsidP="00990C20">
      <w:pPr>
        <w:numPr>
          <w:ilvl w:val="0"/>
          <w:numId w:val="20"/>
        </w:numPr>
        <w:tabs>
          <w:tab w:val="right" w:leader="dot" w:pos="8789"/>
        </w:tabs>
        <w:jc w:val="both"/>
      </w:pPr>
      <w:r>
        <w:t>za umístění stavebního zařízení nebo skládky pro výstavbu nebo opravu objektu za prvních 30 dnů umístění.</w:t>
      </w:r>
    </w:p>
    <w:p w14:paraId="02FC56AD" w14:textId="77777777" w:rsidR="00D17A87" w:rsidRPr="00D17A87" w:rsidRDefault="00D17A87" w:rsidP="00990C20">
      <w:pPr>
        <w:pStyle w:val="Zkladntext"/>
        <w:spacing w:after="0"/>
        <w:jc w:val="both"/>
        <w:rPr>
          <w:b/>
          <w:bCs/>
        </w:rPr>
      </w:pPr>
    </w:p>
    <w:p w14:paraId="2595CF91" w14:textId="77777777" w:rsidR="00990C20" w:rsidRDefault="00990C20">
      <w:pPr>
        <w:rPr>
          <w:b/>
          <w:bCs/>
        </w:rPr>
      </w:pPr>
      <w:r>
        <w:rPr>
          <w:b/>
          <w:bCs/>
        </w:rPr>
        <w:br w:type="page"/>
      </w:r>
    </w:p>
    <w:p w14:paraId="7F48A14D" w14:textId="77777777" w:rsidR="009958F0" w:rsidRPr="00AB1B51" w:rsidRDefault="009958F0" w:rsidP="009958F0">
      <w:pPr>
        <w:pStyle w:val="Zkladntext"/>
        <w:spacing w:after="0"/>
        <w:jc w:val="center"/>
        <w:rPr>
          <w:b/>
          <w:bCs/>
        </w:rPr>
      </w:pPr>
      <w:r w:rsidRPr="00AB1B51">
        <w:rPr>
          <w:b/>
          <w:bCs/>
        </w:rPr>
        <w:lastRenderedPageBreak/>
        <w:t xml:space="preserve">Článek </w:t>
      </w:r>
      <w:r w:rsidR="00A86853">
        <w:rPr>
          <w:b/>
          <w:bCs/>
        </w:rPr>
        <w:t>7</w:t>
      </w:r>
    </w:p>
    <w:p w14:paraId="2060FD96" w14:textId="77777777" w:rsidR="009958F0" w:rsidRPr="00AB1B51" w:rsidRDefault="009958F0" w:rsidP="009958F0">
      <w:pPr>
        <w:pStyle w:val="Zkladntext"/>
        <w:spacing w:after="0"/>
        <w:jc w:val="center"/>
        <w:rPr>
          <w:b/>
          <w:bCs/>
        </w:rPr>
      </w:pPr>
      <w:r w:rsidRPr="00AB1B51">
        <w:rPr>
          <w:b/>
          <w:bCs/>
        </w:rPr>
        <w:t>Splatnost poplatku</w:t>
      </w:r>
    </w:p>
    <w:p w14:paraId="43ED2BA6" w14:textId="77777777" w:rsidR="006A6BD3" w:rsidRDefault="006A6BD3" w:rsidP="006A6BD3">
      <w:pPr>
        <w:pStyle w:val="Zkladntext"/>
        <w:spacing w:after="0"/>
        <w:rPr>
          <w:b/>
          <w:bCs/>
        </w:rPr>
      </w:pPr>
    </w:p>
    <w:p w14:paraId="7CB05611" w14:textId="77777777" w:rsidR="00990C20" w:rsidRPr="00511D68" w:rsidRDefault="00990C20" w:rsidP="00990C20">
      <w:pPr>
        <w:numPr>
          <w:ilvl w:val="0"/>
          <w:numId w:val="12"/>
        </w:numPr>
        <w:jc w:val="both"/>
      </w:pPr>
      <w:r w:rsidRPr="00511D68">
        <w:t>Při užívání veřejného prostranství do 30 dnů (včetně)  je poplatek dle čl. 5 odst. 1 vyhlášky splatný nejpozději v den zahájení užívání veřejného prostranství.</w:t>
      </w:r>
    </w:p>
    <w:p w14:paraId="13E2D76B" w14:textId="77777777" w:rsidR="00990C20" w:rsidRPr="00511D68" w:rsidRDefault="00990C20" w:rsidP="00990C20">
      <w:pPr>
        <w:numPr>
          <w:ilvl w:val="0"/>
          <w:numId w:val="12"/>
        </w:numPr>
        <w:jc w:val="both"/>
      </w:pPr>
      <w:r w:rsidRPr="00511D68">
        <w:t xml:space="preserve">V případě užívání veřejného prostranství nad 30 dnů, přičemž užívání veřejného prostranství nepřesáhne do dalšího kalendářního roku je poplatek dle čl. 5 odst. 1 vyhlášky splatný ve dvou splátkách, polovina nejpozději v den zahájení užívání veřejného prostranství a zbylá část nejpozději do 15 dnů od ukončení užívání veřejného prostranství. </w:t>
      </w:r>
    </w:p>
    <w:p w14:paraId="006EE67D" w14:textId="77777777" w:rsidR="00990C20" w:rsidRPr="00511D68" w:rsidRDefault="00990C20" w:rsidP="00990C20">
      <w:pPr>
        <w:numPr>
          <w:ilvl w:val="0"/>
          <w:numId w:val="12"/>
        </w:numPr>
        <w:jc w:val="both"/>
      </w:pPr>
      <w:r w:rsidRPr="00511D68">
        <w:t>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veřejného prostranství je příslušná část poplatku splatná nejpozději do 15 dnů od ukončení užívání veřejného prostranství.</w:t>
      </w:r>
    </w:p>
    <w:p w14:paraId="398CE8E1" w14:textId="77777777" w:rsidR="00990C20" w:rsidRPr="00511D68" w:rsidRDefault="00990C20" w:rsidP="00990C20">
      <w:pPr>
        <w:numPr>
          <w:ilvl w:val="0"/>
          <w:numId w:val="12"/>
        </w:numPr>
        <w:jc w:val="both"/>
      </w:pPr>
      <w:r w:rsidRPr="00511D68">
        <w:t>Poplatek stanovený týdenní nebo měsíční paušální částkou je splatný nejpozději poslední den každého týdenního nebo měsíčního poplatkového období.</w:t>
      </w:r>
    </w:p>
    <w:p w14:paraId="6DCEE4AA" w14:textId="77777777" w:rsidR="00990C20" w:rsidRDefault="00990C20" w:rsidP="00990C20">
      <w:pPr>
        <w:numPr>
          <w:ilvl w:val="0"/>
          <w:numId w:val="12"/>
        </w:numPr>
        <w:jc w:val="both"/>
      </w:pPr>
      <w:r w:rsidRPr="00511D68">
        <w:t>Poplatek stanovený roční paušální částkou je splatný do 30 dnů od počátku každého ročního poplatkového období; je možné jej zaplatit rovněž ve dvou stejných pololetních splátkách, vždy nejpozději do 30 dnů</w:t>
      </w:r>
      <w:r>
        <w:t xml:space="preserve"> od počátku příslušného pololetí.</w:t>
      </w:r>
    </w:p>
    <w:p w14:paraId="35274CC3" w14:textId="77777777" w:rsidR="00990C20" w:rsidRPr="005F0042" w:rsidRDefault="00990C20" w:rsidP="00990C20">
      <w:pPr>
        <w:numPr>
          <w:ilvl w:val="0"/>
          <w:numId w:val="12"/>
        </w:numPr>
        <w:jc w:val="both"/>
      </w:pPr>
      <w:r w:rsidRPr="005F0042">
        <w:t>Připadne-li lhůta splatnosti na sobotu, neděli nebo státem uznaný svátek, je dnem splatnosti nejblíže následující pracovní den.</w:t>
      </w:r>
    </w:p>
    <w:p w14:paraId="3FB8AA2F" w14:textId="77777777" w:rsidR="00086310" w:rsidRDefault="00086310" w:rsidP="00BF3BD3">
      <w:pPr>
        <w:numPr>
          <w:ilvl w:val="0"/>
          <w:numId w:val="12"/>
        </w:numPr>
        <w:jc w:val="both"/>
      </w:pPr>
      <w:r>
        <w:t>Lhůta splatnosti neskončí poplatníkovi dříve než lhůta pro podání ohlášení dle čl. 4 odst. 1 této vyhlášky.</w:t>
      </w:r>
    </w:p>
    <w:p w14:paraId="2A65A2A5" w14:textId="77777777" w:rsidR="00C93F6E" w:rsidRPr="00990C20" w:rsidRDefault="00C93F6E" w:rsidP="00C93F6E">
      <w:pPr>
        <w:tabs>
          <w:tab w:val="left" w:pos="3780"/>
        </w:tabs>
        <w:rPr>
          <w:b/>
        </w:rPr>
      </w:pPr>
    </w:p>
    <w:p w14:paraId="181D580E" w14:textId="77777777" w:rsidR="00563F82" w:rsidRPr="00990C20" w:rsidRDefault="00563F82" w:rsidP="00AB1B51">
      <w:pPr>
        <w:pStyle w:val="slalnk"/>
        <w:keepNext w:val="0"/>
        <w:keepLines w:val="0"/>
        <w:widowControl w:val="0"/>
        <w:spacing w:before="0" w:after="0"/>
        <w:rPr>
          <w:szCs w:val="24"/>
        </w:rPr>
      </w:pPr>
      <w:r w:rsidRPr="00990C20">
        <w:rPr>
          <w:szCs w:val="24"/>
        </w:rPr>
        <w:t xml:space="preserve">Článek </w:t>
      </w:r>
      <w:r w:rsidR="00A86853" w:rsidRPr="00990C20">
        <w:rPr>
          <w:szCs w:val="24"/>
        </w:rPr>
        <w:t>8</w:t>
      </w:r>
    </w:p>
    <w:p w14:paraId="38C7C8D5" w14:textId="77777777" w:rsidR="00563F82" w:rsidRPr="00990C20" w:rsidRDefault="00563F82" w:rsidP="00AB1B51">
      <w:pPr>
        <w:pStyle w:val="Nzvylnk"/>
        <w:keepNext w:val="0"/>
        <w:keepLines w:val="0"/>
        <w:widowControl w:val="0"/>
        <w:spacing w:before="0" w:after="0"/>
        <w:rPr>
          <w:szCs w:val="24"/>
        </w:rPr>
      </w:pPr>
      <w:r w:rsidRPr="00990C20">
        <w:rPr>
          <w:szCs w:val="24"/>
        </w:rPr>
        <w:t>Zrušovací ustanovení</w:t>
      </w:r>
    </w:p>
    <w:p w14:paraId="6370729C" w14:textId="77777777" w:rsidR="00563F82" w:rsidRPr="00990C20" w:rsidRDefault="00563F82" w:rsidP="00563F82">
      <w:pPr>
        <w:jc w:val="both"/>
      </w:pPr>
    </w:p>
    <w:p w14:paraId="6BE9C5B4" w14:textId="77777777" w:rsidR="00563F82" w:rsidRPr="00990C20" w:rsidRDefault="00563F82" w:rsidP="00563F82">
      <w:pPr>
        <w:jc w:val="both"/>
      </w:pPr>
      <w:r w:rsidRPr="00990C20">
        <w:t xml:space="preserve">Zrušuje se obecně závazná vyhláška č. </w:t>
      </w:r>
      <w:r w:rsidR="00990C20" w:rsidRPr="00990C20">
        <w:t>2/2020</w:t>
      </w:r>
      <w:r w:rsidRPr="00990C20">
        <w:t xml:space="preserve">, o místním poplatku </w:t>
      </w:r>
      <w:r w:rsidR="000D39CA" w:rsidRPr="00990C20">
        <w:t>za užívání veřejného prostranství</w:t>
      </w:r>
      <w:r w:rsidRPr="00990C20">
        <w:t xml:space="preserve">, ze dne </w:t>
      </w:r>
      <w:r w:rsidR="00990C20" w:rsidRPr="00990C20">
        <w:t>11. 11. 2020</w:t>
      </w:r>
      <w:r w:rsidRPr="00990C20">
        <w:t>.</w:t>
      </w:r>
    </w:p>
    <w:p w14:paraId="02526DF9" w14:textId="77777777" w:rsidR="00563F82" w:rsidRPr="00990C20" w:rsidRDefault="00563F82" w:rsidP="00563F82">
      <w:pPr>
        <w:jc w:val="both"/>
      </w:pPr>
    </w:p>
    <w:p w14:paraId="2F51AC5F" w14:textId="77777777" w:rsidR="00563F82" w:rsidRPr="00990C20" w:rsidRDefault="00563F82" w:rsidP="00AB1B51">
      <w:pPr>
        <w:pStyle w:val="slalnk"/>
        <w:keepNext w:val="0"/>
        <w:keepLines w:val="0"/>
        <w:widowControl w:val="0"/>
        <w:spacing w:before="0" w:after="0"/>
        <w:rPr>
          <w:szCs w:val="24"/>
        </w:rPr>
      </w:pPr>
      <w:r w:rsidRPr="00990C20">
        <w:rPr>
          <w:szCs w:val="24"/>
        </w:rPr>
        <w:t xml:space="preserve">Článek </w:t>
      </w:r>
      <w:r w:rsidR="00A86853" w:rsidRPr="00990C20">
        <w:rPr>
          <w:szCs w:val="24"/>
        </w:rPr>
        <w:t>9</w:t>
      </w:r>
    </w:p>
    <w:p w14:paraId="6B4E73DB" w14:textId="77777777" w:rsidR="00990C20" w:rsidRPr="00990C20" w:rsidRDefault="00990C20" w:rsidP="00990C20">
      <w:pPr>
        <w:pStyle w:val="Nzvylnk"/>
        <w:keepNext w:val="0"/>
        <w:keepLines w:val="0"/>
        <w:widowControl w:val="0"/>
        <w:spacing w:before="0" w:after="0"/>
        <w:rPr>
          <w:szCs w:val="24"/>
        </w:rPr>
      </w:pPr>
      <w:r w:rsidRPr="00990C20">
        <w:rPr>
          <w:szCs w:val="24"/>
        </w:rPr>
        <w:t>Účinnost</w:t>
      </w:r>
    </w:p>
    <w:p w14:paraId="3BBF8402" w14:textId="77777777" w:rsidR="00990C20" w:rsidRPr="00990C20" w:rsidRDefault="00990C20" w:rsidP="00990C20">
      <w:pPr>
        <w:jc w:val="both"/>
      </w:pPr>
    </w:p>
    <w:p w14:paraId="3D38067C" w14:textId="77777777" w:rsidR="00990C20" w:rsidRPr="00437728" w:rsidRDefault="00990C20" w:rsidP="00990C20">
      <w:pPr>
        <w:jc w:val="both"/>
      </w:pPr>
      <w:r w:rsidRPr="00990C20">
        <w:t>Tato vyhláška nabývá účinnosti dnem 1. 1. 2024.</w:t>
      </w:r>
      <w:r>
        <w:t xml:space="preserve"> </w:t>
      </w:r>
    </w:p>
    <w:p w14:paraId="295DA102" w14:textId="77777777" w:rsidR="00990C20" w:rsidRDefault="00990C20" w:rsidP="00990C20">
      <w:pPr>
        <w:ind w:firstLine="708"/>
        <w:jc w:val="both"/>
        <w:rPr>
          <w:highlight w:val="yellow"/>
        </w:rPr>
      </w:pPr>
    </w:p>
    <w:p w14:paraId="07F69B07" w14:textId="77777777" w:rsidR="00990C20" w:rsidRPr="00840EAD" w:rsidRDefault="00990C20" w:rsidP="00990C20">
      <w:pPr>
        <w:ind w:firstLine="708"/>
        <w:jc w:val="both"/>
        <w:rPr>
          <w:highlight w:val="yellow"/>
        </w:rPr>
      </w:pPr>
    </w:p>
    <w:p w14:paraId="1AA61218" w14:textId="77777777" w:rsidR="00990C20" w:rsidRPr="00BC6CCD" w:rsidRDefault="00990C20" w:rsidP="00990C20">
      <w:pPr>
        <w:tabs>
          <w:tab w:val="left" w:pos="3780"/>
        </w:tabs>
        <w:jc w:val="both"/>
      </w:pPr>
    </w:p>
    <w:p w14:paraId="7010DF2F" w14:textId="77777777" w:rsidR="00990C20" w:rsidRPr="00946202" w:rsidRDefault="00990C20" w:rsidP="00990C20">
      <w:pPr>
        <w:ind w:firstLine="708"/>
        <w:jc w:val="both"/>
        <w:rPr>
          <w:highlight w:val="yellow"/>
        </w:rPr>
      </w:pPr>
    </w:p>
    <w:p w14:paraId="524EFE51" w14:textId="77777777" w:rsidR="00990C20" w:rsidRPr="00946202" w:rsidRDefault="00990C20" w:rsidP="00990C20">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990C20" w:rsidRPr="00946202" w14:paraId="6B731394" w14:textId="77777777" w:rsidTr="00A6090A">
        <w:trPr>
          <w:jc w:val="center"/>
        </w:trPr>
        <w:tc>
          <w:tcPr>
            <w:tcW w:w="4536" w:type="dxa"/>
          </w:tcPr>
          <w:p w14:paraId="3B7F4729" w14:textId="77777777" w:rsidR="00990C20" w:rsidRPr="00946202" w:rsidRDefault="00990C20" w:rsidP="00A6090A">
            <w:pPr>
              <w:jc w:val="center"/>
              <w:rPr>
                <w:highlight w:val="yellow"/>
              </w:rPr>
            </w:pPr>
            <w:r w:rsidRPr="00946202">
              <w:t>____________________________</w:t>
            </w:r>
          </w:p>
        </w:tc>
        <w:tc>
          <w:tcPr>
            <w:tcW w:w="4499" w:type="dxa"/>
          </w:tcPr>
          <w:p w14:paraId="1CD9D2A7" w14:textId="77777777" w:rsidR="00990C20" w:rsidRPr="00946202" w:rsidRDefault="00990C20" w:rsidP="00A6090A">
            <w:pPr>
              <w:jc w:val="center"/>
              <w:rPr>
                <w:highlight w:val="yellow"/>
              </w:rPr>
            </w:pPr>
            <w:r w:rsidRPr="00946202">
              <w:t>____________________________</w:t>
            </w:r>
          </w:p>
        </w:tc>
      </w:tr>
      <w:tr w:rsidR="00990C20" w:rsidRPr="00946202" w14:paraId="4651CDFC" w14:textId="77777777" w:rsidTr="00A6090A">
        <w:trPr>
          <w:jc w:val="center"/>
        </w:trPr>
        <w:tc>
          <w:tcPr>
            <w:tcW w:w="4536" w:type="dxa"/>
          </w:tcPr>
          <w:p w14:paraId="38C2F679" w14:textId="77777777" w:rsidR="00990C20" w:rsidRPr="00946202" w:rsidRDefault="00990C20" w:rsidP="00A6090A">
            <w:pPr>
              <w:jc w:val="center"/>
            </w:pPr>
            <w:r>
              <w:t>Lukáš Šebek v. r.</w:t>
            </w:r>
          </w:p>
          <w:p w14:paraId="2A765467" w14:textId="77777777" w:rsidR="00990C20" w:rsidRPr="00946202" w:rsidRDefault="00990C20" w:rsidP="00A6090A">
            <w:pPr>
              <w:jc w:val="center"/>
            </w:pPr>
            <w:r w:rsidRPr="00946202">
              <w:t>místostarosta</w:t>
            </w:r>
          </w:p>
        </w:tc>
        <w:tc>
          <w:tcPr>
            <w:tcW w:w="4499" w:type="dxa"/>
          </w:tcPr>
          <w:p w14:paraId="1890C218" w14:textId="77777777" w:rsidR="00990C20" w:rsidRPr="00946202" w:rsidRDefault="00990C20" w:rsidP="00A6090A">
            <w:pPr>
              <w:jc w:val="center"/>
            </w:pPr>
            <w:r>
              <w:t>Ing. Lenka Štelcichová v. r.</w:t>
            </w:r>
          </w:p>
          <w:p w14:paraId="0472E1EC" w14:textId="77777777" w:rsidR="00990C20" w:rsidRPr="00946202" w:rsidRDefault="00990C20" w:rsidP="00A6090A">
            <w:pPr>
              <w:jc w:val="center"/>
            </w:pPr>
            <w:r w:rsidRPr="00946202">
              <w:t>starost</w:t>
            </w:r>
            <w:r>
              <w:t>k</w:t>
            </w:r>
            <w:r w:rsidRPr="00946202">
              <w:t>a</w:t>
            </w:r>
          </w:p>
        </w:tc>
      </w:tr>
    </w:tbl>
    <w:p w14:paraId="4B581FAD" w14:textId="77777777" w:rsidR="00990C20" w:rsidRPr="00946202" w:rsidRDefault="00990C20" w:rsidP="00990C20">
      <w:pPr>
        <w:pStyle w:val="Zkladntext"/>
        <w:tabs>
          <w:tab w:val="left" w:pos="1080"/>
          <w:tab w:val="left" w:pos="7020"/>
        </w:tabs>
        <w:spacing w:after="0"/>
      </w:pPr>
    </w:p>
    <w:p w14:paraId="0EC4159B" w14:textId="77777777" w:rsidR="00990C20" w:rsidRPr="00946202" w:rsidRDefault="00990C20" w:rsidP="00990C20">
      <w:pPr>
        <w:pStyle w:val="Zkladntext"/>
        <w:tabs>
          <w:tab w:val="left" w:pos="1080"/>
          <w:tab w:val="left" w:pos="7020"/>
        </w:tabs>
        <w:spacing w:after="0"/>
      </w:pPr>
    </w:p>
    <w:p w14:paraId="137D820D" w14:textId="77777777" w:rsidR="000D39CA" w:rsidRPr="00DC4DA1" w:rsidRDefault="000D39CA" w:rsidP="00990C20">
      <w:pPr>
        <w:pStyle w:val="Prosttext"/>
        <w:tabs>
          <w:tab w:val="left" w:pos="4172"/>
        </w:tabs>
        <w:jc w:val="both"/>
      </w:pPr>
    </w:p>
    <w:sectPr w:rsidR="000D39CA"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42EF" w14:textId="77777777" w:rsidR="00EF2CA6" w:rsidRDefault="00EF2CA6">
      <w:r>
        <w:separator/>
      </w:r>
    </w:p>
  </w:endnote>
  <w:endnote w:type="continuationSeparator" w:id="0">
    <w:p w14:paraId="17D76628" w14:textId="77777777" w:rsidR="00EF2CA6" w:rsidRDefault="00EF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F1814" w14:textId="77777777" w:rsidR="00EF2CA6" w:rsidRDefault="00EF2CA6">
      <w:r>
        <w:separator/>
      </w:r>
    </w:p>
  </w:footnote>
  <w:footnote w:type="continuationSeparator" w:id="0">
    <w:p w14:paraId="1951CBAA" w14:textId="77777777" w:rsidR="00EF2CA6" w:rsidRDefault="00EF2CA6">
      <w:r>
        <w:continuationSeparator/>
      </w:r>
    </w:p>
  </w:footnote>
  <w:footnote w:id="1">
    <w:p w14:paraId="6A359B3A"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2590DFE8"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41EA86F8"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5D48C111"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4B23955F"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2F264271"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69CFB63A" w14:textId="77777777" w:rsidR="00990C20" w:rsidRPr="00660AD5" w:rsidRDefault="00990C20" w:rsidP="00990C20">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608EAC5B"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5C76FE5E"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5C0937C9"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8ADF97A"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548A6E4"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7F377668"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DC65E1C"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E15020F"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56FCC187"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39994E35"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495A0BE3"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47F5313"/>
    <w:multiLevelType w:val="hybridMultilevel"/>
    <w:tmpl w:val="25E05106"/>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54E4A87"/>
    <w:multiLevelType w:val="hybridMultilevel"/>
    <w:tmpl w:val="25E05106"/>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72F369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90D5D6C"/>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82A4849"/>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37422856">
    <w:abstractNumId w:val="19"/>
  </w:num>
  <w:num w:numId="2" w16cid:durableId="1597248624">
    <w:abstractNumId w:val="2"/>
  </w:num>
  <w:num w:numId="3" w16cid:durableId="1148203727">
    <w:abstractNumId w:val="5"/>
  </w:num>
  <w:num w:numId="4" w16cid:durableId="926966527">
    <w:abstractNumId w:val="11"/>
  </w:num>
  <w:num w:numId="5" w16cid:durableId="973103101">
    <w:abstractNumId w:val="13"/>
  </w:num>
  <w:num w:numId="6" w16cid:durableId="938374273">
    <w:abstractNumId w:val="14"/>
  </w:num>
  <w:num w:numId="7" w16cid:durableId="902372418">
    <w:abstractNumId w:val="0"/>
  </w:num>
  <w:num w:numId="8" w16cid:durableId="2005474758">
    <w:abstractNumId w:val="3"/>
  </w:num>
  <w:num w:numId="9" w16cid:durableId="969750855">
    <w:abstractNumId w:val="8"/>
  </w:num>
  <w:num w:numId="10" w16cid:durableId="118688852">
    <w:abstractNumId w:val="6"/>
  </w:num>
  <w:num w:numId="11" w16cid:durableId="618337589">
    <w:abstractNumId w:val="4"/>
  </w:num>
  <w:num w:numId="12" w16cid:durableId="631713172">
    <w:abstractNumId w:val="10"/>
  </w:num>
  <w:num w:numId="13" w16cid:durableId="837693598">
    <w:abstractNumId w:val="9"/>
  </w:num>
  <w:num w:numId="14" w16cid:durableId="378405280">
    <w:abstractNumId w:val="17"/>
  </w:num>
  <w:num w:numId="15" w16cid:durableId="1465732195">
    <w:abstractNumId w:val="1"/>
  </w:num>
  <w:num w:numId="16" w16cid:durableId="1652365100">
    <w:abstractNumId w:val="15"/>
  </w:num>
  <w:num w:numId="17" w16cid:durableId="932130350">
    <w:abstractNumId w:val="7"/>
  </w:num>
  <w:num w:numId="18" w16cid:durableId="998922862">
    <w:abstractNumId w:val="18"/>
  </w:num>
  <w:num w:numId="19" w16cid:durableId="1921671631">
    <w:abstractNumId w:val="12"/>
  </w:num>
  <w:num w:numId="20" w16cid:durableId="36282819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07885"/>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0C20"/>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EF2CA6"/>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5F7AF"/>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E9210-80B0-4CAC-9B9B-097BF957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951</Words>
  <Characters>5616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starosta</cp:lastModifiedBy>
  <cp:revision>2</cp:revision>
  <cp:lastPrinted>2016-11-11T11:32:00Z</cp:lastPrinted>
  <dcterms:created xsi:type="dcterms:W3CDTF">2023-11-16T08:25:00Z</dcterms:created>
  <dcterms:modified xsi:type="dcterms:W3CDTF">2023-11-16T08:25:00Z</dcterms:modified>
</cp:coreProperties>
</file>