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E4" w:rsidRDefault="00E76EE4" w:rsidP="00E76EE4">
      <w:pPr>
        <w:pStyle w:val="Prosttext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NAŘÍZENÍ </w:t>
      </w:r>
    </w:p>
    <w:p w:rsidR="00E76EE4" w:rsidRDefault="00E76EE4" w:rsidP="00E76EE4">
      <w:pPr>
        <w:pStyle w:val="Prosttext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 Obce Vendolí č.1/201</w:t>
      </w:r>
      <w:r w:rsidR="0098675C">
        <w:rPr>
          <w:rFonts w:ascii="Times New Roman" w:hAnsi="Times New Roman" w:cs="Times New Roman"/>
          <w:b/>
          <w:sz w:val="32"/>
          <w:szCs w:val="22"/>
        </w:rPr>
        <w:t>3</w:t>
      </w:r>
    </w:p>
    <w:p w:rsidR="0098675C" w:rsidRDefault="0098675C" w:rsidP="00E76EE4">
      <w:pPr>
        <w:pStyle w:val="Zkladntextodsazen"/>
        <w:jc w:val="both"/>
      </w:pPr>
    </w:p>
    <w:p w:rsidR="00E76EE4" w:rsidRDefault="00E76EE4" w:rsidP="00E76EE4">
      <w:pPr>
        <w:pStyle w:val="Zkladntextodsazen"/>
        <w:jc w:val="both"/>
      </w:pPr>
      <w:r>
        <w:t xml:space="preserve">Zastupitelstvo obce </w:t>
      </w:r>
      <w:proofErr w:type="gramStart"/>
      <w:r>
        <w:t>Vendolí  se</w:t>
      </w:r>
      <w:proofErr w:type="gramEnd"/>
      <w:r>
        <w:t xml:space="preserve"> na svém zasedání dne 1</w:t>
      </w:r>
      <w:r w:rsidR="0098675C">
        <w:t>7</w:t>
      </w:r>
      <w:r>
        <w:t xml:space="preserve">. </w:t>
      </w:r>
      <w:r w:rsidR="0098675C">
        <w:t>ledna</w:t>
      </w:r>
      <w:r>
        <w:t xml:space="preserve"> 201</w:t>
      </w:r>
      <w:r w:rsidR="0098675C">
        <w:t>3</w:t>
      </w:r>
      <w:r>
        <w:t xml:space="preserve"> usneslo  vydat  v  souladu  s ustanovením § 11 a § 84 odst. 3 zákona č. 128/2000 Sb., o obcích (obecní zřízení)</w:t>
      </w:r>
      <w:r w:rsidR="0098675C">
        <w:t xml:space="preserve"> ve znění pozdějších předpisů a § 18 zákona č. 455/1991 Sb., o živnostenském podnikání, ve znění pozdějších předpisů</w:t>
      </w:r>
      <w:r>
        <w:t xml:space="preserve"> v platném znění toto </w:t>
      </w:r>
      <w:r w:rsidR="0098675C">
        <w:t>N</w:t>
      </w:r>
      <w:r>
        <w:t>ařízení</w:t>
      </w:r>
      <w:r w:rsidR="0098675C">
        <w:t xml:space="preserve"> obce</w:t>
      </w:r>
      <w:r>
        <w:t>.</w:t>
      </w:r>
    </w:p>
    <w:p w:rsidR="00E76EE4" w:rsidRDefault="00E76EE4" w:rsidP="00E76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EE4" w:rsidRPr="00E76EE4" w:rsidRDefault="00E76EE4" w:rsidP="00E76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Default="00114FF9" w:rsidP="00E76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Tržní </w:t>
      </w:r>
      <w:r w:rsidRPr="00E76EE4">
        <w:rPr>
          <w:rFonts w:ascii="Times New Roman" w:hAnsi="Times New Roman" w:cs="Times New Roman"/>
          <w:b/>
          <w:sz w:val="24"/>
          <w:szCs w:val="24"/>
        </w:rPr>
        <w:t>ř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ád</w:t>
      </w:r>
    </w:p>
    <w:p w:rsidR="00E76EE4" w:rsidRDefault="00E76EE4" w:rsidP="00E76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EE4" w:rsidRPr="00E76EE4" w:rsidRDefault="00E76EE4" w:rsidP="00E76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7B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1</w:t>
      </w:r>
    </w:p>
    <w:p w:rsidR="00114FF9" w:rsidRDefault="00114FF9" w:rsidP="007B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Úvodní ustanovení, p</w:t>
      </w:r>
      <w:r w:rsidRPr="00E76EE4">
        <w:rPr>
          <w:rFonts w:ascii="Times New Roman" w:hAnsi="Times New Roman" w:cs="Times New Roman"/>
          <w:sz w:val="24"/>
          <w:szCs w:val="24"/>
        </w:rPr>
        <w:t>ř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edm</w:t>
      </w:r>
      <w:r w:rsidRPr="00E76EE4">
        <w:rPr>
          <w:rFonts w:ascii="Times New Roman" w:hAnsi="Times New Roman" w:cs="Times New Roman"/>
          <w:sz w:val="24"/>
          <w:szCs w:val="24"/>
        </w:rPr>
        <w:t>ě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t úpravy</w:t>
      </w:r>
    </w:p>
    <w:p w:rsidR="007B613C" w:rsidRPr="00E76EE4" w:rsidRDefault="007B613C" w:rsidP="007B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1) Předmětem úpravy tohoto nařízení je vymezení podmínek pro nabídku, prodej zboží a poskytování</w:t>
      </w:r>
      <w:r w:rsidR="007B613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služeb mimo provozovnu určenou k tomuto účelu kolaudačním souhlasem podle zvláštního </w:t>
      </w:r>
      <w:proofErr w:type="gramStart"/>
      <w:r w:rsidRPr="00E76EE4">
        <w:rPr>
          <w:rFonts w:ascii="Times New Roman" w:hAnsi="Times New Roman" w:cs="Times New Roman"/>
          <w:sz w:val="24"/>
          <w:szCs w:val="24"/>
        </w:rPr>
        <w:t xml:space="preserve">zákona </w:t>
      </w:r>
      <w:r w:rsidRPr="007B613C">
        <w:rPr>
          <w:rFonts w:ascii="Times New Roman" w:hAnsi="Times New Roman" w:cs="Times New Roman"/>
          <w:sz w:val="24"/>
          <w:szCs w:val="24"/>
          <w:vertAlign w:val="superscript"/>
        </w:rPr>
        <w:t>1) .</w:t>
      </w:r>
      <w:proofErr w:type="gramEnd"/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2) Tento způsob prodeje a poskytování služeb musí být v souladu zejména s ustanoveními zákona č.</w:t>
      </w:r>
      <w:r w:rsidR="00C65CAF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40/1964 Sb., občanský zákoník ve znění pozdějších předpisů o kupní smlouvě dle § 588 a násl., a</w:t>
      </w:r>
      <w:r w:rsidR="00C65CAF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zákonem č. 634/1992 Sb., o ochraně spotřebitele, ve znění pozdějších předpisů.</w:t>
      </w:r>
    </w:p>
    <w:p w:rsidR="00C65CAF" w:rsidRDefault="00C65CAF" w:rsidP="00C65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2</w:t>
      </w:r>
    </w:p>
    <w:p w:rsidR="00114FF9" w:rsidRDefault="00114FF9" w:rsidP="00C65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Místa pro prodej a poskytování služeb</w:t>
      </w:r>
    </w:p>
    <w:p w:rsidR="00C65CAF" w:rsidRPr="00E76EE4" w:rsidRDefault="00C65CAF" w:rsidP="00C65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6EE4">
        <w:rPr>
          <w:rFonts w:ascii="Times New Roman" w:hAnsi="Times New Roman" w:cs="Times New Roman"/>
          <w:sz w:val="24"/>
          <w:szCs w:val="24"/>
        </w:rPr>
        <w:t xml:space="preserve">1) </w:t>
      </w:r>
      <w:r w:rsidR="00C65CAF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Místy</w:t>
      </w:r>
      <w:proofErr w:type="gramEnd"/>
      <w:r w:rsidRPr="00E76EE4">
        <w:rPr>
          <w:rFonts w:ascii="Times New Roman" w:hAnsi="Times New Roman" w:cs="Times New Roman"/>
          <w:sz w:val="24"/>
          <w:szCs w:val="24"/>
        </w:rPr>
        <w:t xml:space="preserve"> pro prodej zboží a poskytování služeb jsou tržní místa a dále předsunutá prodejní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místa, restaurační předzahrádky, místa pro příležitostný prodej a příležitostný trh.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2) V příloze tohoto nařízení jsou vymezena tržní místa, na kterých je povolen prodej zboží a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poskytování služeb.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3) Na jiných pozemcích na území </w:t>
      </w:r>
      <w:r w:rsidR="00C65CAF" w:rsidRPr="003A30D1">
        <w:rPr>
          <w:rFonts w:ascii="Times New Roman" w:hAnsi="Times New Roman" w:cs="Times New Roman"/>
          <w:sz w:val="24"/>
          <w:szCs w:val="24"/>
          <w:highlight w:val="yellow"/>
        </w:rPr>
        <w:t>obce Vendolí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 přímo neurčených v příloze tohoto nařízení, jak na</w:t>
      </w:r>
      <w:r w:rsidR="00C65CAF"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pozemcích ve vlastnictví </w:t>
      </w:r>
      <w:r w:rsidR="00C65CAF" w:rsidRPr="003A30D1">
        <w:rPr>
          <w:rFonts w:ascii="Times New Roman" w:hAnsi="Times New Roman" w:cs="Times New Roman"/>
          <w:sz w:val="24"/>
          <w:szCs w:val="24"/>
          <w:highlight w:val="yellow"/>
        </w:rPr>
        <w:t>obce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>, tak i na ostatních pozemcích ve vlastnictví fyzické nebo právnické</w:t>
      </w:r>
      <w:r w:rsidR="00C65CAF"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>osoby, nelze prodej zboží a poskytování služeb provozovat.</w:t>
      </w:r>
    </w:p>
    <w:p w:rsidR="00C65CAF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3</w:t>
      </w:r>
    </w:p>
    <w:p w:rsidR="00114FF9" w:rsidRDefault="00114FF9" w:rsidP="00C65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Vymezení pojm</w:t>
      </w:r>
      <w:r w:rsidRPr="00E76EE4">
        <w:rPr>
          <w:rFonts w:ascii="Times New Roman" w:hAnsi="Times New Roman" w:cs="Times New Roman"/>
          <w:sz w:val="24"/>
          <w:szCs w:val="24"/>
        </w:rPr>
        <w:t>ů</w:t>
      </w:r>
    </w:p>
    <w:p w:rsidR="00C65CAF" w:rsidRPr="00E76EE4" w:rsidRDefault="00C65CAF" w:rsidP="00C65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14FF9" w:rsidRPr="00E76EE4">
        <w:rPr>
          <w:rFonts w:ascii="Times New Roman" w:hAnsi="Times New Roman" w:cs="Times New Roman"/>
          <w:sz w:val="24"/>
          <w:szCs w:val="24"/>
        </w:rPr>
        <w:t>ř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íležitostný trh </w:t>
      </w:r>
      <w:r w:rsidR="00114FF9" w:rsidRPr="00E76EE4">
        <w:rPr>
          <w:rFonts w:ascii="Times New Roman" w:hAnsi="Times New Roman" w:cs="Times New Roman"/>
          <w:sz w:val="24"/>
          <w:szCs w:val="24"/>
        </w:rPr>
        <w:t>je soubor prodejních míst určených k příležitostnému soustředěnému prodeji zboží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nebo poskytování služeb více prodejci najednou v předem stanovených dnech.</w:t>
      </w:r>
    </w:p>
    <w:p w:rsidR="00114FF9" w:rsidRPr="00E76EE4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Tržní místo </w:t>
      </w:r>
      <w:r w:rsidR="00114FF9" w:rsidRPr="00E76EE4">
        <w:rPr>
          <w:rFonts w:ascii="Times New Roman" w:hAnsi="Times New Roman" w:cs="Times New Roman"/>
          <w:sz w:val="24"/>
          <w:szCs w:val="24"/>
        </w:rPr>
        <w:t>je jednotlivé konkrétní prodejní místo určené k prodeji zboží nebo poskytování služeb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veřejném prostranství.</w:t>
      </w:r>
    </w:p>
    <w:p w:rsidR="00114FF9" w:rsidRPr="00E76EE4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Prodejní stánek </w:t>
      </w:r>
      <w:r w:rsidR="00114FF9" w:rsidRPr="00E76EE4">
        <w:rPr>
          <w:rFonts w:ascii="Times New Roman" w:hAnsi="Times New Roman" w:cs="Times New Roman"/>
          <w:sz w:val="24"/>
          <w:szCs w:val="24"/>
        </w:rPr>
        <w:t>je prostor vymezený stabilní konstrukcí popř. plochou pultu, stolu či obdobného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zařízení, v němž dochází k prodeji zboží a poskytování služeb.</w:t>
      </w:r>
    </w:p>
    <w:p w:rsidR="00114FF9" w:rsidRPr="00E76EE4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Prodejní místo </w:t>
      </w:r>
      <w:r w:rsidR="00114FF9" w:rsidRPr="00E76EE4">
        <w:rPr>
          <w:rFonts w:ascii="Times New Roman" w:hAnsi="Times New Roman" w:cs="Times New Roman"/>
          <w:sz w:val="24"/>
          <w:szCs w:val="24"/>
        </w:rPr>
        <w:t>je plocha přidělená pro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jeden prodejní stánek, včetně prostorů nutných k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14FF9" w:rsidRPr="00E76EE4">
        <w:rPr>
          <w:rFonts w:ascii="Times New Roman" w:hAnsi="Times New Roman" w:cs="Times New Roman"/>
          <w:sz w:val="24"/>
          <w:szCs w:val="24"/>
        </w:rPr>
        <w:t>obsluze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prodejního stánku a jeho skladovacích prostorů.</w:t>
      </w:r>
    </w:p>
    <w:p w:rsidR="00114FF9" w:rsidRPr="00E76EE4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14FF9" w:rsidRPr="00E76EE4">
        <w:rPr>
          <w:rFonts w:ascii="Times New Roman" w:hAnsi="Times New Roman" w:cs="Times New Roman"/>
          <w:sz w:val="24"/>
          <w:szCs w:val="24"/>
        </w:rPr>
        <w:t>ř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edsunuté prodejní místo </w:t>
      </w:r>
      <w:r w:rsidR="00114FF9" w:rsidRPr="00E76EE4">
        <w:rPr>
          <w:rFonts w:ascii="Times New Roman" w:hAnsi="Times New Roman" w:cs="Times New Roman"/>
          <w:sz w:val="24"/>
          <w:szCs w:val="24"/>
        </w:rPr>
        <w:t>je vymezené místo, na kterém se uskutečňuje prodej zboží nebo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poskytují služby na prodejních stáncích, pultech a jiných obdobných prodejních zařízeních ve stejném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sortimentu jako v provozovně určené k tomuto účelu kolaudačním souhlasem podle zvláštního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právního předpisu</w:t>
      </w:r>
      <w:r w:rsidR="00114FF9" w:rsidRPr="00C65CAF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14FF9" w:rsidRPr="00E76EE4">
        <w:rPr>
          <w:rFonts w:ascii="Times New Roman" w:hAnsi="Times New Roman" w:cs="Times New Roman"/>
          <w:sz w:val="24"/>
          <w:szCs w:val="24"/>
        </w:rPr>
        <w:t>, se kterou předsunuté prodejní místo funkčně souvisí. Předsunuté prodejní místo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zřizováno v těsné blízkosti přímo před vlastní provozovnou a musí mít stejného provozovatele.</w:t>
      </w:r>
    </w:p>
    <w:p w:rsidR="00114FF9" w:rsidRPr="00E76EE4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>Restaura</w:t>
      </w:r>
      <w:r w:rsidR="00114FF9" w:rsidRPr="00E76EE4">
        <w:rPr>
          <w:rFonts w:ascii="Times New Roman" w:hAnsi="Times New Roman" w:cs="Times New Roman"/>
          <w:sz w:val="24"/>
          <w:szCs w:val="24"/>
        </w:rPr>
        <w:t>č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>ní p</w:t>
      </w:r>
      <w:r w:rsidR="00114FF9" w:rsidRPr="00E76EE4">
        <w:rPr>
          <w:rFonts w:ascii="Times New Roman" w:hAnsi="Times New Roman" w:cs="Times New Roman"/>
          <w:sz w:val="24"/>
          <w:szCs w:val="24"/>
        </w:rPr>
        <w:t>ř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edzahrádka </w:t>
      </w:r>
      <w:r w:rsidR="00114FF9" w:rsidRPr="00E76EE4">
        <w:rPr>
          <w:rFonts w:ascii="Times New Roman" w:hAnsi="Times New Roman" w:cs="Times New Roman"/>
          <w:sz w:val="24"/>
          <w:szCs w:val="24"/>
        </w:rPr>
        <w:t>je vymezené místo, na kterém se uskutečňuje prodej zboží a poskytování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služeb v rámci "hostinské činnosti" </w:t>
      </w:r>
      <w:r w:rsidR="00114FF9" w:rsidRPr="00C65CAF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="00114FF9" w:rsidRPr="00E76EE4">
        <w:rPr>
          <w:rFonts w:ascii="Times New Roman" w:hAnsi="Times New Roman" w:cs="Times New Roman"/>
          <w:sz w:val="24"/>
          <w:szCs w:val="24"/>
        </w:rPr>
        <w:t>, které je k výkonu této činnosti vybaveno a funkčně souvisí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provozovnou, určenou k tomuto účelu kolaudačním souhlasem podle zvláštního právního </w:t>
      </w:r>
      <w:proofErr w:type="gramStart"/>
      <w:r w:rsidR="00114FF9" w:rsidRPr="00E76EE4">
        <w:rPr>
          <w:rFonts w:ascii="Times New Roman" w:hAnsi="Times New Roman" w:cs="Times New Roman"/>
          <w:sz w:val="24"/>
          <w:szCs w:val="24"/>
        </w:rPr>
        <w:t xml:space="preserve">předpisu </w:t>
      </w:r>
      <w:r w:rsidR="00114FF9" w:rsidRPr="00C65CAF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Restaurační</w:t>
      </w:r>
      <w:proofErr w:type="gramEnd"/>
      <w:r w:rsidR="00114FF9" w:rsidRPr="00E76EE4">
        <w:rPr>
          <w:rFonts w:ascii="Times New Roman" w:hAnsi="Times New Roman" w:cs="Times New Roman"/>
          <w:sz w:val="24"/>
          <w:szCs w:val="24"/>
        </w:rPr>
        <w:t xml:space="preserve"> předzahrádka musí mít stejného provozovatele jako uvedená provozovna.</w:t>
      </w:r>
    </w:p>
    <w:p w:rsidR="00114FF9" w:rsidRPr="00E76EE4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14FF9" w:rsidRPr="00E76EE4">
        <w:rPr>
          <w:rFonts w:ascii="Times New Roman" w:hAnsi="Times New Roman" w:cs="Times New Roman"/>
          <w:sz w:val="24"/>
          <w:szCs w:val="24"/>
        </w:rPr>
        <w:t>ř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>íležitostný</w:t>
      </w:r>
      <w:proofErr w:type="gramEnd"/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 prodej </w:t>
      </w:r>
      <w:r w:rsidR="00114FF9" w:rsidRPr="00E76EE4">
        <w:rPr>
          <w:rFonts w:ascii="Times New Roman" w:hAnsi="Times New Roman" w:cs="Times New Roman"/>
          <w:sz w:val="24"/>
          <w:szCs w:val="24"/>
        </w:rPr>
        <w:t>je časově omezený prodej zboží či poskytování služeb, a to zejména: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- při pořádání zvláštních akcí (reklamní, prezentační akce apod. fyzických, popř. právnických osob)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- prodej sezónních výrobků (vánoční stromky, ryby, velikonoční výrobky apod.).</w:t>
      </w:r>
    </w:p>
    <w:p w:rsidR="00114FF9" w:rsidRPr="00E76EE4" w:rsidRDefault="00C65CAF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>Prodejce</w:t>
      </w:r>
      <w:proofErr w:type="gramEnd"/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je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 xml:space="preserve">a) fyzická nebo právnická osoba s příslušným oprávněním k podnikání </w:t>
      </w:r>
      <w:r w:rsidRPr="00C65CAF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E76EE4">
        <w:rPr>
          <w:rFonts w:ascii="Times New Roman" w:hAnsi="Times New Roman" w:cs="Times New Roman"/>
          <w:sz w:val="24"/>
          <w:szCs w:val="24"/>
        </w:rPr>
        <w:t>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b) fyzická osoba podnikající podle zvláštních právních předpisů, která se prokáže platným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oprávněním</w:t>
      </w:r>
      <w:r w:rsidR="00C65CAF">
        <w:rPr>
          <w:rFonts w:ascii="Times New Roman" w:hAnsi="Times New Roman" w:cs="Times New Roman"/>
          <w:sz w:val="24"/>
          <w:szCs w:val="24"/>
        </w:rPr>
        <w:t xml:space="preserve"> </w:t>
      </w:r>
      <w:r w:rsidRPr="00C65CAF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E76EE4">
        <w:rPr>
          <w:rFonts w:ascii="Times New Roman" w:hAnsi="Times New Roman" w:cs="Times New Roman"/>
          <w:sz w:val="24"/>
          <w:szCs w:val="24"/>
        </w:rPr>
        <w:t>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c) fyzická osoba, která prodává spotřebiteli rostlinné a živočišné výrobky z vlastní drobné pěstitelské</w:t>
      </w:r>
      <w:r w:rsidR="00C65CAF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nebo chovatelské činnosti anebo lesní plodiny </w:t>
      </w:r>
      <w:r w:rsidRPr="00C65CAF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114FF9" w:rsidRPr="00E76EE4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 w:rsidR="00114FF9"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Provozovatel 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je fyzická osoba oprávněná k podnikání nebo právnická osoba, která zajišťuje </w:t>
      </w:r>
      <w:proofErr w:type="gramStart"/>
      <w:r w:rsidR="00114FF9" w:rsidRPr="00E76EE4">
        <w:rPr>
          <w:rFonts w:ascii="Times New Roman" w:hAnsi="Times New Roman" w:cs="Times New Roman"/>
          <w:sz w:val="24"/>
          <w:szCs w:val="24"/>
        </w:rPr>
        <w:t>provoz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 příležitostného</w:t>
      </w:r>
      <w:proofErr w:type="gramEnd"/>
      <w:r w:rsidR="00114FF9" w:rsidRPr="00E76EE4">
        <w:rPr>
          <w:rFonts w:ascii="Times New Roman" w:hAnsi="Times New Roman" w:cs="Times New Roman"/>
          <w:sz w:val="24"/>
          <w:szCs w:val="24"/>
        </w:rPr>
        <w:t xml:space="preserve"> trhu a za tento provoz odpovídá.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1</w:t>
      </w:r>
      <w:r w:rsidR="00774C77">
        <w:rPr>
          <w:rFonts w:ascii="Times New Roman" w:hAnsi="Times New Roman" w:cs="Times New Roman"/>
          <w:sz w:val="24"/>
          <w:szCs w:val="24"/>
        </w:rPr>
        <w:t>0</w:t>
      </w:r>
      <w:r w:rsidRPr="00E76EE4">
        <w:rPr>
          <w:rFonts w:ascii="Times New Roman" w:hAnsi="Times New Roman" w:cs="Times New Roman"/>
          <w:sz w:val="24"/>
          <w:szCs w:val="24"/>
        </w:rPr>
        <w:t xml:space="preserve">) </w:t>
      </w:r>
      <w:r w:rsidRPr="003A30D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Podomní prodej 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>je nabízení zboží a služeb provozované bez pevného stanoviště obcházením dům od</w:t>
      </w:r>
      <w:r w:rsidR="00774C77"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>domu, aniž byl prodejce zákazníkem předem pozván, nebo na veřejném prostranství (pochůzkový</w:t>
      </w:r>
      <w:r w:rsidR="00774C77"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>prodej)</w:t>
      </w:r>
    </w:p>
    <w:p w:rsidR="00774C77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774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4</w:t>
      </w:r>
    </w:p>
    <w:p w:rsidR="00114FF9" w:rsidRDefault="00114FF9" w:rsidP="00774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Stanovení kapacity a p</w:t>
      </w:r>
      <w:r w:rsidRPr="00E76EE4">
        <w:rPr>
          <w:rFonts w:ascii="Times New Roman" w:hAnsi="Times New Roman" w:cs="Times New Roman"/>
          <w:sz w:val="24"/>
          <w:szCs w:val="24"/>
        </w:rPr>
        <w:t>ř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im</w:t>
      </w:r>
      <w:r w:rsidRPr="00E76EE4">
        <w:rPr>
          <w:rFonts w:ascii="Times New Roman" w:hAnsi="Times New Roman" w:cs="Times New Roman"/>
          <w:sz w:val="24"/>
          <w:szCs w:val="24"/>
        </w:rPr>
        <w:t>ěř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ené vybavenosti tržnice, tržišt</w:t>
      </w:r>
      <w:r w:rsidRPr="00E76EE4">
        <w:rPr>
          <w:rFonts w:ascii="Times New Roman" w:hAnsi="Times New Roman" w:cs="Times New Roman"/>
          <w:sz w:val="24"/>
          <w:szCs w:val="24"/>
        </w:rPr>
        <w:t>ě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, p</w:t>
      </w:r>
      <w:r w:rsidRPr="00E76EE4">
        <w:rPr>
          <w:rFonts w:ascii="Times New Roman" w:hAnsi="Times New Roman" w:cs="Times New Roman"/>
          <w:sz w:val="24"/>
          <w:szCs w:val="24"/>
        </w:rPr>
        <w:t>ř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íležitostného trhu a tržního místa</w:t>
      </w:r>
    </w:p>
    <w:p w:rsidR="00774C77" w:rsidRPr="00E76EE4" w:rsidRDefault="00774C77" w:rsidP="00774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 xml:space="preserve">1) </w:t>
      </w:r>
      <w:r w:rsidR="00774C77">
        <w:rPr>
          <w:rFonts w:ascii="Times New Roman" w:hAnsi="Times New Roman" w:cs="Times New Roman"/>
          <w:sz w:val="24"/>
          <w:szCs w:val="24"/>
        </w:rPr>
        <w:t>P</w:t>
      </w:r>
      <w:r w:rsidRPr="00E76EE4">
        <w:rPr>
          <w:rFonts w:ascii="Times New Roman" w:hAnsi="Times New Roman" w:cs="Times New Roman"/>
          <w:sz w:val="24"/>
          <w:szCs w:val="24"/>
        </w:rPr>
        <w:t>říležitostný trh musí být na vhodném, trvale viditelném místě označen jménem, příjmením a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identifikačním číslem provozovatele, dobou prodeje zboží a poskytování služeb; v</w:t>
      </w:r>
      <w:r w:rsidR="00774C77">
        <w:rPr>
          <w:rFonts w:ascii="Times New Roman" w:hAnsi="Times New Roman" w:cs="Times New Roman"/>
          <w:sz w:val="24"/>
          <w:szCs w:val="24"/>
        </w:rPr>
        <w:t> </w:t>
      </w:r>
      <w:r w:rsidRPr="00E76EE4">
        <w:rPr>
          <w:rFonts w:ascii="Times New Roman" w:hAnsi="Times New Roman" w:cs="Times New Roman"/>
          <w:sz w:val="24"/>
          <w:szCs w:val="24"/>
        </w:rPr>
        <w:t>případě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ustanoveného správce musí být dále uvedeno jméno a příjmení správce a vyvěšen tržní a provozní řád s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plánkem.</w:t>
      </w:r>
    </w:p>
    <w:p w:rsidR="00114FF9" w:rsidRPr="00E76EE4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Tržní</w:t>
      </w:r>
      <w:proofErr w:type="gramEnd"/>
      <w:r w:rsidR="00114FF9" w:rsidRPr="00E76EE4">
        <w:rPr>
          <w:rFonts w:ascii="Times New Roman" w:hAnsi="Times New Roman" w:cs="Times New Roman"/>
          <w:sz w:val="24"/>
          <w:szCs w:val="24"/>
        </w:rPr>
        <w:t xml:space="preserve"> místa musí být na vhodném, trvale viditelném místě označena jménem, příjmením a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identifikačním číslem provozovatele.</w:t>
      </w:r>
    </w:p>
    <w:p w:rsidR="00114FF9" w:rsidRPr="00E76EE4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14FF9" w:rsidRPr="00E76EE4">
        <w:rPr>
          <w:rFonts w:ascii="Times New Roman" w:hAnsi="Times New Roman" w:cs="Times New Roman"/>
          <w:sz w:val="24"/>
          <w:szCs w:val="24"/>
        </w:rPr>
        <w:t>říležitostný trh a tržní místa musí být umístěny na zpevněném povrchu, osvětleny a vybaveny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tak, aby byl zajištěn jejich řádný a nerušený provoz. Mezi prodejními zařízeními musí být vytvořen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prostor pro pohyb zákazníků a zásobování, zajištěna požární ochrana v souladu se zvláštním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předpisem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774C77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="00114FF9" w:rsidRPr="00E76EE4">
        <w:rPr>
          <w:rFonts w:ascii="Times New Roman" w:hAnsi="Times New Roman" w:cs="Times New Roman"/>
          <w:sz w:val="24"/>
          <w:szCs w:val="24"/>
        </w:rPr>
        <w:t>.</w:t>
      </w:r>
    </w:p>
    <w:p w:rsidR="00114FF9" w:rsidRPr="00E76EE4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4FF9" w:rsidRPr="00E76EE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14FF9" w:rsidRPr="00E76EE4">
        <w:rPr>
          <w:rFonts w:ascii="Times New Roman" w:hAnsi="Times New Roman" w:cs="Times New Roman"/>
          <w:sz w:val="24"/>
          <w:szCs w:val="24"/>
        </w:rPr>
        <w:t>říležitostný trh a tržní místa musí být dle charakteru prodávaného zboží nebo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poskytované služby dále vybaveny takto: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 xml:space="preserve">a) u potravin zařízeními požadovanými zvláštními právními předpisy </w:t>
      </w:r>
      <w:r w:rsidRPr="00774C77">
        <w:rPr>
          <w:rFonts w:ascii="Times New Roman" w:hAnsi="Times New Roman" w:cs="Times New Roman"/>
          <w:sz w:val="24"/>
          <w:szCs w:val="24"/>
          <w:vertAlign w:val="superscript"/>
        </w:rPr>
        <w:t>5)</w:t>
      </w:r>
      <w:r w:rsidRPr="00E76EE4">
        <w:rPr>
          <w:rFonts w:ascii="Times New Roman" w:hAnsi="Times New Roman" w:cs="Times New Roman"/>
          <w:sz w:val="24"/>
          <w:szCs w:val="24"/>
        </w:rPr>
        <w:t>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b) u ovoce, zeleniny a dalšího zboží musí být zajištěna vhodná prodejní zařízení, popř. na ně navazující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podložky tak, aby toto zboží nebylo uloženo přímo na zemi </w:t>
      </w:r>
      <w:r w:rsidRPr="00774C77">
        <w:rPr>
          <w:rFonts w:ascii="Times New Roman" w:hAnsi="Times New Roman" w:cs="Times New Roman"/>
          <w:sz w:val="24"/>
          <w:szCs w:val="24"/>
          <w:vertAlign w:val="superscript"/>
        </w:rPr>
        <w:t>5)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114FF9" w:rsidRPr="00E76EE4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4FF9" w:rsidRPr="00E76EE4">
        <w:rPr>
          <w:rFonts w:ascii="Times New Roman" w:hAnsi="Times New Roman" w:cs="Times New Roman"/>
          <w:sz w:val="24"/>
          <w:szCs w:val="24"/>
        </w:rPr>
        <w:t>) Počet prodejních míst a jejich výměru stanoví provozovatel tržního místa nebo místa pro konání trhu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vhodných způsobem o tom informuje prodejce a poskytovatele služeb (dále jen prodejci).</w:t>
      </w:r>
    </w:p>
    <w:p w:rsidR="00114FF9" w:rsidRPr="00E76EE4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4FF9" w:rsidRPr="00E76EE4">
        <w:rPr>
          <w:rFonts w:ascii="Times New Roman" w:hAnsi="Times New Roman" w:cs="Times New Roman"/>
          <w:sz w:val="24"/>
          <w:szCs w:val="24"/>
        </w:rPr>
        <w:t>) Každé tržní místo a místo pro konání trhu musí být vybaveno dostatečným počtem nádob na odpady,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F9" w:rsidRPr="00E76EE4">
        <w:rPr>
          <w:rFonts w:ascii="Times New Roman" w:hAnsi="Times New Roman" w:cs="Times New Roman"/>
          <w:sz w:val="24"/>
          <w:szCs w:val="24"/>
        </w:rPr>
        <w:t>třeba oddělit nádoby na odpady pro prodejce a pro zákazníky.</w:t>
      </w:r>
    </w:p>
    <w:p w:rsidR="00774C77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C77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774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5</w:t>
      </w:r>
    </w:p>
    <w:p w:rsidR="00114FF9" w:rsidRDefault="00114FF9" w:rsidP="00774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Doba prodeje a poskytování služeb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lastRenderedPageBreak/>
        <w:t>1) Doba prodeje zboží a poskytování služeb na tržních místech je stanovena od 8.00 hod do 20.00 hod.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2) Doba prodeje zboží a poskytování služeb na místech pro konání trhu je stanovena od 8.00 hod do 20.00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hod, pokud </w:t>
      </w:r>
      <w:r w:rsidR="00774C77">
        <w:rPr>
          <w:rFonts w:ascii="Times New Roman" w:hAnsi="Times New Roman" w:cs="Times New Roman"/>
          <w:sz w:val="24"/>
          <w:szCs w:val="24"/>
        </w:rPr>
        <w:t>Zastupitelstvo obce</w:t>
      </w:r>
      <w:r w:rsidRPr="00E76EE4">
        <w:rPr>
          <w:rFonts w:ascii="Times New Roman" w:hAnsi="Times New Roman" w:cs="Times New Roman"/>
          <w:sz w:val="24"/>
          <w:szCs w:val="24"/>
        </w:rPr>
        <w:t xml:space="preserve"> pro určitou akci nestanoví jinak.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3) Restaurační předzahrádky lze provozovat celoročně. Doba prodeje zboží a poskytování služeb je v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maximálním časovém rozpětí od 08:00 hodin do 22:00 hodin.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4) Předsunutá prodejní místa jsou provozována maximálně v rozsahu prodejní doby provozovny, jejíž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jsou součástí.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5)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Do doby dle odstavce 1 a 2 se započítává i doba nezbytná pro přípravu a ukončení prodeje zboží nebo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poskytované služby včetně úklidu.</w:t>
      </w:r>
    </w:p>
    <w:p w:rsidR="00774C77" w:rsidRDefault="00774C7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774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6</w:t>
      </w:r>
    </w:p>
    <w:p w:rsidR="00114FF9" w:rsidRDefault="00114FF9" w:rsidP="00774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Pravidla pro udržování </w:t>
      </w:r>
      <w:r w:rsidRPr="00E76EE4">
        <w:rPr>
          <w:rFonts w:ascii="Times New Roman" w:hAnsi="Times New Roman" w:cs="Times New Roman"/>
          <w:sz w:val="24"/>
          <w:szCs w:val="24"/>
        </w:rPr>
        <w:t>č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istoty a bezpe</w:t>
      </w:r>
      <w:r w:rsidRPr="00E76EE4">
        <w:rPr>
          <w:rFonts w:ascii="Times New Roman" w:hAnsi="Times New Roman" w:cs="Times New Roman"/>
          <w:sz w:val="24"/>
          <w:szCs w:val="24"/>
        </w:rPr>
        <w:t>č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nosti</w:t>
      </w:r>
    </w:p>
    <w:p w:rsidR="00774C77" w:rsidRPr="00E76EE4" w:rsidRDefault="00774C77" w:rsidP="00774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1) Při prodeji zboží a poskytování služeb na příležitostném trhu a tržním místě včetně míst,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na kterých je provozován příležitostný prodej, jsou všechny zúčastněné osoby (provozovatelé, prodejci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a poskytovatelé služeb) povinny: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a) dodržovat zásady osobní hygieny a udržovat pracovní oděv a pracovní pomůcky v čistotě,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b) zabezpečovat řádný úklid, odstraňovat závady ve schůdnosti přilehlých ploch, udržovat čistotu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stánků, prodejních míst i míst pro nakládku a vykládku zboží a skladových prostor,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c) průběžně odstraňovat odpad včetně obalů ze zboží na určené místo a po ukončení prodeje zboží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nebo poskytování služeb, zanechat prodejní místo čistě uklizené,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d) prodej organizovat tak, aby se jednotlivé druhy zboží nevhodně navzájem neovlivňovaly a byly</w:t>
      </w:r>
      <w:r w:rsidR="00774C77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chráněny před přímými slunečními paprsky a jinými nepříznivými vlivy (prach, vlhko, kouř apod.),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e) při prodeji ryb na příležitostném trhu a tržním místě zabezpečit na svoje náklady úklid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prodejního místa, odpad vzniklý při prodeji ryb je zakázáno odkládat do veřejných sběrných nádob,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f) k prodeji a nabídce zboží používat prodejní zařízení zhotovená ze zdravotně nezávadného a dobře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čistitelného materiálu,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g) ovoce, zeleninu, brambory a lesní plody dovézt před nabízením k prodeji již očištěné a zbavené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zavadlých částí,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h) k prodeji a nabídce zboží a poskytování služeb užívat jen místa k tomu určená, neumisťovat tam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nic, co by znemožnilo nebo ztěžovalo průchod zákazníků,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i) silničními motorovými vozidly parkovat pouze v prostoru určeném v souladu s místní úpravou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silničního provozu,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j) prodej zboží a poskytování služeb uskutečňovat ve stáncích, pultech a jiných obdobných prodejních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zařízeních tak, aby nedocházelo k přímému prodeji zboží a poskytování služeb ze země, zavazadel,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karosérií aut, přívěsných vozíků, závěsných pultů, krabic a jiných obalů, různých nádob a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podobných zařízení,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k) likvidovat vedlejší živočišné produkty, které nejsou určeny k lidské spotřebě v souladu se zvláštním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právním předpisem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6)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4539AC" w:rsidRDefault="004539AC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453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7</w:t>
      </w:r>
    </w:p>
    <w:p w:rsidR="00114FF9" w:rsidRDefault="00114FF9" w:rsidP="00453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Pravidla pro provozovatele p</w:t>
      </w:r>
      <w:r w:rsidRPr="00E76EE4">
        <w:rPr>
          <w:rFonts w:ascii="Times New Roman" w:hAnsi="Times New Roman" w:cs="Times New Roman"/>
          <w:sz w:val="24"/>
          <w:szCs w:val="24"/>
        </w:rPr>
        <w:t>ř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íležitostného trhu a tržního místa</w:t>
      </w:r>
    </w:p>
    <w:p w:rsidR="004539AC" w:rsidRPr="00E76EE4" w:rsidRDefault="004539AC" w:rsidP="00453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1) Za řádný provoz příležitostného trhu, tržního místa a místa pro konání trhu odpovídá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jeho provozovatel, který je povinen: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a) umístit tento tržní řád, provozní řád a plánek na vhodném, trvale viditelném místě,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lastRenderedPageBreak/>
        <w:t>b) dohlížet na to, aby prodejci a poskytovatelé služeb dodržovali ustanovení článku 5, 6, 7 a 8 tohoto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tržního řádu,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c) určit prodejcům a poskytovatelům služeb konkrétní místa a vést o přidělení evidenci,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d) zajistit provádění pravidelného úklidu prodejních zařízení a k nim přilehlých prostorů,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e) určit prostor pro odkládání odpadů, zajistit dostatečný počet sběrných nádob a v plném rozsahu plnit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povinnosti původce odpadu dle zvláštního právního předpisu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7)</w:t>
      </w:r>
      <w:r w:rsidRPr="00E76EE4">
        <w:rPr>
          <w:rFonts w:ascii="Times New Roman" w:hAnsi="Times New Roman" w:cs="Times New Roman"/>
          <w:sz w:val="24"/>
          <w:szCs w:val="24"/>
        </w:rPr>
        <w:t>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f) vyčlenit, dle místních možností, prostor pro skladování zboží v průběhu prodeje a po skončení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prodeje,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 xml:space="preserve">g) časově vymezit možnost vjezdu silničními motorovými vozidly do </w:t>
      </w:r>
      <w:proofErr w:type="gramStart"/>
      <w:r w:rsidRPr="00E76EE4">
        <w:rPr>
          <w:rFonts w:ascii="Times New Roman" w:hAnsi="Times New Roman" w:cs="Times New Roman"/>
          <w:sz w:val="24"/>
          <w:szCs w:val="24"/>
        </w:rPr>
        <w:t>prostoru  míst</w:t>
      </w:r>
      <w:proofErr w:type="gramEnd"/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vymezených k příležitostným trhům,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h) zajistit pro prodejce a poskytovatele služeb, dle charakteru a sortimentu prodeje a poskytovaných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služeb, možnost použití hygienického zařízení (např. WC, tekoucí pitná voda k umytí rukou), v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rozsahu stanoveném zvláštním právním předpisem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5)</w:t>
      </w:r>
      <w:r w:rsidRPr="00E76EE4">
        <w:rPr>
          <w:rFonts w:ascii="Times New Roman" w:hAnsi="Times New Roman" w:cs="Times New Roman"/>
          <w:sz w:val="24"/>
          <w:szCs w:val="24"/>
        </w:rPr>
        <w:t>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i) vyžadovat od osob, prodávající spotřebitelům houby, písemné osvědčení krajské hygienické stanice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o vykonání zkoušky před zkušební komisí k oprávnění sběru a prodeji hub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8)</w:t>
      </w:r>
      <w:r w:rsidRPr="00E76EE4">
        <w:rPr>
          <w:rFonts w:ascii="Times New Roman" w:hAnsi="Times New Roman" w:cs="Times New Roman"/>
          <w:sz w:val="24"/>
          <w:szCs w:val="24"/>
        </w:rPr>
        <w:t>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j) vyžadovat k prodeji potravin živočišného původu doklad o schválení a registraci pro tuto činnost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podle zvláštního právního předpisu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9)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2) Provozovatel tržního místa je povinen dodržovat ustanovení odstavce 1 písm. b), d), e), f), h), i) a j)</w:t>
      </w:r>
      <w:r w:rsidR="004539AC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tohoto článku.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3) Provozovatel může k zajištění provozu příležitostného trhu určit fyzickou osobu - správce.</w:t>
      </w:r>
    </w:p>
    <w:p w:rsidR="004539AC" w:rsidRDefault="004539AC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453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8</w:t>
      </w:r>
    </w:p>
    <w:p w:rsidR="00114FF9" w:rsidRDefault="00114FF9" w:rsidP="00453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Zakázané druhy prodeje zboží a poskytování služeb</w:t>
      </w:r>
    </w:p>
    <w:p w:rsidR="004539AC" w:rsidRPr="00E76EE4" w:rsidRDefault="004539AC" w:rsidP="00453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6EE4">
        <w:rPr>
          <w:rFonts w:ascii="Times New Roman" w:hAnsi="Times New Roman" w:cs="Times New Roman"/>
          <w:sz w:val="24"/>
          <w:szCs w:val="24"/>
        </w:rPr>
        <w:t>1)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 Na</w:t>
      </w:r>
      <w:proofErr w:type="gramEnd"/>
      <w:r w:rsidRPr="00E76EE4">
        <w:rPr>
          <w:rFonts w:ascii="Times New Roman" w:hAnsi="Times New Roman" w:cs="Times New Roman"/>
          <w:sz w:val="24"/>
          <w:szCs w:val="24"/>
        </w:rPr>
        <w:t xml:space="preserve"> příležitostném trhuje zakázáno prodávat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 xml:space="preserve">a) lihoviny a tabákové výrobky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10)</w:t>
      </w:r>
      <w:r w:rsidRPr="00E902C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E76EE4">
        <w:rPr>
          <w:rFonts w:ascii="Times New Roman" w:hAnsi="Times New Roman" w:cs="Times New Roman"/>
          <w:sz w:val="24"/>
          <w:szCs w:val="24"/>
        </w:rPr>
        <w:t xml:space="preserve">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11)</w:t>
      </w:r>
      <w:r w:rsidRPr="00E76EE4">
        <w:rPr>
          <w:rFonts w:ascii="Times New Roman" w:hAnsi="Times New Roman" w:cs="Times New Roman"/>
          <w:sz w:val="24"/>
          <w:szCs w:val="24"/>
        </w:rPr>
        <w:t xml:space="preserve"> </w:t>
      </w:r>
      <w:r w:rsidRPr="00E902C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76EE4">
        <w:rPr>
          <w:rFonts w:ascii="Times New Roman" w:hAnsi="Times New Roman" w:cs="Times New Roman"/>
          <w:sz w:val="24"/>
          <w:szCs w:val="24"/>
        </w:rPr>
        <w:t xml:space="preserve">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12)</w:t>
      </w:r>
      <w:r w:rsidRPr="00E902CA">
        <w:rPr>
          <w:rFonts w:ascii="Times New Roman" w:hAnsi="Times New Roman" w:cs="Times New Roman"/>
          <w:sz w:val="24"/>
          <w:szCs w:val="24"/>
          <w:vertAlign w:val="superscript"/>
        </w:rPr>
        <w:t>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b) pyrotechnické výrobky, zbraně a střelivo,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 xml:space="preserve">c) potravinářské výrobky, které nesplňují podmínky prodeje dle zvláštního právního předpisu </w:t>
      </w:r>
      <w:r w:rsidRPr="004539AC">
        <w:rPr>
          <w:rFonts w:ascii="Times New Roman" w:hAnsi="Times New Roman" w:cs="Times New Roman"/>
          <w:sz w:val="24"/>
          <w:szCs w:val="24"/>
          <w:vertAlign w:val="superscript"/>
        </w:rPr>
        <w:t>11)</w:t>
      </w:r>
      <w:r w:rsidRPr="00E76EE4">
        <w:rPr>
          <w:rFonts w:ascii="Times New Roman" w:hAnsi="Times New Roman" w:cs="Times New Roman"/>
          <w:sz w:val="24"/>
          <w:szCs w:val="24"/>
        </w:rPr>
        <w:t>,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d) živá zvířata s výjimkou ryb</w:t>
      </w:r>
      <w:r w:rsidR="004539AC">
        <w:rPr>
          <w:rFonts w:ascii="Times New Roman" w:hAnsi="Times New Roman" w:cs="Times New Roman"/>
          <w:sz w:val="24"/>
          <w:szCs w:val="24"/>
        </w:rPr>
        <w:t xml:space="preserve"> a </w:t>
      </w:r>
      <w:r w:rsidR="00E902CA">
        <w:rPr>
          <w:rFonts w:ascii="Times New Roman" w:hAnsi="Times New Roman" w:cs="Times New Roman"/>
          <w:sz w:val="24"/>
          <w:szCs w:val="24"/>
        </w:rPr>
        <w:t>drobného hospodářského zvířectva určeného k chovu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 xml:space="preserve">2) 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Na celém území </w:t>
      </w:r>
      <w:r w:rsidR="00E902CA" w:rsidRPr="003A30D1">
        <w:rPr>
          <w:rFonts w:ascii="Times New Roman" w:hAnsi="Times New Roman" w:cs="Times New Roman"/>
          <w:sz w:val="24"/>
          <w:szCs w:val="24"/>
          <w:highlight w:val="yellow"/>
        </w:rPr>
        <w:t>obce Vendolí</w:t>
      </w:r>
      <w:r w:rsidRPr="003A30D1">
        <w:rPr>
          <w:rFonts w:ascii="Times New Roman" w:hAnsi="Times New Roman" w:cs="Times New Roman"/>
          <w:sz w:val="24"/>
          <w:szCs w:val="24"/>
          <w:highlight w:val="yellow"/>
        </w:rPr>
        <w:t xml:space="preserve"> je zakázáno nabízení zboží a služeb formou podomního prodeje.</w:t>
      </w:r>
      <w:bookmarkStart w:id="0" w:name="_GoBack"/>
      <w:bookmarkEnd w:id="0"/>
    </w:p>
    <w:p w:rsidR="00E902CA" w:rsidRDefault="00E902CA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9</w:t>
      </w:r>
    </w:p>
    <w:p w:rsidR="00114FF9" w:rsidRDefault="00114FF9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 xml:space="preserve">Kontrolní </w:t>
      </w:r>
      <w:r w:rsidRPr="00E76EE4">
        <w:rPr>
          <w:rFonts w:ascii="Times New Roman" w:hAnsi="Times New Roman" w:cs="Times New Roman"/>
          <w:sz w:val="24"/>
          <w:szCs w:val="24"/>
        </w:rPr>
        <w:t>č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innost</w:t>
      </w:r>
    </w:p>
    <w:p w:rsidR="00E902CA" w:rsidRPr="00E76EE4" w:rsidRDefault="00E902CA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6EE4">
        <w:rPr>
          <w:rFonts w:ascii="Times New Roman" w:hAnsi="Times New Roman" w:cs="Times New Roman"/>
          <w:sz w:val="24"/>
          <w:szCs w:val="24"/>
        </w:rPr>
        <w:t xml:space="preserve">1) 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Kontrolu</w:t>
      </w:r>
      <w:proofErr w:type="gramEnd"/>
      <w:r w:rsidRPr="00E76EE4">
        <w:rPr>
          <w:rFonts w:ascii="Times New Roman" w:hAnsi="Times New Roman" w:cs="Times New Roman"/>
          <w:sz w:val="24"/>
          <w:szCs w:val="24"/>
        </w:rPr>
        <w:t xml:space="preserve"> nad dodržováním tohoto nařízení provádí </w:t>
      </w:r>
      <w:r w:rsidR="00E902CA">
        <w:rPr>
          <w:rFonts w:ascii="Times New Roman" w:hAnsi="Times New Roman" w:cs="Times New Roman"/>
          <w:sz w:val="24"/>
          <w:szCs w:val="24"/>
        </w:rPr>
        <w:t>Obec Vendolí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2) Odstavcem 1 není dotčeno provádění kontroly na místech prodeje zboží a poskytování služeb orgány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dohledu podle zvláštních právních předpisů </w:t>
      </w:r>
      <w:r w:rsidRPr="00E902CA">
        <w:rPr>
          <w:rFonts w:ascii="Times New Roman" w:hAnsi="Times New Roman" w:cs="Times New Roman"/>
          <w:sz w:val="24"/>
          <w:szCs w:val="24"/>
          <w:vertAlign w:val="superscript"/>
        </w:rPr>
        <w:t>2), 9) a 13)</w:t>
      </w:r>
      <w:r w:rsidRPr="00E76EE4">
        <w:rPr>
          <w:rFonts w:ascii="Times New Roman" w:hAnsi="Times New Roman" w:cs="Times New Roman"/>
          <w:sz w:val="24"/>
          <w:szCs w:val="24"/>
        </w:rPr>
        <w:t xml:space="preserve"> včetně práva ukládání sankcí za porušení platných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právních předpisů.</w:t>
      </w:r>
    </w:p>
    <w:p w:rsidR="00E902CA" w:rsidRDefault="00E902CA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10</w:t>
      </w:r>
    </w:p>
    <w:p w:rsidR="00114FF9" w:rsidRPr="00E76EE4" w:rsidRDefault="00114FF9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Sankce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Porušení tohoto nařízení lze postihnout jako přestupek, nejde-li o jiný správní delikt postižitelný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podle zvláštních právních předpisů nebo o trestný čin </w:t>
      </w:r>
      <w:r w:rsidRPr="00E902CA">
        <w:rPr>
          <w:rFonts w:ascii="Times New Roman" w:hAnsi="Times New Roman" w:cs="Times New Roman"/>
          <w:sz w:val="24"/>
          <w:szCs w:val="24"/>
          <w:vertAlign w:val="superscript"/>
        </w:rPr>
        <w:t>14)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E902CA" w:rsidRDefault="00E902CA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11</w:t>
      </w:r>
    </w:p>
    <w:p w:rsidR="00114FF9" w:rsidRDefault="00114FF9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Spole</w:t>
      </w:r>
      <w:r w:rsidRPr="00E76EE4">
        <w:rPr>
          <w:rFonts w:ascii="Times New Roman" w:hAnsi="Times New Roman" w:cs="Times New Roman"/>
          <w:sz w:val="24"/>
          <w:szCs w:val="24"/>
        </w:rPr>
        <w:t>č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ná a záv</w:t>
      </w:r>
      <w:r w:rsidRPr="00E76EE4">
        <w:rPr>
          <w:rFonts w:ascii="Times New Roman" w:hAnsi="Times New Roman" w:cs="Times New Roman"/>
          <w:sz w:val="24"/>
          <w:szCs w:val="24"/>
        </w:rPr>
        <w:t>ě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Pr="00E76EE4">
        <w:rPr>
          <w:rFonts w:ascii="Times New Roman" w:hAnsi="Times New Roman" w:cs="Times New Roman"/>
          <w:sz w:val="24"/>
          <w:szCs w:val="24"/>
        </w:rPr>
        <w:t>č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ná ustanovení</w:t>
      </w:r>
    </w:p>
    <w:p w:rsidR="00E902CA" w:rsidRPr="00E76EE4" w:rsidRDefault="00E902CA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lastRenderedPageBreak/>
        <w:t>1) Na místech pro prodej zboží a poskytování služeb jsou všichni prodejci a poskytovatelé služeb povinni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se řídit platnými právními přepisy včetně předpisů vydaných </w:t>
      </w:r>
      <w:r w:rsidR="00E902CA">
        <w:rPr>
          <w:rFonts w:ascii="Times New Roman" w:hAnsi="Times New Roman" w:cs="Times New Roman"/>
          <w:sz w:val="24"/>
          <w:szCs w:val="24"/>
        </w:rPr>
        <w:t>obcí Vendolí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2) Za užívání prodejn</w:t>
      </w:r>
      <w:r w:rsidR="00E902CA">
        <w:rPr>
          <w:rFonts w:ascii="Times New Roman" w:hAnsi="Times New Roman" w:cs="Times New Roman"/>
          <w:sz w:val="24"/>
          <w:szCs w:val="24"/>
        </w:rPr>
        <w:t>í</w:t>
      </w:r>
      <w:r w:rsidRPr="00E76EE4">
        <w:rPr>
          <w:rFonts w:ascii="Times New Roman" w:hAnsi="Times New Roman" w:cs="Times New Roman"/>
          <w:sz w:val="24"/>
          <w:szCs w:val="24"/>
        </w:rPr>
        <w:t>ch míst je prodejce a poskytovatel služeb povinen zaplatit místní poplatek za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 xml:space="preserve">užívání veřejného prostranství ve výši stanovené obecně závaznou vyhláškou </w:t>
      </w:r>
      <w:r w:rsidR="00E902CA">
        <w:rPr>
          <w:rFonts w:ascii="Times New Roman" w:hAnsi="Times New Roman" w:cs="Times New Roman"/>
          <w:sz w:val="24"/>
          <w:szCs w:val="24"/>
        </w:rPr>
        <w:t>obce</w:t>
      </w:r>
      <w:r w:rsidRPr="00E76EE4">
        <w:rPr>
          <w:rFonts w:ascii="Times New Roman" w:hAnsi="Times New Roman" w:cs="Times New Roman"/>
          <w:sz w:val="24"/>
          <w:szCs w:val="24"/>
        </w:rPr>
        <w:t xml:space="preserve"> </w:t>
      </w:r>
      <w:r w:rsidRPr="00E902CA">
        <w:rPr>
          <w:rFonts w:ascii="Times New Roman" w:hAnsi="Times New Roman" w:cs="Times New Roman"/>
          <w:sz w:val="24"/>
          <w:szCs w:val="24"/>
          <w:vertAlign w:val="superscript"/>
        </w:rPr>
        <w:t>15)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3) Prodejce se na vyžádání provozovatele, popř. kontrolního orgánu, musí prokázat nabývacími doklady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na prodávané zboží a dokladem o oprávněnosti užívání veřejného prostranství.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4) Prodejci a poskytovatelé služeb musí dodržovat rozmezí vymezeného prodejního místa.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5) Nabídka zboží, popř. druh poskytované služby u příležitostného trhu nebo příležitostného prodeje, musí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být specifikována zvláštním ujednáním s věcně příslušným orgánem města tak, aby nedocházelo k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porušování tohoto nařízení.</w:t>
      </w: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 xml:space="preserve">6) Na základě žádosti pořadatele může </w:t>
      </w:r>
      <w:r w:rsidR="00E902CA">
        <w:rPr>
          <w:rFonts w:ascii="Times New Roman" w:hAnsi="Times New Roman" w:cs="Times New Roman"/>
          <w:sz w:val="24"/>
          <w:szCs w:val="24"/>
        </w:rPr>
        <w:t>Zastupitelstvo obce Vendolí</w:t>
      </w:r>
      <w:r w:rsidRPr="00E76EE4">
        <w:rPr>
          <w:rFonts w:ascii="Times New Roman" w:hAnsi="Times New Roman" w:cs="Times New Roman"/>
          <w:sz w:val="24"/>
          <w:szCs w:val="24"/>
        </w:rPr>
        <w:t xml:space="preserve"> udělit výjimku z tohoto nařízení pro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příležitostný prodej při slavnostních příležitostech, sportovních podnicích nebo při jiných podobných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akcích.</w:t>
      </w:r>
    </w:p>
    <w:p w:rsidR="00E902CA" w:rsidRDefault="00E902CA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Článek 12</w:t>
      </w:r>
    </w:p>
    <w:p w:rsidR="00114FF9" w:rsidRDefault="00114FF9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EE4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E76EE4">
        <w:rPr>
          <w:rFonts w:ascii="Times New Roman" w:hAnsi="Times New Roman" w:cs="Times New Roman"/>
          <w:sz w:val="24"/>
          <w:szCs w:val="24"/>
        </w:rPr>
        <w:t>č</w:t>
      </w:r>
      <w:r w:rsidRPr="00E76EE4">
        <w:rPr>
          <w:rFonts w:ascii="Times New Roman" w:hAnsi="Times New Roman" w:cs="Times New Roman"/>
          <w:b/>
          <w:bCs/>
          <w:sz w:val="24"/>
          <w:szCs w:val="24"/>
        </w:rPr>
        <w:t>innost</w:t>
      </w:r>
    </w:p>
    <w:p w:rsidR="00E902CA" w:rsidRPr="00E76EE4" w:rsidRDefault="00E902CA" w:rsidP="00E90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Toto nařízení nabývá účinnosti patnáctým dnem po dni vyhlášení.</w:t>
      </w:r>
    </w:p>
    <w:p w:rsidR="00E902CA" w:rsidRDefault="00E902CA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A47" w:rsidRDefault="00A91A4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A47" w:rsidRDefault="00A91A4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A47" w:rsidRDefault="00A91A47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………………………..                                                               ..……………………</w:t>
      </w:r>
    </w:p>
    <w:p w:rsidR="00A91A47" w:rsidRPr="00A91A47" w:rsidRDefault="00A91A47" w:rsidP="00A91A47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A91A47">
        <w:rPr>
          <w:rFonts w:ascii="Times New Roman" w:eastAsia="Times New Roman" w:hAnsi="Times New Roman" w:cs="Times New Roman"/>
        </w:rPr>
        <w:t xml:space="preserve">         Vladimír Buchta</w:t>
      </w:r>
      <w:r w:rsidRPr="00A91A47">
        <w:rPr>
          <w:rFonts w:ascii="Times New Roman" w:eastAsia="Times New Roman" w:hAnsi="Times New Roman" w:cs="Times New Roman"/>
        </w:rPr>
        <w:tab/>
      </w:r>
      <w:r w:rsidRPr="00A91A47">
        <w:rPr>
          <w:rFonts w:ascii="Times New Roman" w:eastAsia="Times New Roman" w:hAnsi="Times New Roman" w:cs="Times New Roman"/>
        </w:rPr>
        <w:tab/>
      </w:r>
      <w:r w:rsidRPr="00A91A47">
        <w:rPr>
          <w:rFonts w:ascii="Times New Roman" w:eastAsia="Times New Roman" w:hAnsi="Times New Roman" w:cs="Times New Roman"/>
        </w:rPr>
        <w:tab/>
      </w:r>
      <w:r w:rsidRPr="00A91A47">
        <w:rPr>
          <w:rFonts w:ascii="Times New Roman" w:eastAsia="Times New Roman" w:hAnsi="Times New Roman" w:cs="Times New Roman"/>
        </w:rPr>
        <w:tab/>
        <w:t xml:space="preserve">                             Jiří </w:t>
      </w:r>
      <w:proofErr w:type="spellStart"/>
      <w:r w:rsidRPr="00A91A47">
        <w:rPr>
          <w:rFonts w:ascii="Times New Roman" w:eastAsia="Times New Roman" w:hAnsi="Times New Roman" w:cs="Times New Roman"/>
        </w:rPr>
        <w:t>Pandula</w:t>
      </w:r>
      <w:proofErr w:type="spellEnd"/>
    </w:p>
    <w:p w:rsidR="00A91A47" w:rsidRPr="00A91A47" w:rsidRDefault="00A91A47" w:rsidP="00A91A47">
      <w:pPr>
        <w:rPr>
          <w:rFonts w:ascii="Times New Roman" w:hAnsi="Times New Roman" w:cs="Times New Roman"/>
          <w:sz w:val="24"/>
        </w:rPr>
      </w:pPr>
      <w:r w:rsidRPr="00A91A47">
        <w:rPr>
          <w:rFonts w:ascii="Times New Roman" w:hAnsi="Times New Roman" w:cs="Times New Roman"/>
          <w:sz w:val="24"/>
        </w:rPr>
        <w:t xml:space="preserve">             starosta</w:t>
      </w:r>
      <w:r w:rsidRPr="00A91A47">
        <w:rPr>
          <w:rFonts w:ascii="Times New Roman" w:hAnsi="Times New Roman" w:cs="Times New Roman"/>
          <w:sz w:val="24"/>
        </w:rPr>
        <w:tab/>
      </w:r>
      <w:r w:rsidRPr="00A91A47">
        <w:rPr>
          <w:rFonts w:ascii="Times New Roman" w:hAnsi="Times New Roman" w:cs="Times New Roman"/>
          <w:sz w:val="24"/>
        </w:rPr>
        <w:tab/>
      </w:r>
      <w:r w:rsidRPr="00A91A47">
        <w:rPr>
          <w:rFonts w:ascii="Times New Roman" w:hAnsi="Times New Roman" w:cs="Times New Roman"/>
          <w:sz w:val="24"/>
        </w:rPr>
        <w:tab/>
      </w:r>
      <w:r w:rsidRPr="00A91A47">
        <w:rPr>
          <w:rFonts w:ascii="Times New Roman" w:hAnsi="Times New Roman" w:cs="Times New Roman"/>
          <w:sz w:val="24"/>
        </w:rPr>
        <w:tab/>
      </w:r>
      <w:r w:rsidRPr="00A91A47">
        <w:rPr>
          <w:rFonts w:ascii="Times New Roman" w:hAnsi="Times New Roman" w:cs="Times New Roman"/>
          <w:sz w:val="24"/>
        </w:rPr>
        <w:tab/>
      </w:r>
      <w:r w:rsidRPr="00A91A47">
        <w:rPr>
          <w:rFonts w:ascii="Times New Roman" w:hAnsi="Times New Roman" w:cs="Times New Roman"/>
          <w:sz w:val="24"/>
        </w:rPr>
        <w:tab/>
        <w:t xml:space="preserve">                 místostarosta</w:t>
      </w:r>
    </w:p>
    <w:p w:rsidR="00A91A47" w:rsidRDefault="00A91A47" w:rsidP="00A91A47">
      <w:pPr>
        <w:rPr>
          <w:sz w:val="24"/>
        </w:rPr>
      </w:pPr>
    </w:p>
    <w:p w:rsidR="00777243" w:rsidRDefault="00777243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F9" w:rsidRPr="00E76EE4" w:rsidRDefault="00114FF9" w:rsidP="00C65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E4">
        <w:rPr>
          <w:rFonts w:ascii="Times New Roman" w:hAnsi="Times New Roman" w:cs="Times New Roman"/>
          <w:sz w:val="24"/>
          <w:szCs w:val="24"/>
        </w:rPr>
        <w:t>Vyvěšeno dne: 1</w:t>
      </w:r>
      <w:r w:rsidR="00E902CA">
        <w:rPr>
          <w:rFonts w:ascii="Times New Roman" w:hAnsi="Times New Roman" w:cs="Times New Roman"/>
          <w:sz w:val="24"/>
          <w:szCs w:val="24"/>
        </w:rPr>
        <w:t>8</w:t>
      </w:r>
      <w:r w:rsidRPr="00E76EE4">
        <w:rPr>
          <w:rFonts w:ascii="Times New Roman" w:hAnsi="Times New Roman" w:cs="Times New Roman"/>
          <w:sz w:val="24"/>
          <w:szCs w:val="24"/>
        </w:rPr>
        <w:t>.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1.</w:t>
      </w:r>
      <w:r w:rsidR="00E902CA">
        <w:rPr>
          <w:rFonts w:ascii="Times New Roman" w:hAnsi="Times New Roman" w:cs="Times New Roman"/>
          <w:sz w:val="24"/>
          <w:szCs w:val="24"/>
        </w:rPr>
        <w:t xml:space="preserve"> </w:t>
      </w:r>
      <w:r w:rsidRPr="00E76EE4">
        <w:rPr>
          <w:rFonts w:ascii="Times New Roman" w:hAnsi="Times New Roman" w:cs="Times New Roman"/>
          <w:sz w:val="24"/>
          <w:szCs w:val="24"/>
        </w:rPr>
        <w:t>201</w:t>
      </w:r>
      <w:r w:rsidR="00E902CA">
        <w:rPr>
          <w:rFonts w:ascii="Times New Roman" w:hAnsi="Times New Roman" w:cs="Times New Roman"/>
          <w:sz w:val="24"/>
          <w:szCs w:val="24"/>
        </w:rPr>
        <w:t>3</w:t>
      </w:r>
    </w:p>
    <w:p w:rsidR="00E902CA" w:rsidRDefault="00E902CA" w:rsidP="00114FF9">
      <w:pPr>
        <w:rPr>
          <w:rFonts w:ascii="Times" w:hAnsi="Times" w:cs="Times"/>
          <w:sz w:val="21"/>
          <w:szCs w:val="21"/>
        </w:rPr>
      </w:pPr>
    </w:p>
    <w:p w:rsidR="006847FC" w:rsidRDefault="00114FF9" w:rsidP="00114FF9">
      <w:pPr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 xml:space="preserve">Sejmuto dne: </w:t>
      </w:r>
      <w:r w:rsidR="00777243" w:rsidRPr="00287CED">
        <w:rPr>
          <w:rFonts w:ascii="Times New Roman" w:hAnsi="Times New Roman" w:cs="Times New Roman"/>
          <w:sz w:val="24"/>
          <w:szCs w:val="24"/>
        </w:rPr>
        <w:t>4</w:t>
      </w:r>
      <w:r w:rsidRPr="00287CED">
        <w:rPr>
          <w:rFonts w:ascii="Times New Roman" w:hAnsi="Times New Roman" w:cs="Times New Roman"/>
          <w:sz w:val="24"/>
          <w:szCs w:val="24"/>
        </w:rPr>
        <w:t>.</w:t>
      </w:r>
      <w:r w:rsidR="00777243" w:rsidRPr="00287CED">
        <w:rPr>
          <w:rFonts w:ascii="Times New Roman" w:hAnsi="Times New Roman" w:cs="Times New Roman"/>
          <w:sz w:val="24"/>
          <w:szCs w:val="24"/>
        </w:rPr>
        <w:t xml:space="preserve"> 2</w:t>
      </w:r>
      <w:r w:rsidRPr="00287CED">
        <w:rPr>
          <w:rFonts w:ascii="Times New Roman" w:hAnsi="Times New Roman" w:cs="Times New Roman"/>
          <w:sz w:val="24"/>
          <w:szCs w:val="24"/>
        </w:rPr>
        <w:t>.</w:t>
      </w:r>
      <w:r w:rsidR="00777243" w:rsidRPr="00287CED">
        <w:rPr>
          <w:rFonts w:ascii="Times New Roman" w:hAnsi="Times New Roman" w:cs="Times New Roman"/>
          <w:sz w:val="24"/>
          <w:szCs w:val="24"/>
        </w:rPr>
        <w:t xml:space="preserve"> </w:t>
      </w:r>
      <w:r w:rsidRPr="00287CED">
        <w:rPr>
          <w:rFonts w:ascii="Times New Roman" w:hAnsi="Times New Roman" w:cs="Times New Roman"/>
          <w:sz w:val="24"/>
          <w:szCs w:val="24"/>
        </w:rPr>
        <w:t>2013</w:t>
      </w: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114FF9">
      <w:pPr>
        <w:rPr>
          <w:rFonts w:ascii="Times New Roman" w:hAnsi="Times New Roman" w:cs="Times New Roman"/>
          <w:sz w:val="24"/>
          <w:szCs w:val="24"/>
        </w:rPr>
      </w:pPr>
    </w:p>
    <w:p w:rsidR="00287CED" w:rsidRDefault="00287CED" w:rsidP="00287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CED">
        <w:rPr>
          <w:rFonts w:ascii="Times New Roman" w:hAnsi="Times New Roman" w:cs="Times New Roman"/>
          <w:b/>
          <w:bCs/>
          <w:sz w:val="24"/>
          <w:szCs w:val="24"/>
        </w:rPr>
        <w:lastRenderedPageBreak/>
        <w:t>P</w:t>
      </w:r>
      <w:r w:rsidRPr="00287CED">
        <w:rPr>
          <w:rFonts w:ascii="Times New Roman" w:hAnsi="Times New Roman" w:cs="Times New Roman"/>
          <w:sz w:val="24"/>
          <w:szCs w:val="24"/>
        </w:rPr>
        <w:t>ř</w:t>
      </w:r>
      <w:r w:rsidRPr="00287CED">
        <w:rPr>
          <w:rFonts w:ascii="Times New Roman" w:hAnsi="Times New Roman" w:cs="Times New Roman"/>
          <w:b/>
          <w:bCs/>
          <w:sz w:val="24"/>
          <w:szCs w:val="24"/>
        </w:rPr>
        <w:t xml:space="preserve">íloha </w:t>
      </w:r>
      <w:proofErr w:type="gramStart"/>
      <w:r w:rsidRPr="00287CED">
        <w:rPr>
          <w:rFonts w:ascii="Times New Roman" w:hAnsi="Times New Roman" w:cs="Times New Roman"/>
          <w:b/>
          <w:sz w:val="24"/>
          <w:szCs w:val="24"/>
        </w:rPr>
        <w:t>č</w:t>
      </w:r>
      <w:r w:rsidRPr="00287CED">
        <w:rPr>
          <w:rFonts w:ascii="Times New Roman" w:hAnsi="Times New Roman" w:cs="Times New Roman"/>
          <w:b/>
          <w:bCs/>
          <w:sz w:val="24"/>
          <w:szCs w:val="24"/>
        </w:rPr>
        <w:t>.1 k Na</w:t>
      </w:r>
      <w:r w:rsidRPr="00287CED">
        <w:rPr>
          <w:rFonts w:ascii="Times New Roman" w:hAnsi="Times New Roman" w:cs="Times New Roman"/>
          <w:sz w:val="24"/>
          <w:szCs w:val="24"/>
        </w:rPr>
        <w:t>ř</w:t>
      </w:r>
      <w:r w:rsidRPr="00287CED">
        <w:rPr>
          <w:rFonts w:ascii="Times New Roman" w:hAnsi="Times New Roman" w:cs="Times New Roman"/>
          <w:b/>
          <w:bCs/>
          <w:sz w:val="24"/>
          <w:szCs w:val="24"/>
        </w:rPr>
        <w:t>ízení</w:t>
      </w:r>
      <w:proofErr w:type="gramEnd"/>
      <w:r w:rsidRPr="00287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Obce Vendolí</w:t>
      </w:r>
      <w:r w:rsidRPr="00287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CED">
        <w:rPr>
          <w:rFonts w:ascii="Times New Roman" w:hAnsi="Times New Roman" w:cs="Times New Roman"/>
          <w:b/>
          <w:sz w:val="24"/>
          <w:szCs w:val="24"/>
        </w:rPr>
        <w:t>č</w:t>
      </w:r>
      <w:r w:rsidRPr="00287CED">
        <w:rPr>
          <w:rFonts w:ascii="Times New Roman" w:hAnsi="Times New Roman" w:cs="Times New Roman"/>
          <w:b/>
          <w:bCs/>
          <w:sz w:val="24"/>
          <w:szCs w:val="24"/>
        </w:rPr>
        <w:t>. 1/201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CED">
        <w:rPr>
          <w:rFonts w:ascii="Times New Roman" w:hAnsi="Times New Roman" w:cs="Times New Roman"/>
          <w:b/>
          <w:bCs/>
          <w:sz w:val="24"/>
          <w:szCs w:val="24"/>
        </w:rPr>
        <w:t>Seznam tržních míst, na kterých je povolen prodej zboží a poskytování služeb</w:t>
      </w:r>
    </w:p>
    <w:p w:rsid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287CED">
        <w:rPr>
          <w:rFonts w:ascii="Times New Roman" w:hAnsi="Times New Roman" w:cs="Times New Roman"/>
          <w:b/>
          <w:bCs/>
          <w:sz w:val="24"/>
          <w:szCs w:val="24"/>
          <w:u w:val="single"/>
        </w:rPr>
        <w:t>Místo                                                                       Plocha</w:t>
      </w:r>
      <w:proofErr w:type="gramEnd"/>
      <w:r w:rsidRPr="00287C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Doba provozu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7B57" w:rsidRDefault="00666A5C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Sportovní areál, hřiště</w:t>
      </w:r>
      <w:r w:rsidR="00287CED" w:rsidRPr="00287CED">
        <w:rPr>
          <w:rFonts w:ascii="Times New Roman" w:hAnsi="Times New Roman" w:cs="Times New Roman"/>
          <w:sz w:val="24"/>
          <w:szCs w:val="24"/>
        </w:rPr>
        <w:t xml:space="preserve"> p.p.č.</w:t>
      </w:r>
      <w:r>
        <w:rPr>
          <w:rFonts w:ascii="Times New Roman" w:hAnsi="Times New Roman" w:cs="Times New Roman"/>
          <w:sz w:val="24"/>
          <w:szCs w:val="24"/>
        </w:rPr>
        <w:t>2464</w:t>
      </w:r>
      <w:r w:rsidR="00287CED" w:rsidRPr="00287CE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5                             8000</w:t>
      </w:r>
      <w:r w:rsidR="00287CED" w:rsidRPr="00287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7CED" w:rsidRPr="00287CED">
        <w:rPr>
          <w:rFonts w:ascii="Times New Roman" w:hAnsi="Times New Roman" w:cs="Times New Roman"/>
          <w:sz w:val="24"/>
          <w:szCs w:val="24"/>
        </w:rPr>
        <w:t xml:space="preserve">m2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47B57">
        <w:rPr>
          <w:rFonts w:ascii="Times New Roman" w:hAnsi="Times New Roman" w:cs="Times New Roman"/>
          <w:sz w:val="24"/>
          <w:szCs w:val="24"/>
        </w:rPr>
        <w:t>při</w:t>
      </w:r>
      <w:proofErr w:type="gramEnd"/>
      <w:r w:rsidR="00147B57">
        <w:rPr>
          <w:rFonts w:ascii="Times New Roman" w:hAnsi="Times New Roman" w:cs="Times New Roman"/>
          <w:sz w:val="24"/>
          <w:szCs w:val="24"/>
        </w:rPr>
        <w:t xml:space="preserve"> akcích             </w:t>
      </w:r>
    </w:p>
    <w:p w:rsidR="00287CED" w:rsidRPr="00287CED" w:rsidRDefault="00147B57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pořádaných obcí nebo spolky z obce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 xml:space="preserve">U </w:t>
      </w:r>
      <w:r w:rsidR="00666A5C">
        <w:rPr>
          <w:rFonts w:ascii="Times New Roman" w:hAnsi="Times New Roman" w:cs="Times New Roman"/>
          <w:sz w:val="24"/>
          <w:szCs w:val="24"/>
        </w:rPr>
        <w:t xml:space="preserve">obecního úřadu </w:t>
      </w:r>
      <w:proofErr w:type="spellStart"/>
      <w:r w:rsidR="00666A5C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="00666A5C">
        <w:rPr>
          <w:rFonts w:ascii="Times New Roman" w:hAnsi="Times New Roman" w:cs="Times New Roman"/>
          <w:sz w:val="24"/>
          <w:szCs w:val="24"/>
        </w:rPr>
        <w:t xml:space="preserve">. 178/2                                       230 </w:t>
      </w:r>
      <w:proofErr w:type="gramStart"/>
      <w:r w:rsidR="00666A5C">
        <w:rPr>
          <w:rFonts w:ascii="Times New Roman" w:hAnsi="Times New Roman" w:cs="Times New Roman"/>
          <w:sz w:val="24"/>
          <w:szCs w:val="24"/>
        </w:rPr>
        <w:t>m2                      celoročně</w:t>
      </w:r>
      <w:proofErr w:type="gramEnd"/>
    </w:p>
    <w:p w:rsidR="00147B57" w:rsidRDefault="00666A5C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Dolní točna autobusů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65/1                                   956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m2                      </w:t>
      </w:r>
      <w:r w:rsidR="00147B57">
        <w:rPr>
          <w:rFonts w:ascii="Times New Roman" w:hAnsi="Times New Roman" w:cs="Times New Roman"/>
          <w:sz w:val="24"/>
          <w:szCs w:val="24"/>
        </w:rPr>
        <w:t>příležitostně</w:t>
      </w:r>
      <w:proofErr w:type="gramEnd"/>
    </w:p>
    <w:p w:rsidR="00147B57" w:rsidRDefault="00147B57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prodejny QANTO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128/3                                  391 </w:t>
      </w:r>
      <w:proofErr w:type="gramStart"/>
      <w:r>
        <w:rPr>
          <w:rFonts w:ascii="Times New Roman" w:hAnsi="Times New Roman" w:cs="Times New Roman"/>
          <w:sz w:val="24"/>
          <w:szCs w:val="24"/>
        </w:rPr>
        <w:t>m2                      příležitostně</w:t>
      </w:r>
      <w:proofErr w:type="gramEnd"/>
    </w:p>
    <w:p w:rsidR="00147B57" w:rsidRDefault="00147B57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základní školy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2729/38                                  1000 </w:t>
      </w:r>
      <w:proofErr w:type="gramStart"/>
      <w:r>
        <w:rPr>
          <w:rFonts w:ascii="Times New Roman" w:hAnsi="Times New Roman" w:cs="Times New Roman"/>
          <w:sz w:val="24"/>
          <w:szCs w:val="24"/>
        </w:rPr>
        <w:t>m2                      příležitostně</w:t>
      </w:r>
      <w:proofErr w:type="gramEnd"/>
    </w:p>
    <w:p w:rsidR="00287CED" w:rsidRPr="00287CED" w:rsidRDefault="00147B57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Horní točna autobusů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347                                    621 </w:t>
      </w:r>
      <w:proofErr w:type="gramStart"/>
      <w:r>
        <w:rPr>
          <w:rFonts w:ascii="Times New Roman" w:hAnsi="Times New Roman" w:cs="Times New Roman"/>
          <w:sz w:val="24"/>
          <w:szCs w:val="24"/>
        </w:rPr>
        <w:t>m2                      příležitostně</w:t>
      </w:r>
      <w:proofErr w:type="gramEnd"/>
      <w:r w:rsidR="00666A5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____________________</w:t>
      </w:r>
    </w:p>
    <w:p w:rsidR="00147B57" w:rsidRDefault="00147B57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B57" w:rsidRDefault="00147B57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B57" w:rsidRPr="00287CED" w:rsidRDefault="00147B57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B57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287CED">
        <w:rPr>
          <w:rFonts w:ascii="Times New Roman" w:hAnsi="Times New Roman" w:cs="Times New Roman"/>
          <w:sz w:val="24"/>
          <w:szCs w:val="24"/>
        </w:rPr>
        <w:t xml:space="preserve"> Zákon č. 183/2006 Sb., o územním plánování a stavebním řádu (stavební zákon), ve znění pozdějších předpisů,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Vyhláška Ministerstva pro místní rozvoj č. 137/1998 Sb., o obecných technických požadavcích na výstavbu, ve znění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pozdějších předpisů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B5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287CED">
        <w:rPr>
          <w:rFonts w:ascii="Times New Roman" w:hAnsi="Times New Roman" w:cs="Times New Roman"/>
          <w:sz w:val="24"/>
          <w:szCs w:val="24"/>
        </w:rPr>
        <w:t xml:space="preserve"> Zákon č. 455/1991 Sb., o živnostenském podnikání (živnostenský zákon), ve znění pozdějších předpisů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B5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287CED">
        <w:rPr>
          <w:rFonts w:ascii="Times New Roman" w:hAnsi="Times New Roman" w:cs="Times New Roman"/>
          <w:sz w:val="24"/>
          <w:szCs w:val="24"/>
        </w:rPr>
        <w:t xml:space="preserve"> Zákon č. 121/2000 Sb., o právu autorském, o právech souvisejících s právem autorským a o změně některých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zákonů (autorský zákon), ve znění pozdějších předpisů,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Zákon č. 252/1997 Sb., o zemědělství, ve znění pozdějších předpisů,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Zákon č. 634/1992 Sb., o ochraně spotřebitele, ve znění pozdějších předpisů,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B57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287CED">
        <w:rPr>
          <w:rFonts w:ascii="Times New Roman" w:hAnsi="Times New Roman" w:cs="Times New Roman"/>
          <w:sz w:val="24"/>
          <w:szCs w:val="24"/>
        </w:rPr>
        <w:t xml:space="preserve"> Zákon č. 133/1985 Sb., o požární ochraně, ve znění pozdějších předpisů,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0F4">
        <w:rPr>
          <w:rFonts w:ascii="Times New Roman" w:hAnsi="Times New Roman" w:cs="Times New Roman"/>
          <w:sz w:val="24"/>
          <w:szCs w:val="24"/>
          <w:vertAlign w:val="superscript"/>
        </w:rPr>
        <w:t>5)</w:t>
      </w:r>
      <w:r w:rsidRPr="00287CED">
        <w:rPr>
          <w:rFonts w:ascii="Times New Roman" w:hAnsi="Times New Roman" w:cs="Times New Roman"/>
          <w:sz w:val="24"/>
          <w:szCs w:val="24"/>
        </w:rPr>
        <w:t xml:space="preserve"> Nařízení Evropského parlamentu a Rady (ES) č. 852/2004 Sb., o hygieně potravin,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Vyhláška Ministerstva zdravotnictví č. 137/2004 Sb., o hygienických požadavcích na stravovací služby a o zásadách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osobní a provozní hygieny při činnostech epidemiologicky závažných, ve znění pozdějších předpisů.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0F4">
        <w:rPr>
          <w:rFonts w:ascii="Times New Roman" w:hAnsi="Times New Roman" w:cs="Times New Roman"/>
          <w:sz w:val="24"/>
          <w:szCs w:val="24"/>
          <w:vertAlign w:val="superscript"/>
        </w:rPr>
        <w:t>6)</w:t>
      </w:r>
      <w:r w:rsidRPr="00287CED">
        <w:rPr>
          <w:rFonts w:ascii="Times New Roman" w:hAnsi="Times New Roman" w:cs="Times New Roman"/>
          <w:sz w:val="24"/>
          <w:szCs w:val="24"/>
        </w:rPr>
        <w:t xml:space="preserve"> Nařízení Evropského parlamentu a Rady (ES) č. 1774/2002 o hygienických pravidlech pro vedlejší produkty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 xml:space="preserve">živočišného původu, </w:t>
      </w:r>
      <w:proofErr w:type="gramStart"/>
      <w:r w:rsidRPr="00287CED">
        <w:rPr>
          <w:rFonts w:ascii="Times New Roman" w:hAnsi="Times New Roman" w:cs="Times New Roman"/>
          <w:sz w:val="24"/>
          <w:szCs w:val="24"/>
        </w:rPr>
        <w:t>které</w:t>
      </w:r>
      <w:proofErr w:type="gramEnd"/>
      <w:r w:rsidRPr="00287CED">
        <w:rPr>
          <w:rFonts w:ascii="Times New Roman" w:hAnsi="Times New Roman" w:cs="Times New Roman"/>
          <w:sz w:val="24"/>
          <w:szCs w:val="24"/>
        </w:rPr>
        <w:t xml:space="preserve"> nejsou určeny pro lidskou spotřebu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0F4">
        <w:rPr>
          <w:rFonts w:ascii="Times New Roman" w:hAnsi="Times New Roman" w:cs="Times New Roman"/>
          <w:sz w:val="24"/>
          <w:szCs w:val="24"/>
          <w:vertAlign w:val="superscript"/>
        </w:rPr>
        <w:t>7)</w:t>
      </w:r>
      <w:r w:rsidRPr="00287CED">
        <w:rPr>
          <w:rFonts w:ascii="Times New Roman" w:hAnsi="Times New Roman" w:cs="Times New Roman"/>
          <w:sz w:val="24"/>
          <w:szCs w:val="24"/>
        </w:rPr>
        <w:t xml:space="preserve"> Zákon č. 185/2001 Sb., o odpadech a o změně některých dalších zákonů, ve znění pozdějších předpisů,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0F4">
        <w:rPr>
          <w:rFonts w:ascii="Times New Roman" w:hAnsi="Times New Roman" w:cs="Times New Roman"/>
          <w:sz w:val="24"/>
          <w:szCs w:val="24"/>
          <w:vertAlign w:val="superscript"/>
        </w:rPr>
        <w:t>8)</w:t>
      </w:r>
      <w:r w:rsidRPr="00287CED">
        <w:rPr>
          <w:rFonts w:ascii="Times New Roman" w:hAnsi="Times New Roman" w:cs="Times New Roman"/>
          <w:sz w:val="24"/>
          <w:szCs w:val="24"/>
        </w:rPr>
        <w:t xml:space="preserve"> Vyhláška Ministerstva zdravotnictví č. 475/2002 Sb., kterou se stanoví rozsah znalostí pro získání osvědčení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prokazujícího znalost hub, způsob zkoušek, jakož i náležitosti žádosti a osvědčení (vyhláška o zkoušce znalosti hub),</w:t>
      </w:r>
    </w:p>
    <w:p w:rsidR="00287CED" w:rsidRPr="00287CED" w:rsidRDefault="00287CED" w:rsidP="0028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0F4">
        <w:rPr>
          <w:rFonts w:ascii="Times New Roman" w:hAnsi="Times New Roman" w:cs="Times New Roman"/>
          <w:sz w:val="24"/>
          <w:szCs w:val="24"/>
          <w:vertAlign w:val="superscript"/>
        </w:rPr>
        <w:t>9)</w:t>
      </w:r>
      <w:r w:rsidRPr="00287CED">
        <w:rPr>
          <w:rFonts w:ascii="Times New Roman" w:hAnsi="Times New Roman" w:cs="Times New Roman"/>
          <w:sz w:val="24"/>
          <w:szCs w:val="24"/>
        </w:rPr>
        <w:t xml:space="preserve"> Zákon č. 166/1999 Sb., o veterinární péči a o změně některých souvisejících zákonů (veterinární zákon), ve znění</w:t>
      </w:r>
    </w:p>
    <w:p w:rsidR="000642EB" w:rsidRDefault="00287CED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ED">
        <w:rPr>
          <w:rFonts w:ascii="Times New Roman" w:hAnsi="Times New Roman" w:cs="Times New Roman"/>
          <w:sz w:val="24"/>
          <w:szCs w:val="24"/>
        </w:rPr>
        <w:t>pozdějších předpisů,</w:t>
      </w:r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  <w:vertAlign w:val="superscript"/>
        </w:rPr>
        <w:t xml:space="preserve"> 10)</w:t>
      </w:r>
      <w:r w:rsidRPr="000642EB">
        <w:rPr>
          <w:rFonts w:ascii="Times New Roman" w:hAnsi="Times New Roman" w:cs="Times New Roman"/>
          <w:sz w:val="24"/>
          <w:szCs w:val="24"/>
        </w:rPr>
        <w:t xml:space="preserve"> Zákon č. 379/2005 Sb., o opatřeních k ochraně před škodami působenými tabákovými výrobky, alkoholem a</w:t>
      </w:r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</w:rPr>
        <w:lastRenderedPageBreak/>
        <w:t>jinými návykovými látkami a o změně souvisejících zákonů, ve znění pozdějších předpisů.</w:t>
      </w:r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  <w:vertAlign w:val="superscript"/>
        </w:rPr>
        <w:t>11)</w:t>
      </w:r>
      <w:r w:rsidRPr="000642EB">
        <w:rPr>
          <w:rFonts w:ascii="Times New Roman" w:hAnsi="Times New Roman" w:cs="Times New Roman"/>
          <w:sz w:val="24"/>
          <w:szCs w:val="24"/>
        </w:rPr>
        <w:t xml:space="preserve"> Zákon č. 110/197 Sb., o potravinách a tabákových výrobcích a o změně a doplnění některých souvisejících</w:t>
      </w:r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</w:rPr>
        <w:t>zákonů, ve znění pozdějších předpisů,</w:t>
      </w:r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  <w:vertAlign w:val="superscript"/>
        </w:rPr>
        <w:t>12)</w:t>
      </w:r>
      <w:r w:rsidRPr="000642EB">
        <w:rPr>
          <w:rFonts w:ascii="Times New Roman" w:hAnsi="Times New Roman" w:cs="Times New Roman"/>
          <w:sz w:val="24"/>
          <w:szCs w:val="24"/>
        </w:rPr>
        <w:t xml:space="preserve"> Zákon č. 353/2003 Sb., o spotřebních daních, ve znění pozdějších předpisů,</w:t>
      </w:r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  <w:vertAlign w:val="superscript"/>
        </w:rPr>
        <w:t>13)</w:t>
      </w:r>
      <w:r w:rsidRPr="000642EB">
        <w:rPr>
          <w:rFonts w:ascii="Times New Roman" w:hAnsi="Times New Roman" w:cs="Times New Roman"/>
          <w:sz w:val="24"/>
          <w:szCs w:val="24"/>
        </w:rPr>
        <w:t xml:space="preserve"> Zákon č. 64/1986 Sb., o České obchodní inspekci, ve znění pozdějších předpisů,</w:t>
      </w:r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</w:rPr>
        <w:t xml:space="preserve">Zákon č. 146/2002 Sb., o Státní zemědělské a potravinářské inspekci a o změně některých souvisejících zákonů, </w:t>
      </w:r>
      <w:proofErr w:type="gramStart"/>
      <w:r w:rsidRPr="000642EB">
        <w:rPr>
          <w:rFonts w:ascii="Times New Roman" w:hAnsi="Times New Roman" w:cs="Times New Roman"/>
          <w:sz w:val="24"/>
          <w:szCs w:val="24"/>
        </w:rPr>
        <w:t>ve</w:t>
      </w:r>
      <w:proofErr w:type="gramEnd"/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</w:rPr>
        <w:t>znění pozdějších předpisů,</w:t>
      </w:r>
    </w:p>
    <w:p w:rsidR="000642EB" w:rsidRPr="000642EB" w:rsidRDefault="000642EB" w:rsidP="00064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  <w:vertAlign w:val="superscript"/>
        </w:rPr>
        <w:t>14)</w:t>
      </w:r>
      <w:r w:rsidRPr="000642EB">
        <w:rPr>
          <w:rFonts w:ascii="Times New Roman" w:hAnsi="Times New Roman" w:cs="Times New Roman"/>
          <w:sz w:val="24"/>
          <w:szCs w:val="24"/>
        </w:rPr>
        <w:t xml:space="preserve"> Zákon č. 200/1990 Sb., o přestupcích, ve znění pozdějších předpisů.</w:t>
      </w:r>
    </w:p>
    <w:p w:rsidR="00287CED" w:rsidRPr="000642EB" w:rsidRDefault="000642EB" w:rsidP="000642EB">
      <w:pPr>
        <w:rPr>
          <w:rFonts w:ascii="Times New Roman" w:hAnsi="Times New Roman" w:cs="Times New Roman"/>
          <w:sz w:val="24"/>
          <w:szCs w:val="24"/>
        </w:rPr>
      </w:pPr>
      <w:r w:rsidRPr="000642EB">
        <w:rPr>
          <w:rFonts w:ascii="Times New Roman" w:hAnsi="Times New Roman" w:cs="Times New Roman"/>
          <w:sz w:val="24"/>
          <w:szCs w:val="24"/>
          <w:vertAlign w:val="superscript"/>
        </w:rPr>
        <w:t>15)</w:t>
      </w:r>
      <w:r w:rsidRPr="000642EB">
        <w:rPr>
          <w:rFonts w:ascii="Times New Roman" w:hAnsi="Times New Roman" w:cs="Times New Roman"/>
          <w:sz w:val="24"/>
          <w:szCs w:val="24"/>
        </w:rPr>
        <w:t xml:space="preserve"> Obecně závazná vyhláška </w:t>
      </w:r>
      <w:r>
        <w:rPr>
          <w:rFonts w:ascii="Times New Roman" w:hAnsi="Times New Roman" w:cs="Times New Roman"/>
          <w:sz w:val="24"/>
          <w:szCs w:val="24"/>
        </w:rPr>
        <w:t xml:space="preserve">obce Vendolí </w:t>
      </w:r>
      <w:r w:rsidRPr="000642EB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642EB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642EB">
        <w:rPr>
          <w:rFonts w:ascii="Times New Roman" w:hAnsi="Times New Roman" w:cs="Times New Roman"/>
          <w:sz w:val="24"/>
          <w:szCs w:val="24"/>
        </w:rPr>
        <w:t xml:space="preserve"> o místních poplatcích za užívání veřejného prostranství</w:t>
      </w:r>
    </w:p>
    <w:sectPr w:rsidR="00287CED" w:rsidRPr="00064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F9"/>
    <w:rsid w:val="000642EB"/>
    <w:rsid w:val="00114FF9"/>
    <w:rsid w:val="001250F4"/>
    <w:rsid w:val="00147B57"/>
    <w:rsid w:val="00287CED"/>
    <w:rsid w:val="003A30D1"/>
    <w:rsid w:val="004539AC"/>
    <w:rsid w:val="00666A5C"/>
    <w:rsid w:val="006847FC"/>
    <w:rsid w:val="00774C77"/>
    <w:rsid w:val="00777243"/>
    <w:rsid w:val="007B613C"/>
    <w:rsid w:val="0098675C"/>
    <w:rsid w:val="00A91A47"/>
    <w:rsid w:val="00C65CAF"/>
    <w:rsid w:val="00E76EE4"/>
    <w:rsid w:val="00E9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E76EE4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76E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nhideWhenUsed/>
    <w:rsid w:val="00E76EE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E76EE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semiHidden/>
    <w:unhideWhenUsed/>
    <w:rsid w:val="00A91A4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E76EE4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76E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nhideWhenUsed/>
    <w:rsid w:val="00E76EE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E76EE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semiHidden/>
    <w:unhideWhenUsed/>
    <w:rsid w:val="00A91A4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2318</Words>
  <Characters>13683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dcterms:created xsi:type="dcterms:W3CDTF">2013-01-08T14:36:00Z</dcterms:created>
  <dcterms:modified xsi:type="dcterms:W3CDTF">2018-02-22T14:29:00Z</dcterms:modified>
</cp:coreProperties>
</file>