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07DEC">
        <w:rPr>
          <w:rFonts w:ascii="Arial" w:hAnsi="Arial" w:cs="Arial"/>
          <w:b/>
        </w:rPr>
        <w:t>SUDICE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07DEC">
        <w:rPr>
          <w:rFonts w:ascii="Arial" w:hAnsi="Arial" w:cs="Arial"/>
          <w:b/>
        </w:rPr>
        <w:t>Sudice</w:t>
      </w:r>
    </w:p>
    <w:p w:rsidR="00507DEC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E030B">
        <w:rPr>
          <w:rFonts w:ascii="Arial" w:hAnsi="Arial" w:cs="Arial"/>
          <w:b/>
        </w:rPr>
        <w:t>2</w:t>
      </w:r>
      <w:r w:rsidR="00507DEC">
        <w:rPr>
          <w:rFonts w:ascii="Arial" w:hAnsi="Arial" w:cs="Arial"/>
          <w:b/>
        </w:rPr>
        <w:t>/2019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07DEC">
        <w:rPr>
          <w:rFonts w:ascii="Arial" w:hAnsi="Arial" w:cs="Arial"/>
          <w:sz w:val="22"/>
          <w:szCs w:val="22"/>
        </w:rPr>
        <w:t xml:space="preserve"> Sudice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F1DF5">
        <w:rPr>
          <w:rFonts w:ascii="Arial" w:hAnsi="Arial" w:cs="Arial"/>
          <w:sz w:val="22"/>
          <w:szCs w:val="22"/>
        </w:rPr>
        <w:t xml:space="preserve"> 16.</w:t>
      </w:r>
      <w:r w:rsidR="002010A4">
        <w:rPr>
          <w:rFonts w:ascii="Arial" w:hAnsi="Arial" w:cs="Arial"/>
          <w:sz w:val="22"/>
          <w:szCs w:val="22"/>
        </w:rPr>
        <w:t xml:space="preserve"> 12. </w:t>
      </w:r>
      <w:r w:rsidR="00AF1DF5">
        <w:rPr>
          <w:rFonts w:ascii="Arial" w:hAnsi="Arial" w:cs="Arial"/>
          <w:sz w:val="22"/>
          <w:szCs w:val="22"/>
        </w:rPr>
        <w:t>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507DEC">
        <w:rPr>
          <w:rFonts w:ascii="Arial" w:hAnsi="Arial" w:cs="Arial"/>
          <w:sz w:val="22"/>
          <w:szCs w:val="22"/>
        </w:rPr>
        <w:t xml:space="preserve">č. 5/2019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07DEC">
        <w:rPr>
          <w:rFonts w:ascii="Arial" w:hAnsi="Arial" w:cs="Arial"/>
          <w:sz w:val="22"/>
          <w:szCs w:val="22"/>
        </w:rPr>
        <w:t xml:space="preserve">Sudice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</w:t>
      </w:r>
      <w:r w:rsidR="00A332B0">
        <w:rPr>
          <w:rFonts w:ascii="Arial" w:hAnsi="Arial" w:cs="Arial"/>
          <w:sz w:val="22"/>
          <w:szCs w:val="22"/>
        </w:rPr>
        <w:t xml:space="preserve"> úřad</w:t>
      </w:r>
      <w:r w:rsidR="00E4247A" w:rsidRPr="0001228D">
        <w:rPr>
          <w:rFonts w:ascii="Arial" w:hAnsi="Arial" w:cs="Arial"/>
          <w:sz w:val="22"/>
          <w:szCs w:val="22"/>
        </w:rPr>
        <w:t xml:space="preserve"> </w:t>
      </w:r>
      <w:r w:rsidR="00507DEC">
        <w:rPr>
          <w:rFonts w:ascii="Arial" w:hAnsi="Arial" w:cs="Arial"/>
          <w:sz w:val="22"/>
          <w:szCs w:val="22"/>
        </w:rPr>
        <w:t>Sudice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507DEC" w:rsidRDefault="002018AD" w:rsidP="00507DE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507DEC">
        <w:rPr>
          <w:rFonts w:ascii="Arial" w:hAnsi="Arial" w:cs="Arial"/>
          <w:sz w:val="22"/>
          <w:szCs w:val="22"/>
        </w:rPr>
        <w:t xml:space="preserve"> poplatkové </w:t>
      </w:r>
      <w:proofErr w:type="gramStart"/>
      <w:r w:rsidR="00507DEC">
        <w:rPr>
          <w:rFonts w:ascii="Arial" w:hAnsi="Arial" w:cs="Arial"/>
          <w:sz w:val="22"/>
          <w:szCs w:val="22"/>
        </w:rPr>
        <w:t xml:space="preserve">povinnosti </w:t>
      </w:r>
      <w:r w:rsidR="00507DEC" w:rsidRPr="00507DEC">
        <w:rPr>
          <w:rFonts w:ascii="Arial" w:hAnsi="Arial" w:cs="Arial"/>
          <w:sz w:val="22"/>
          <w:szCs w:val="22"/>
        </w:rPr>
        <w:t xml:space="preserve"> do</w:t>
      </w:r>
      <w:proofErr w:type="gramEnd"/>
      <w:r w:rsidR="00507DEC" w:rsidRPr="00507DEC">
        <w:rPr>
          <w:rFonts w:ascii="Arial" w:hAnsi="Arial" w:cs="Arial"/>
          <w:sz w:val="22"/>
          <w:szCs w:val="22"/>
        </w:rPr>
        <w:t xml:space="preserve"> 30</w:t>
      </w:r>
      <w:r w:rsidR="00CA29A3" w:rsidRPr="00507DEC">
        <w:rPr>
          <w:rFonts w:ascii="Arial" w:hAnsi="Arial" w:cs="Arial"/>
          <w:sz w:val="22"/>
          <w:szCs w:val="22"/>
        </w:rPr>
        <w:t>.</w:t>
      </w:r>
      <w:r w:rsidR="005F094F" w:rsidRPr="00507DEC">
        <w:rPr>
          <w:rFonts w:ascii="Arial" w:hAnsi="Arial" w:cs="Arial"/>
          <w:sz w:val="22"/>
          <w:szCs w:val="22"/>
        </w:rPr>
        <w:t xml:space="preserve"> dnů</w:t>
      </w:r>
      <w:r w:rsidR="00893F98" w:rsidRPr="00507DEC">
        <w:rPr>
          <w:rFonts w:ascii="Arial" w:hAnsi="Arial" w:cs="Arial"/>
          <w:sz w:val="22"/>
          <w:szCs w:val="22"/>
        </w:rPr>
        <w:t xml:space="preserve"> ode dne</w:t>
      </w:r>
      <w:r w:rsidR="00FF32F5" w:rsidRPr="00507DEC">
        <w:rPr>
          <w:rFonts w:ascii="Arial" w:hAnsi="Arial" w:cs="Arial"/>
          <w:sz w:val="22"/>
          <w:szCs w:val="22"/>
        </w:rPr>
        <w:t>,</w:t>
      </w:r>
      <w:r w:rsidR="00893F98" w:rsidRPr="00507DEC">
        <w:rPr>
          <w:rFonts w:ascii="Arial" w:hAnsi="Arial" w:cs="Arial"/>
          <w:sz w:val="22"/>
          <w:szCs w:val="22"/>
        </w:rPr>
        <w:t xml:space="preserve"> </w:t>
      </w:r>
      <w:r w:rsidR="00FF32F5" w:rsidRPr="00507DEC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507DEC">
        <w:rPr>
          <w:rFonts w:ascii="Arial" w:hAnsi="Arial" w:cs="Arial"/>
          <w:i/>
          <w:sz w:val="22"/>
          <w:szCs w:val="22"/>
        </w:rPr>
        <w:t xml:space="preserve"> </w:t>
      </w:r>
      <w:r w:rsidR="00C93620" w:rsidRPr="00507DEC">
        <w:rPr>
          <w:rFonts w:ascii="Arial" w:hAnsi="Arial" w:cs="Arial"/>
          <w:sz w:val="22"/>
          <w:szCs w:val="22"/>
        </w:rPr>
        <w:t>Ve lhůtě</w:t>
      </w:r>
      <w:r w:rsidR="00507DEC">
        <w:rPr>
          <w:rFonts w:ascii="Arial" w:hAnsi="Arial" w:cs="Arial"/>
          <w:sz w:val="22"/>
          <w:szCs w:val="22"/>
        </w:rPr>
        <w:t xml:space="preserve"> 30</w:t>
      </w:r>
      <w:r w:rsidR="00FF32F5" w:rsidRPr="00507DEC">
        <w:rPr>
          <w:rFonts w:ascii="Arial" w:hAnsi="Arial" w:cs="Arial"/>
          <w:sz w:val="22"/>
          <w:szCs w:val="22"/>
        </w:rPr>
        <w:t xml:space="preserve"> </w:t>
      </w:r>
      <w:r w:rsidR="00ED5D64" w:rsidRPr="00507DEC">
        <w:rPr>
          <w:rFonts w:ascii="Arial" w:hAnsi="Arial" w:cs="Arial"/>
          <w:sz w:val="22"/>
          <w:szCs w:val="22"/>
        </w:rPr>
        <w:t>dnů</w:t>
      </w:r>
      <w:r w:rsidR="00FF32F5" w:rsidRPr="00507DEC">
        <w:rPr>
          <w:rFonts w:ascii="Arial" w:hAnsi="Arial" w:cs="Arial"/>
          <w:sz w:val="22"/>
          <w:szCs w:val="22"/>
        </w:rPr>
        <w:t xml:space="preserve"> </w:t>
      </w:r>
      <w:r w:rsidR="00154F39" w:rsidRPr="00507DEC">
        <w:rPr>
          <w:rFonts w:ascii="Arial" w:hAnsi="Arial" w:cs="Arial"/>
          <w:sz w:val="22"/>
          <w:szCs w:val="22"/>
        </w:rPr>
        <w:t xml:space="preserve">je povinen </w:t>
      </w:r>
      <w:r w:rsidR="007711E7" w:rsidRPr="00507DEC">
        <w:rPr>
          <w:rFonts w:ascii="Arial" w:hAnsi="Arial" w:cs="Arial"/>
          <w:sz w:val="22"/>
          <w:szCs w:val="22"/>
        </w:rPr>
        <w:t>ohlás</w:t>
      </w:r>
      <w:r w:rsidR="00154F39" w:rsidRPr="00507DEC">
        <w:rPr>
          <w:rFonts w:ascii="Arial" w:hAnsi="Arial" w:cs="Arial"/>
          <w:sz w:val="22"/>
          <w:szCs w:val="22"/>
        </w:rPr>
        <w:t>it také zánik své poplatkové povinnosti</w:t>
      </w:r>
      <w:r w:rsidR="00FF32F5" w:rsidRPr="00507DEC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507DEC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="00507DEC">
        <w:rPr>
          <w:rFonts w:ascii="Arial" w:hAnsi="Arial" w:cs="Arial"/>
          <w:sz w:val="22"/>
          <w:szCs w:val="22"/>
        </w:rPr>
        <w:t xml:space="preserve"> 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D4332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6D4332">
        <w:rPr>
          <w:rFonts w:ascii="Arial" w:hAnsi="Arial" w:cs="Arial"/>
          <w:sz w:val="22"/>
          <w:szCs w:val="22"/>
        </w:rPr>
        <w:t>činí za psa 150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6D4332" w:rsidRDefault="008D0936" w:rsidP="006D433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507DEC">
        <w:rPr>
          <w:rFonts w:ascii="Arial" w:hAnsi="Arial" w:cs="Arial"/>
          <w:sz w:val="22"/>
          <w:szCs w:val="22"/>
        </w:rPr>
        <w:t xml:space="preserve"> 30. 11.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18AB" w:rsidRPr="00507DEC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507DEC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</w:t>
      </w:r>
      <w:r w:rsidR="00507DEC">
        <w:rPr>
          <w:rFonts w:ascii="Arial" w:hAnsi="Arial" w:cs="Arial"/>
          <w:sz w:val="22"/>
          <w:szCs w:val="22"/>
        </w:rPr>
        <w:t>konce příslušného kalendářního roku.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2010A4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7D087D" w:rsidRPr="006D4332" w:rsidRDefault="00893F98" w:rsidP="006D4332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Pr="002010A4" w:rsidRDefault="007D087D" w:rsidP="002010A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 w:rsidR="002010A4">
        <w:rPr>
          <w:rFonts w:ascii="Arial" w:hAnsi="Arial" w:cs="Arial"/>
          <w:sz w:val="22"/>
          <w:szCs w:val="22"/>
        </w:rPr>
        <w:t>zhodný pro osvobození po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507DE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</w:t>
      </w:r>
      <w:r w:rsidR="00507DEC">
        <w:rPr>
          <w:rFonts w:ascii="Arial" w:hAnsi="Arial" w:cs="Arial"/>
          <w:sz w:val="22"/>
          <w:szCs w:val="22"/>
        </w:rPr>
        <w:t>k povinen ohlásit ve lhůtě do 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</w:t>
      </w:r>
      <w:r w:rsidR="002010A4">
        <w:rPr>
          <w:rFonts w:ascii="Arial" w:hAnsi="Arial" w:cs="Arial"/>
          <w:sz w:val="22"/>
          <w:szCs w:val="22"/>
        </w:rPr>
        <w:t>í nárok na osvobození</w:t>
      </w:r>
      <w:r w:rsidR="002B3C2F">
        <w:rPr>
          <w:rFonts w:ascii="Arial" w:hAnsi="Arial" w:cs="Arial"/>
          <w:sz w:val="22"/>
          <w:szCs w:val="22"/>
        </w:rPr>
        <w:t>.</w:t>
      </w: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507DEC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2010A4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</w:t>
      </w:r>
      <w:r w:rsidR="002010A4">
        <w:rPr>
          <w:rFonts w:ascii="Arial" w:hAnsi="Arial" w:cs="Arial"/>
          <w:sz w:val="22"/>
          <w:szCs w:val="22"/>
        </w:rPr>
        <w:t xml:space="preserve"> nárok na osvobození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517FEB" w:rsidRPr="00517FEB" w:rsidRDefault="00517FEB" w:rsidP="00517FE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17FEB" w:rsidRPr="00517FEB" w:rsidRDefault="00517FEB" w:rsidP="00517FE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</w:t>
      </w:r>
      <w:r w:rsidRPr="00517FEB">
        <w:rPr>
          <w:rFonts w:ascii="Arial" w:hAnsi="Arial" w:cs="Arial"/>
          <w:sz w:val="22"/>
          <w:szCs w:val="22"/>
        </w:rPr>
        <w:t xml:space="preserve"> 9</w:t>
      </w:r>
    </w:p>
    <w:p w:rsidR="00517FEB" w:rsidRDefault="00517FEB" w:rsidP="00517FE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17FEB">
        <w:rPr>
          <w:rFonts w:ascii="Arial" w:hAnsi="Arial" w:cs="Arial"/>
          <w:sz w:val="22"/>
          <w:szCs w:val="22"/>
        </w:rPr>
        <w:t>Zrušovací ustanovení</w:t>
      </w:r>
    </w:p>
    <w:p w:rsidR="00517FEB" w:rsidRDefault="0026570E" w:rsidP="00517FEB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517FEB" w:rsidRPr="00517FEB">
        <w:rPr>
          <w:rFonts w:ascii="Arial" w:hAnsi="Arial" w:cs="Arial"/>
          <w:sz w:val="22"/>
          <w:szCs w:val="22"/>
        </w:rPr>
        <w:t>becně závazná vyhláška č. 2/2018 ze dne 14. 12. 2018 o místním poplatku ze psů.</w:t>
      </w:r>
    </w:p>
    <w:p w:rsidR="00517FEB" w:rsidRPr="00517FEB" w:rsidRDefault="0026570E" w:rsidP="00517FEB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517FEB" w:rsidRPr="00517FEB">
        <w:rPr>
          <w:rFonts w:ascii="Arial" w:hAnsi="Arial" w:cs="Arial"/>
          <w:sz w:val="22"/>
          <w:szCs w:val="22"/>
        </w:rPr>
        <w:t>becně závazná vyhlá</w:t>
      </w:r>
      <w:bookmarkStart w:id="0" w:name="_GoBack"/>
      <w:bookmarkEnd w:id="0"/>
      <w:r w:rsidR="00517FEB" w:rsidRPr="00517FEB">
        <w:rPr>
          <w:rFonts w:ascii="Arial" w:hAnsi="Arial" w:cs="Arial"/>
          <w:sz w:val="22"/>
          <w:szCs w:val="22"/>
        </w:rPr>
        <w:t>ška č. 3/2018 ze dne 14. 12. 2018, kterou se stanovují pravidla pro pohyb psů na veřejném prostranství v obci Sudice.</w:t>
      </w:r>
    </w:p>
    <w:p w:rsidR="00893F98" w:rsidRPr="00517FEB" w:rsidRDefault="00893F98" w:rsidP="00507DEC">
      <w:pPr>
        <w:spacing w:before="48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517FEB">
        <w:rPr>
          <w:rFonts w:ascii="Arial" w:hAnsi="Arial" w:cs="Arial"/>
          <w:b/>
          <w:sz w:val="22"/>
          <w:szCs w:val="22"/>
        </w:rPr>
        <w:t xml:space="preserve">Čl. </w:t>
      </w:r>
      <w:r w:rsidR="006D4332" w:rsidRPr="00517FEB">
        <w:rPr>
          <w:rFonts w:ascii="Arial" w:hAnsi="Arial" w:cs="Arial"/>
          <w:b/>
          <w:sz w:val="22"/>
          <w:szCs w:val="22"/>
        </w:rPr>
        <w:t>9</w:t>
      </w:r>
    </w:p>
    <w:p w:rsidR="008D18AB" w:rsidRPr="006D4332" w:rsidRDefault="00893F98" w:rsidP="006D4332">
      <w:pPr>
        <w:pStyle w:val="Nzvylnk"/>
        <w:rPr>
          <w:rFonts w:ascii="Arial" w:hAnsi="Arial" w:cs="Arial"/>
        </w:rPr>
      </w:pPr>
      <w:r w:rsidRPr="00507DEC">
        <w:rPr>
          <w:rFonts w:ascii="Arial" w:hAnsi="Arial" w:cs="Arial"/>
        </w:rPr>
        <w:t>Účinnost</w:t>
      </w:r>
    </w:p>
    <w:p w:rsidR="008D18AB" w:rsidRDefault="00893F98" w:rsidP="006D4332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07DEC">
        <w:rPr>
          <w:rFonts w:ascii="Arial" w:hAnsi="Arial" w:cs="Arial"/>
          <w:sz w:val="22"/>
          <w:szCs w:val="22"/>
        </w:rPr>
        <w:t xml:space="preserve"> 1. 1. 2020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D4332" w:rsidRDefault="006D433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D4332" w:rsidRDefault="006D433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3F98" w:rsidRDefault="00507DE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07DEC">
        <w:rPr>
          <w:rFonts w:ascii="Arial" w:hAnsi="Arial" w:cs="Arial"/>
          <w:sz w:val="22"/>
          <w:szCs w:val="22"/>
        </w:rPr>
        <w:t>Anna Foralová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507DEC">
        <w:rPr>
          <w:rFonts w:ascii="Arial" w:hAnsi="Arial" w:cs="Arial"/>
          <w:sz w:val="22"/>
          <w:szCs w:val="22"/>
        </w:rPr>
        <w:t>Jaroslav Doležal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433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D433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D4332" w:rsidRDefault="006D433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517FEB">
        <w:rPr>
          <w:rFonts w:ascii="Arial" w:hAnsi="Arial" w:cs="Arial"/>
          <w:sz w:val="22"/>
          <w:szCs w:val="22"/>
        </w:rPr>
        <w:t xml:space="preserve"> 16. 12. 2019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517FEB">
        <w:rPr>
          <w:rFonts w:ascii="Arial" w:hAnsi="Arial" w:cs="Arial"/>
          <w:sz w:val="22"/>
          <w:szCs w:val="22"/>
        </w:rPr>
        <w:t xml:space="preserve"> 2. 1. 2020</w:t>
      </w:r>
    </w:p>
    <w:sectPr w:rsidR="00FB319D" w:rsidRPr="00A60454" w:rsidSect="006D433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33" w:rsidRDefault="005D2D33">
      <w:r>
        <w:separator/>
      </w:r>
    </w:p>
  </w:endnote>
  <w:endnote w:type="continuationSeparator" w:id="0">
    <w:p w:rsidR="005D2D33" w:rsidRDefault="005D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33" w:rsidRDefault="005D2D33">
      <w:r>
        <w:separator/>
      </w:r>
    </w:p>
  </w:footnote>
  <w:footnote w:type="continuationSeparator" w:id="0">
    <w:p w:rsidR="005D2D33" w:rsidRDefault="005D2D33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19290F"/>
    <w:multiLevelType w:val="hybridMultilevel"/>
    <w:tmpl w:val="DFA8C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F1CE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9F284C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3"/>
  </w:num>
  <w:num w:numId="5">
    <w:abstractNumId w:val="14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0A4"/>
    <w:rsid w:val="002018AD"/>
    <w:rsid w:val="002223EB"/>
    <w:rsid w:val="00237FD0"/>
    <w:rsid w:val="0025437E"/>
    <w:rsid w:val="0026570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C3C7B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07DEC"/>
    <w:rsid w:val="00511FF1"/>
    <w:rsid w:val="00517C56"/>
    <w:rsid w:val="00517FEB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4332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2B0"/>
    <w:rsid w:val="00A3719A"/>
    <w:rsid w:val="00A41A87"/>
    <w:rsid w:val="00A42297"/>
    <w:rsid w:val="00A60454"/>
    <w:rsid w:val="00A8365F"/>
    <w:rsid w:val="00A847F8"/>
    <w:rsid w:val="00AC4F2C"/>
    <w:rsid w:val="00AF1DF5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1FE1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56F2"/>
    <w:rsid w:val="00FA6D81"/>
    <w:rsid w:val="00FB319D"/>
    <w:rsid w:val="00FB52B2"/>
    <w:rsid w:val="00FB6C7B"/>
    <w:rsid w:val="00FC2D8D"/>
    <w:rsid w:val="00FE030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E2528"/>
  <w15:docId w15:val="{D15AF498-FA57-4B66-92E8-34491A09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51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3658-A332-444D-A104-7690823F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OKŘINA Lubomír, Mgr.</cp:lastModifiedBy>
  <cp:revision>3</cp:revision>
  <cp:lastPrinted>2019-11-18T09:33:00Z</cp:lastPrinted>
  <dcterms:created xsi:type="dcterms:W3CDTF">2019-12-18T08:14:00Z</dcterms:created>
  <dcterms:modified xsi:type="dcterms:W3CDTF">2019-12-18T08:18:00Z</dcterms:modified>
</cp:coreProperties>
</file>