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A09E" w14:textId="427901B9" w:rsidR="00892E1A" w:rsidRDefault="00000000">
      <w:pPr>
        <w:pStyle w:val="Nzev"/>
      </w:pPr>
      <w:r>
        <w:rPr>
          <w:noProof/>
        </w:rPr>
        <w:drawing>
          <wp:inline distT="0" distB="0" distL="0" distR="0" wp14:anchorId="62AAB688" wp14:editId="3743DD9D">
            <wp:extent cx="666753" cy="781053"/>
            <wp:effectExtent l="0" t="0" r="0" b="0"/>
            <wp:docPr id="65018207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3" cy="7810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64AA237" w14:textId="77777777" w:rsidR="00892E1A" w:rsidRDefault="00000000">
      <w:pPr>
        <w:pStyle w:val="Nzev"/>
      </w:pPr>
      <w:r>
        <w:t>Město Pacov</w:t>
      </w:r>
      <w:r>
        <w:br/>
        <w:t>Zastupitelstvo města Pacov</w:t>
      </w:r>
    </w:p>
    <w:p w14:paraId="283E0980" w14:textId="77777777" w:rsidR="00892E1A" w:rsidRDefault="00892E1A">
      <w:pPr>
        <w:pStyle w:val="Textbody"/>
      </w:pPr>
    </w:p>
    <w:p w14:paraId="6EFF2E2B" w14:textId="77777777" w:rsidR="00892E1A" w:rsidRDefault="00000000">
      <w:pPr>
        <w:pStyle w:val="Nadpis1"/>
      </w:pPr>
      <w:r>
        <w:t>Obecně závazná vyhláška města Pacov</w:t>
      </w:r>
      <w:r>
        <w:br/>
        <w:t>o místním poplatku za užívání veřejného prostranství</w:t>
      </w:r>
    </w:p>
    <w:p w14:paraId="4E9B0A14" w14:textId="77777777" w:rsidR="00892E1A" w:rsidRDefault="00892E1A">
      <w:pPr>
        <w:pStyle w:val="Textbody"/>
      </w:pPr>
    </w:p>
    <w:p w14:paraId="2CDE6ED1" w14:textId="013609B6" w:rsidR="00892E1A" w:rsidRDefault="00000000">
      <w:pPr>
        <w:pStyle w:val="UvodniVeta"/>
      </w:pPr>
      <w:r>
        <w:t>Zastupitelstvo města Pacov se na svém zasedání dne </w:t>
      </w:r>
      <w:r w:rsidR="009D049B">
        <w:t>18. 12.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C4E21B0" w14:textId="77777777" w:rsidR="00892E1A" w:rsidRDefault="00000000">
      <w:pPr>
        <w:pStyle w:val="Nadpis2"/>
      </w:pPr>
      <w:r>
        <w:t>Čl. 1</w:t>
      </w:r>
      <w:r>
        <w:br/>
        <w:t>Úvodní ustanovení</w:t>
      </w:r>
    </w:p>
    <w:p w14:paraId="0C6F4E02" w14:textId="77777777" w:rsidR="00892E1A" w:rsidRDefault="00000000">
      <w:pPr>
        <w:pStyle w:val="Odstavec"/>
        <w:numPr>
          <w:ilvl w:val="0"/>
          <w:numId w:val="1"/>
        </w:numPr>
      </w:pPr>
      <w:r>
        <w:t>Město Pacov touto vyhláškou zavádí místní poplatek za užívání veřejného prostranství (dále jen „poplatek“).</w:t>
      </w:r>
    </w:p>
    <w:p w14:paraId="251059F3" w14:textId="77777777" w:rsidR="00892E1A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7F579418" w14:textId="77777777" w:rsidR="00892E1A" w:rsidRDefault="00000000">
      <w:pPr>
        <w:pStyle w:val="Nadpis2"/>
      </w:pPr>
      <w:r>
        <w:t>Čl. 2</w:t>
      </w:r>
      <w:r>
        <w:br/>
        <w:t>Předmět poplatku a poplatník</w:t>
      </w:r>
    </w:p>
    <w:p w14:paraId="5DD94E3C" w14:textId="77777777" w:rsidR="00892E1A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49B34D3" w14:textId="77777777" w:rsidR="00892E1A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1468B7A" w14:textId="77777777" w:rsidR="00892E1A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A616E83" w14:textId="77777777" w:rsidR="00892E1A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6D94AFE" w14:textId="77777777" w:rsidR="00892E1A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91EC87A" w14:textId="77777777" w:rsidR="00892E1A" w:rsidRDefault="00000000">
      <w:pPr>
        <w:pStyle w:val="Odstavec"/>
        <w:numPr>
          <w:ilvl w:val="1"/>
          <w:numId w:val="1"/>
        </w:numPr>
      </w:pPr>
      <w:r>
        <w:t>umístění skládek.</w:t>
      </w:r>
    </w:p>
    <w:p w14:paraId="5CFDDC84" w14:textId="77777777" w:rsidR="00892E1A" w:rsidRDefault="00000000">
      <w:pPr>
        <w:pStyle w:val="Odstavec"/>
        <w:numPr>
          <w:ilvl w:val="1"/>
          <w:numId w:val="1"/>
        </w:numPr>
      </w:pPr>
      <w:r>
        <w:t>lunaparků a jiných obdobných atrakcí</w:t>
      </w:r>
    </w:p>
    <w:p w14:paraId="120198E2" w14:textId="77777777" w:rsidR="00892E1A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252E347" w14:textId="77777777" w:rsidR="00892E1A" w:rsidRDefault="00000000">
      <w:pPr>
        <w:pStyle w:val="Nadpis2"/>
      </w:pPr>
      <w:r>
        <w:lastRenderedPageBreak/>
        <w:t>Čl. 3</w:t>
      </w:r>
      <w:r>
        <w:br/>
      </w:r>
      <w:r>
        <w:rPr>
          <w:rFonts w:cs="Arial"/>
          <w:sz w:val="22"/>
          <w:szCs w:val="22"/>
        </w:rPr>
        <w:t>Veřejná prostranství</w:t>
      </w:r>
    </w:p>
    <w:p w14:paraId="20E5F815" w14:textId="77777777" w:rsidR="00892E1A" w:rsidRDefault="00000000">
      <w:pPr>
        <w:ind w:left="-5" w:right="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Zpoplatněná veřejná prostranství pro účely vybírání poplatku jsou vymezena v zastavěném území </w:t>
      </w:r>
    </w:p>
    <w:p w14:paraId="316AF693" w14:textId="77777777" w:rsidR="00892E1A" w:rsidRDefault="00000000">
      <w:pPr>
        <w:ind w:left="-5" w:right="46"/>
      </w:pPr>
      <w:r>
        <w:rPr>
          <w:rFonts w:ascii="Arial" w:hAnsi="Arial" w:cs="Arial"/>
          <w:sz w:val="22"/>
          <w:szCs w:val="22"/>
        </w:rPr>
        <w:t>dle vydaného územního plánu Pacov pro místní části: Bedřichov, Jetřichovec, Pacov, Roučkovice, Velká Rovná, Zhoř (viz. „</w:t>
      </w:r>
      <w:r>
        <w:rPr>
          <w:rFonts w:ascii="Arial" w:hAnsi="Arial" w:cs="Arial"/>
          <w:bCs/>
          <w:sz w:val="22"/>
          <w:szCs w:val="22"/>
        </w:rPr>
        <w:t xml:space="preserve">Příloha č. 1 – místní část Bedřichov“, „Příloha č. 2 – místní část Jetřichovec“, </w:t>
      </w:r>
      <w:r>
        <w:rPr>
          <w:rFonts w:ascii="Arial" w:hAnsi="Arial" w:cs="Arial"/>
          <w:bCs/>
          <w:sz w:val="22"/>
          <w:szCs w:val="22"/>
        </w:rPr>
        <w:tab/>
        <w:t>„Příloha č. 3 – místní část Roučkovice“, „Příloha č. 4 – místní část Velká Rovná“, „Příloha č. 5 – místní část Zhoř“ a „Příloha č. 6 – místní část Pacov“ s vy</w:t>
      </w:r>
      <w:r>
        <w:rPr>
          <w:rFonts w:ascii="Arial" w:hAnsi="Arial" w:cs="Arial"/>
          <w:sz w:val="22"/>
          <w:szCs w:val="22"/>
        </w:rPr>
        <w:t xml:space="preserve">značením míst, které jsou zpoplatňovaným veřejným prostranstvím). </w:t>
      </w:r>
    </w:p>
    <w:p w14:paraId="6F824109" w14:textId="77777777" w:rsidR="00892E1A" w:rsidRDefault="00000000">
      <w:pPr>
        <w:pStyle w:val="Odstavec"/>
      </w:pPr>
      <w:r>
        <w:t>Tyto přílohy tvoří nedílnou součást této vyhlášky.</w:t>
      </w:r>
    </w:p>
    <w:p w14:paraId="7305FC17" w14:textId="77777777" w:rsidR="00892E1A" w:rsidRDefault="00000000">
      <w:pPr>
        <w:pStyle w:val="Nadpis2"/>
      </w:pPr>
      <w:r>
        <w:t>Čl. 4</w:t>
      </w:r>
      <w:r>
        <w:br/>
        <w:t>Ohlašovací povinnost</w:t>
      </w:r>
    </w:p>
    <w:p w14:paraId="47A4E814" w14:textId="77777777" w:rsidR="00892E1A" w:rsidRDefault="00892E1A">
      <w:pPr>
        <w:pStyle w:val="Odstavec"/>
      </w:pPr>
    </w:p>
    <w:p w14:paraId="1C682C7F" w14:textId="77777777" w:rsidR="00892E1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   užívání veřejného prostranství; v případě užívání veřejného prostranství na dobu kratší, než 3 dny je nutno splnit tuto povinnost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37FC6D2" w14:textId="77777777" w:rsidR="00892E1A" w:rsidRDefault="00000000">
      <w:pPr>
        <w:pStyle w:val="Odstavec"/>
        <w:numPr>
          <w:ilvl w:val="0"/>
          <w:numId w:val="3"/>
        </w:numPr>
      </w:pPr>
      <w:r>
        <w:t>Údaje uváděné v ohlášení upravuje zákon</w:t>
      </w:r>
      <w:r>
        <w:rPr>
          <w:vertAlign w:val="superscript"/>
        </w:rPr>
        <w:footnoteReference w:id="4"/>
      </w:r>
      <w:r>
        <w:t>.</w:t>
      </w:r>
    </w:p>
    <w:p w14:paraId="37FB5974" w14:textId="77777777" w:rsidR="00892E1A" w:rsidRDefault="00000000">
      <w:pPr>
        <w:pStyle w:val="Odstavec"/>
        <w:numPr>
          <w:ilvl w:val="0"/>
          <w:numId w:val="3"/>
        </w:numPr>
      </w:pPr>
      <w:r>
        <w:t>Dojde-li ke změně údajů uvedených v ohlášení, je poplatník povinen tuto změnu oznámit do 15 dnů ode dne, kdy nastala</w:t>
      </w:r>
      <w:r>
        <w:rPr>
          <w:vertAlign w:val="superscript"/>
        </w:rPr>
        <w:footnoteReference w:id="5"/>
      </w:r>
      <w:r>
        <w:t>.</w:t>
      </w:r>
    </w:p>
    <w:p w14:paraId="40A397F3" w14:textId="77777777" w:rsidR="00892E1A" w:rsidRDefault="00000000">
      <w:pPr>
        <w:pStyle w:val="Nadpis2"/>
      </w:pPr>
      <w:r>
        <w:t>Čl. 5</w:t>
      </w:r>
      <w:r>
        <w:br/>
        <w:t>Sazba poplatku</w:t>
      </w:r>
    </w:p>
    <w:p w14:paraId="5F0912D4" w14:textId="77777777" w:rsidR="00892E1A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A2428C7" w14:textId="77777777" w:rsidR="00892E1A" w:rsidRDefault="00000000">
      <w:pPr>
        <w:pStyle w:val="Odstavec"/>
        <w:ind w:left="567"/>
      </w:pPr>
      <w:r>
        <w:t>a) za provádění výkopových prací ……………………………………………. ...1 Kč</w:t>
      </w:r>
    </w:p>
    <w:p w14:paraId="583D4B5C" w14:textId="77777777" w:rsidR="00892E1A" w:rsidRDefault="00000000">
      <w:pPr>
        <w:pStyle w:val="Odstavec"/>
        <w:ind w:left="567"/>
      </w:pPr>
      <w:r>
        <w:t>b) za umístění stavebních zařízení všeho druhu, skládek všeho druhu ……. 1 Kč</w:t>
      </w:r>
    </w:p>
    <w:p w14:paraId="4280E602" w14:textId="77777777" w:rsidR="00892E1A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604AF8B" w14:textId="77777777" w:rsidR="00892E1A" w:rsidRDefault="00000000">
      <w:pPr>
        <w:pStyle w:val="Odstavec"/>
        <w:ind w:left="567"/>
      </w:pPr>
      <w:r>
        <w:t>a) za umístění zařízení sloužících pro poskytování služeb např.:(brusičství, čistírny peří ….) ………………………………………………………………………………2 Kč</w:t>
      </w:r>
    </w:p>
    <w:p w14:paraId="5CCF5903" w14:textId="77777777" w:rsidR="00892E1A" w:rsidRDefault="00000000">
      <w:pPr>
        <w:pStyle w:val="Odstavec"/>
        <w:ind w:left="567"/>
      </w:pPr>
      <w:r>
        <w:t>b) za umístění zařízení sloužících pro poskytování prodeje …………………. 20 Kč</w:t>
      </w:r>
    </w:p>
    <w:p w14:paraId="1996A90D" w14:textId="77777777" w:rsidR="00892E1A" w:rsidRDefault="00000000">
      <w:pPr>
        <w:pStyle w:val="Odstavec"/>
        <w:numPr>
          <w:ilvl w:val="0"/>
          <w:numId w:val="4"/>
        </w:numPr>
      </w:pPr>
      <w:r>
        <w:t xml:space="preserve">Sazba poplatku činí za každý i započatý m² a každý i započatý den v době konání </w:t>
      </w:r>
      <w:proofErr w:type="spellStart"/>
      <w:r>
        <w:t>svatomichaelské</w:t>
      </w:r>
      <w:proofErr w:type="spellEnd"/>
      <w:r>
        <w:t xml:space="preserve"> poutě: </w:t>
      </w:r>
    </w:p>
    <w:p w14:paraId="43E00CD9" w14:textId="77777777" w:rsidR="00892E1A" w:rsidRDefault="00000000">
      <w:pPr>
        <w:pStyle w:val="Odstavec"/>
        <w:ind w:left="567"/>
      </w:pPr>
      <w:r>
        <w:t>a) za umístění zařízení sloužících pro poskytování prodeje ……………….. 100 Kč</w:t>
      </w:r>
    </w:p>
    <w:p w14:paraId="0559B25C" w14:textId="77777777" w:rsidR="00892E1A" w:rsidRDefault="00000000">
      <w:pPr>
        <w:pStyle w:val="Odstavec"/>
        <w:ind w:left="567"/>
      </w:pPr>
      <w:r>
        <w:t>b) za umístění zařízení sloužících pro poskytování prodeje řemeslných výrobků např.:(skleněných, keramických, proutěných, slaměných, kovových, textilních …), ovoce, zeleniny, květin, zahradnických výpěstků a cibulovin………………………………………  30 Kč</w:t>
      </w:r>
    </w:p>
    <w:p w14:paraId="5D1C1883" w14:textId="77777777" w:rsidR="00892E1A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9E5300F" w14:textId="77777777" w:rsidR="00892E1A" w:rsidRDefault="00000000">
      <w:pPr>
        <w:pStyle w:val="Odstavec"/>
        <w:ind w:left="567"/>
      </w:pPr>
      <w:r>
        <w:t>za umístění zařízení lunaparků a jiných obdobných atrakcí………………… 3 Kč</w:t>
      </w:r>
    </w:p>
    <w:p w14:paraId="08717A75" w14:textId="77777777" w:rsidR="00892E1A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0473872A" w14:textId="77777777" w:rsidR="00892E1A" w:rsidRDefault="00000000">
      <w:pPr>
        <w:pStyle w:val="Odstavec"/>
      </w:pPr>
      <w:r>
        <w:t xml:space="preserve">Poplatek je splatný </w:t>
      </w:r>
    </w:p>
    <w:p w14:paraId="5F15139F" w14:textId="77777777" w:rsidR="00892E1A" w:rsidRDefault="00000000">
      <w:pPr>
        <w:pStyle w:val="Odstavec"/>
        <w:numPr>
          <w:ilvl w:val="0"/>
          <w:numId w:val="5"/>
        </w:numPr>
      </w:pPr>
      <w:r>
        <w:t xml:space="preserve">   při užívání veřejného prostranství po dobu kratší než 3 dny nejpozději v den, kdy bylo         s užíváním veřejného prostranství započato</w:t>
      </w:r>
    </w:p>
    <w:p w14:paraId="469EB1E6" w14:textId="77777777" w:rsidR="00892E1A" w:rsidRDefault="00000000">
      <w:pPr>
        <w:pStyle w:val="Odstavec"/>
        <w:numPr>
          <w:ilvl w:val="0"/>
          <w:numId w:val="5"/>
        </w:numPr>
      </w:pPr>
      <w:r>
        <w:t xml:space="preserve">   při užívání veřejného prostranství po dobu 3 dnů a delší nejpozději v den, kdy užívání veřejného prostranství skončilo</w:t>
      </w:r>
    </w:p>
    <w:p w14:paraId="511B970D" w14:textId="77777777" w:rsidR="00892E1A" w:rsidRDefault="00892E1A">
      <w:pPr>
        <w:pStyle w:val="Nadpis2"/>
      </w:pPr>
    </w:p>
    <w:p w14:paraId="2A7EA70A" w14:textId="77777777" w:rsidR="00892E1A" w:rsidRDefault="00000000">
      <w:pPr>
        <w:pStyle w:val="Nadpis2"/>
      </w:pPr>
      <w:r>
        <w:t>Čl. 7</w:t>
      </w:r>
      <w:r>
        <w:br/>
        <w:t xml:space="preserve"> Osvobození</w:t>
      </w:r>
    </w:p>
    <w:p w14:paraId="57DAF1E3" w14:textId="77777777" w:rsidR="00892E1A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057E87B5" w14:textId="77777777" w:rsidR="00892E1A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228CFFE" w14:textId="77777777" w:rsidR="00892E1A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52C027AD" w14:textId="77777777" w:rsidR="00892E1A" w:rsidRDefault="00000000">
      <w:pPr>
        <w:pStyle w:val="Odstavec"/>
        <w:numPr>
          <w:ilvl w:val="0"/>
          <w:numId w:val="1"/>
        </w:numPr>
      </w:pPr>
      <w:r>
        <w:t>Od poplatku se dále osvobozuje:</w:t>
      </w:r>
    </w:p>
    <w:p w14:paraId="30BF00F9" w14:textId="77777777" w:rsidR="00892E1A" w:rsidRDefault="00000000">
      <w:pPr>
        <w:pStyle w:val="Zkladntext"/>
        <w:numPr>
          <w:ilvl w:val="0"/>
          <w:numId w:val="7"/>
        </w:numPr>
        <w:tabs>
          <w:tab w:val="left" w:pos="-2454"/>
        </w:tabs>
        <w:spacing w:after="240"/>
        <w:ind w:left="924" w:hanging="357"/>
        <w:jc w:val="both"/>
      </w:pPr>
      <w:r>
        <w:rPr>
          <w:rFonts w:ascii="Arial" w:hAnsi="Arial" w:cs="Arial"/>
          <w:kern w:val="3"/>
          <w:sz w:val="22"/>
          <w:szCs w:val="22"/>
        </w:rPr>
        <w:t>užívání veřejného prostranství pro umístění stavebního zařízení při opravě vnějšího pláště domu po dobu 2 měsíců od započetí užívání,</w:t>
      </w:r>
    </w:p>
    <w:p w14:paraId="2A95243A" w14:textId="77777777" w:rsidR="00892E1A" w:rsidRDefault="00000000">
      <w:pPr>
        <w:pStyle w:val="Zkladntext"/>
        <w:numPr>
          <w:ilvl w:val="0"/>
          <w:numId w:val="7"/>
        </w:numPr>
        <w:tabs>
          <w:tab w:val="left" w:pos="-2454"/>
        </w:tabs>
        <w:spacing w:after="240"/>
        <w:ind w:left="924" w:hanging="357"/>
        <w:jc w:val="both"/>
      </w:pPr>
      <w:r>
        <w:rPr>
          <w:rFonts w:ascii="Arial" w:hAnsi="Arial" w:cs="Arial"/>
          <w:kern w:val="3"/>
          <w:sz w:val="22"/>
          <w:szCs w:val="22"/>
        </w:rPr>
        <w:t>užívání veřejného prostranství pro provádění výkopových prací nebo skládek všeho druhu po dobu maximálně sedmi kalendářních dnů,</w:t>
      </w:r>
    </w:p>
    <w:p w14:paraId="369BA1C2" w14:textId="77777777" w:rsidR="00892E1A" w:rsidRDefault="00000000">
      <w:pPr>
        <w:pStyle w:val="Zkladntext"/>
        <w:numPr>
          <w:ilvl w:val="0"/>
          <w:numId w:val="7"/>
        </w:numPr>
        <w:tabs>
          <w:tab w:val="left" w:pos="-2454"/>
        </w:tabs>
        <w:spacing w:after="240"/>
        <w:ind w:left="924" w:hanging="357"/>
        <w:jc w:val="both"/>
      </w:pPr>
      <w:r>
        <w:rPr>
          <w:rFonts w:ascii="Arial" w:hAnsi="Arial" w:cs="Arial"/>
          <w:kern w:val="3"/>
          <w:sz w:val="22"/>
          <w:szCs w:val="22"/>
        </w:rPr>
        <w:t>užívání veřejného prostranství městem Pacov</w:t>
      </w:r>
    </w:p>
    <w:p w14:paraId="0B995D68" w14:textId="77777777" w:rsidR="00892E1A" w:rsidRDefault="00000000">
      <w:pPr>
        <w:pStyle w:val="Zkladntext"/>
        <w:numPr>
          <w:ilvl w:val="0"/>
          <w:numId w:val="7"/>
        </w:numPr>
        <w:tabs>
          <w:tab w:val="left" w:pos="-2454"/>
        </w:tabs>
        <w:spacing w:after="240"/>
        <w:ind w:left="924" w:hanging="357"/>
        <w:jc w:val="both"/>
      </w:pPr>
      <w:r>
        <w:rPr>
          <w:rFonts w:ascii="Arial" w:hAnsi="Arial" w:cs="Arial"/>
          <w:bCs w:val="0"/>
          <w:kern w:val="3"/>
          <w:sz w:val="22"/>
          <w:szCs w:val="22"/>
        </w:rPr>
        <w:t>spolek, příspěvková organizace, církevní právnická osoba, která na území města Pacov nejméně po dobu dvou let bezprostředně předcházejících užívání veřejného prostranství vyvíjí veřejně prospěšnou činnost nebo neziskovou činnost.</w:t>
      </w:r>
    </w:p>
    <w:p w14:paraId="15A10EAA" w14:textId="77777777" w:rsidR="00892E1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EBC45DB" w14:textId="77777777" w:rsidR="00892E1A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77D0C1F0" w14:textId="77777777" w:rsidR="00892E1A" w:rsidRDefault="00000000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1EAD1D29" w14:textId="77777777" w:rsidR="00892E1A" w:rsidRDefault="00000000">
      <w:pPr>
        <w:pStyle w:val="Odstavec"/>
        <w:numPr>
          <w:ilvl w:val="0"/>
          <w:numId w:val="1"/>
        </w:numPr>
      </w:pPr>
      <w:r>
        <w:t>Zrušuje se obecně závazná vyhláška č. 1/2019, o místním poplatku za užívání veřejného prostranství, ze dne 20. března 2019.</w:t>
      </w:r>
    </w:p>
    <w:p w14:paraId="724462DE" w14:textId="77777777" w:rsidR="00892E1A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4491C899" w14:textId="77777777" w:rsidR="00892E1A" w:rsidRDefault="00000000">
      <w:pPr>
        <w:pStyle w:val="Odstavec"/>
        <w:numPr>
          <w:ilvl w:val="0"/>
          <w:numId w:val="9"/>
        </w:numPr>
      </w:pPr>
      <w:r>
        <w:t>Tato vyhláška nabývá účinnosti počátkem patnáctého dne následujícího po dni jeho vyhlášení, nejdříve však dnem 1. 1.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92E1A" w14:paraId="11D2AD6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C9696E" w14:textId="77777777" w:rsidR="00892E1A" w:rsidRDefault="00000000">
            <w:pPr>
              <w:pStyle w:val="PodpisovePole"/>
            </w:pPr>
            <w:r>
              <w:t>Tomáš Kocour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DE5E40" w14:textId="77777777" w:rsidR="00892E1A" w:rsidRDefault="00000000">
            <w:pPr>
              <w:pStyle w:val="PodpisovePole"/>
            </w:pPr>
            <w:r>
              <w:t>Ing. Lukáš Vlček v. r.</w:t>
            </w:r>
            <w:r>
              <w:br/>
              <w:t xml:space="preserve"> místostarosta</w:t>
            </w:r>
          </w:p>
        </w:tc>
      </w:tr>
      <w:tr w:rsidR="00892E1A" w14:paraId="1664ED5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53B890" w14:textId="77777777" w:rsidR="00892E1A" w:rsidRDefault="00892E1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DC4C38" w14:textId="77777777" w:rsidR="00892E1A" w:rsidRDefault="00892E1A">
            <w:pPr>
              <w:pStyle w:val="PodpisovePole"/>
            </w:pPr>
          </w:p>
        </w:tc>
      </w:tr>
    </w:tbl>
    <w:p w14:paraId="38F2EDA4" w14:textId="77777777" w:rsidR="00892E1A" w:rsidRDefault="00892E1A"/>
    <w:sectPr w:rsidR="00892E1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36127" w14:textId="77777777" w:rsidR="00736A91" w:rsidRDefault="00736A91">
      <w:r>
        <w:separator/>
      </w:r>
    </w:p>
  </w:endnote>
  <w:endnote w:type="continuationSeparator" w:id="0">
    <w:p w14:paraId="56CFE91F" w14:textId="77777777" w:rsidR="00736A91" w:rsidRDefault="0073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CBBB" w14:textId="77777777" w:rsidR="00736A91" w:rsidRDefault="00736A91">
      <w:r>
        <w:rPr>
          <w:color w:val="000000"/>
        </w:rPr>
        <w:separator/>
      </w:r>
    </w:p>
  </w:footnote>
  <w:footnote w:type="continuationSeparator" w:id="0">
    <w:p w14:paraId="42C3CDB5" w14:textId="77777777" w:rsidR="00736A91" w:rsidRDefault="00736A91">
      <w:r>
        <w:continuationSeparator/>
      </w:r>
    </w:p>
  </w:footnote>
  <w:footnote w:id="1">
    <w:p w14:paraId="67D170FA" w14:textId="77777777" w:rsidR="00892E1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8E824B3" w14:textId="77777777" w:rsidR="00892E1A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CD4C6DD" w14:textId="77777777" w:rsidR="00892E1A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9DDCBF9" w14:textId="77777777" w:rsidR="00892E1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CE6F86E" w14:textId="77777777" w:rsidR="00892E1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53D5803B" w14:textId="77777777" w:rsidR="00892E1A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0A54355" w14:textId="77777777" w:rsidR="00892E1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D36"/>
    <w:multiLevelType w:val="multilevel"/>
    <w:tmpl w:val="4E2A28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733BF"/>
    <w:multiLevelType w:val="multilevel"/>
    <w:tmpl w:val="DEC4C1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4AC0950"/>
    <w:multiLevelType w:val="multilevel"/>
    <w:tmpl w:val="EE34F7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060095B"/>
    <w:multiLevelType w:val="multilevel"/>
    <w:tmpl w:val="1332BE2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10074"/>
    <w:multiLevelType w:val="multilevel"/>
    <w:tmpl w:val="429477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C59628A"/>
    <w:multiLevelType w:val="multilevel"/>
    <w:tmpl w:val="422610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19417315">
    <w:abstractNumId w:val="1"/>
  </w:num>
  <w:num w:numId="2" w16cid:durableId="1033648360">
    <w:abstractNumId w:val="1"/>
    <w:lvlOverride w:ilvl="0">
      <w:startOverride w:val="1"/>
    </w:lvlOverride>
  </w:num>
  <w:num w:numId="3" w16cid:durableId="1606887932">
    <w:abstractNumId w:val="4"/>
  </w:num>
  <w:num w:numId="4" w16cid:durableId="307172686">
    <w:abstractNumId w:val="2"/>
  </w:num>
  <w:num w:numId="5" w16cid:durableId="982078536">
    <w:abstractNumId w:val="0"/>
  </w:num>
  <w:num w:numId="6" w16cid:durableId="247009523">
    <w:abstractNumId w:val="1"/>
    <w:lvlOverride w:ilvl="0">
      <w:startOverride w:val="1"/>
    </w:lvlOverride>
  </w:num>
  <w:num w:numId="7" w16cid:durableId="1987783939">
    <w:abstractNumId w:val="3"/>
  </w:num>
  <w:num w:numId="8" w16cid:durableId="259874160">
    <w:abstractNumId w:val="1"/>
    <w:lvlOverride w:ilvl="0">
      <w:startOverride w:val="1"/>
    </w:lvlOverride>
  </w:num>
  <w:num w:numId="9" w16cid:durableId="142090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2E1A"/>
    <w:rsid w:val="00736A91"/>
    <w:rsid w:val="00892E1A"/>
    <w:rsid w:val="009D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0732"/>
  <w15:docId w15:val="{60E3D985-0428-49F8-8F30-358E4A99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bCs/>
      <w:kern w:val="0"/>
      <w:szCs w:val="20"/>
      <w:lang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bCs/>
      <w:kern w:val="0"/>
      <w:szCs w:val="20"/>
      <w:lang w:bidi="ar-SA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Čechová</dc:creator>
  <cp:lastModifiedBy>Romana Čechová</cp:lastModifiedBy>
  <cp:revision>2</cp:revision>
  <dcterms:created xsi:type="dcterms:W3CDTF">2023-12-18T15:03:00Z</dcterms:created>
  <dcterms:modified xsi:type="dcterms:W3CDTF">2023-12-18T15:03:00Z</dcterms:modified>
</cp:coreProperties>
</file>