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62BA7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Bělá pod Bezdězem</w:t>
      </w:r>
    </w:p>
    <w:p w14:paraId="1C15619D" w14:textId="77777777" w:rsidR="00D054C4" w:rsidRDefault="00D054C4" w:rsidP="00D054C4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města Bělá pod Bezdězem</w:t>
      </w:r>
    </w:p>
    <w:p w14:paraId="7B4E837F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E17A513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</w:t>
      </w:r>
    </w:p>
    <w:p w14:paraId="3C24846C" w14:textId="77777777" w:rsidR="00D054C4" w:rsidRDefault="00D054C4" w:rsidP="00D054C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5FF8F7C0" w14:textId="77777777" w:rsidR="00D054C4" w:rsidRDefault="00D054C4" w:rsidP="00D054C4">
      <w:pPr>
        <w:spacing w:line="276" w:lineRule="auto"/>
        <w:jc w:val="center"/>
        <w:rPr>
          <w:rFonts w:ascii="Arial" w:hAnsi="Arial" w:cs="Arial"/>
        </w:rPr>
      </w:pPr>
    </w:p>
    <w:p w14:paraId="4508F625" w14:textId="77777777" w:rsidR="00D054C4" w:rsidRDefault="00D054C4" w:rsidP="00D054C4">
      <w:pPr>
        <w:spacing w:line="276" w:lineRule="auto"/>
        <w:rPr>
          <w:rFonts w:ascii="Arial" w:hAnsi="Arial" w:cs="Arial"/>
        </w:rPr>
      </w:pPr>
    </w:p>
    <w:p w14:paraId="6D457CC1" w14:textId="1F135DFA" w:rsidR="00D054C4" w:rsidRDefault="00D054C4" w:rsidP="00D054C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Bělá pod Bezdězem se na svém zasedání dne 24.7.2024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10303EDD" w14:textId="77777777" w:rsidR="00D054C4" w:rsidRDefault="00D054C4" w:rsidP="00D054C4">
      <w:pPr>
        <w:spacing w:line="276" w:lineRule="auto"/>
        <w:rPr>
          <w:rFonts w:ascii="Arial" w:hAnsi="Arial" w:cs="Arial"/>
        </w:rPr>
      </w:pPr>
    </w:p>
    <w:p w14:paraId="5F2DB1FB" w14:textId="77777777" w:rsidR="00D054C4" w:rsidRDefault="00D054C4" w:rsidP="00D054C4">
      <w:pPr>
        <w:spacing w:line="276" w:lineRule="auto"/>
      </w:pPr>
    </w:p>
    <w:p w14:paraId="1DCFE98F" w14:textId="77777777" w:rsidR="00D054C4" w:rsidRDefault="00D054C4" w:rsidP="00D054C4">
      <w:pPr>
        <w:spacing w:line="276" w:lineRule="auto"/>
        <w:rPr>
          <w:rFonts w:ascii="Arial" w:hAnsi="Arial" w:cs="Arial"/>
        </w:rPr>
      </w:pPr>
    </w:p>
    <w:p w14:paraId="4C3FC6B9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5B794C1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028770" w14:textId="77777777" w:rsidR="00D054C4" w:rsidRDefault="00D054C4" w:rsidP="00D054C4">
      <w:pPr>
        <w:keepNext/>
        <w:jc w:val="center"/>
        <w:rPr>
          <w:rFonts w:ascii="Arial" w:hAnsi="Arial" w:cs="Arial"/>
          <w:b/>
          <w:szCs w:val="24"/>
        </w:rPr>
      </w:pPr>
    </w:p>
    <w:p w14:paraId="342653CF" w14:textId="77777777" w:rsidR="00D054C4" w:rsidRPr="00D054C4" w:rsidRDefault="00D054C4" w:rsidP="00D054C4">
      <w:pPr>
        <w:pStyle w:val="Odstavecseseznamem"/>
        <w:numPr>
          <w:ilvl w:val="0"/>
          <w:numId w:val="4"/>
        </w:numPr>
        <w:tabs>
          <w:tab w:val="left" w:pos="1134"/>
        </w:tabs>
        <w:suppressAutoHyphens/>
        <w:autoSpaceDE/>
        <w:spacing w:after="120"/>
        <w:ind w:left="0" w:firstLine="709"/>
        <w:contextualSpacing w:val="0"/>
        <w:jc w:val="both"/>
        <w:textAlignment w:val="baseline"/>
      </w:pPr>
      <w:r>
        <w:rPr>
          <w:rFonts w:ascii="Arial" w:hAnsi="Arial" w:cs="Arial"/>
        </w:rPr>
        <w:t>Město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  <w:b/>
          <w:bCs/>
        </w:rPr>
        <w:t>2,4.</w:t>
      </w:r>
      <w:r>
        <w:rPr>
          <w:rFonts w:ascii="Arial" w:hAnsi="Arial" w:cs="Arial"/>
        </w:rPr>
        <w:t xml:space="preserve"> Tento místní koeficient se vztahuje na </w:t>
      </w:r>
      <w:r>
        <w:rPr>
          <w:rFonts w:ascii="Arial" w:hAnsi="Arial" w:cs="Arial"/>
        </w:rPr>
        <w:t xml:space="preserve">      </w:t>
      </w:r>
    </w:p>
    <w:p w14:paraId="72B4B8A6" w14:textId="77777777" w:rsidR="00D054C4" w:rsidRDefault="00D054C4" w:rsidP="00D054C4">
      <w:pPr>
        <w:pStyle w:val="Odstavecseseznamem"/>
        <w:tabs>
          <w:tab w:val="left" w:pos="1134"/>
        </w:tabs>
        <w:suppressAutoHyphens/>
        <w:autoSpaceDE/>
        <w:spacing w:after="120"/>
        <w:ind w:left="709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054C4">
        <w:rPr>
          <w:rFonts w:ascii="Arial" w:hAnsi="Arial" w:cs="Arial"/>
        </w:rPr>
        <w:t xml:space="preserve">všechny nemovité věci na území celého města s výjimkou pozemků zařazených do skupiny </w:t>
      </w:r>
      <w:r>
        <w:rPr>
          <w:rFonts w:ascii="Arial" w:hAnsi="Arial" w:cs="Arial"/>
        </w:rPr>
        <w:t xml:space="preserve">  </w:t>
      </w:r>
    </w:p>
    <w:p w14:paraId="71AF08B3" w14:textId="77777777" w:rsidR="00D054C4" w:rsidRDefault="00D054C4" w:rsidP="00D054C4">
      <w:pPr>
        <w:pStyle w:val="Odstavecseseznamem"/>
        <w:tabs>
          <w:tab w:val="left" w:pos="1134"/>
        </w:tabs>
        <w:suppressAutoHyphens/>
        <w:autoSpaceDE/>
        <w:spacing w:after="120"/>
        <w:ind w:left="709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054C4">
        <w:rPr>
          <w:rFonts w:ascii="Arial" w:hAnsi="Arial" w:cs="Arial"/>
        </w:rPr>
        <w:t xml:space="preserve">vybraných zemědělských pozemků, trvalých travních porostů nebo nevyužitelných ostatních </w:t>
      </w:r>
    </w:p>
    <w:p w14:paraId="2ED27905" w14:textId="0DB89A88" w:rsidR="00D054C4" w:rsidRDefault="00D054C4" w:rsidP="00D054C4">
      <w:pPr>
        <w:tabs>
          <w:tab w:val="left" w:pos="1134"/>
        </w:tabs>
        <w:suppressAutoHyphens/>
        <w:autoSpaceDE/>
        <w:spacing w:after="120"/>
        <w:jc w:val="both"/>
        <w:textAlignment w:val="baseline"/>
      </w:pPr>
      <w:r>
        <w:rPr>
          <w:rFonts w:ascii="Arial" w:hAnsi="Arial" w:cs="Arial"/>
        </w:rPr>
        <w:t xml:space="preserve">                   </w:t>
      </w:r>
      <w:r w:rsidRPr="00D054C4">
        <w:rPr>
          <w:rFonts w:ascii="Arial" w:hAnsi="Arial" w:cs="Arial"/>
        </w:rPr>
        <w:t>ploch.</w:t>
      </w:r>
      <w:r>
        <w:rPr>
          <w:rStyle w:val="Znakapoznpodarou"/>
          <w:rFonts w:ascii="Arial" w:hAnsi="Arial" w:cs="Arial"/>
        </w:rPr>
        <w:footnoteReference w:id="1"/>
      </w:r>
    </w:p>
    <w:p w14:paraId="57B37C68" w14:textId="77777777" w:rsidR="00D054C4" w:rsidRPr="00D054C4" w:rsidRDefault="00D054C4" w:rsidP="00D054C4">
      <w:pPr>
        <w:pStyle w:val="Odstavecseseznamem"/>
        <w:numPr>
          <w:ilvl w:val="0"/>
          <w:numId w:val="4"/>
        </w:numPr>
        <w:tabs>
          <w:tab w:val="left" w:pos="1134"/>
        </w:tabs>
        <w:suppressAutoHyphens/>
        <w:autoSpaceDE/>
        <w:spacing w:after="120"/>
        <w:ind w:left="0" w:firstLine="709"/>
        <w:contextualSpacing w:val="0"/>
        <w:jc w:val="both"/>
        <w:textAlignment w:val="baseline"/>
      </w:pPr>
      <w:r>
        <w:rPr>
          <w:rFonts w:ascii="Arial" w:hAnsi="Arial" w:cs="Arial"/>
        </w:rPr>
        <w:t xml:space="preserve">Pokud se na nemovitou věc vztahuje vedle místního koeficientu pro obec také jiný místní </w:t>
      </w:r>
    </w:p>
    <w:p w14:paraId="5B79848A" w14:textId="1869BCFC" w:rsidR="00D054C4" w:rsidRDefault="00D054C4" w:rsidP="00D054C4">
      <w:pPr>
        <w:pStyle w:val="Odstavecseseznamem"/>
        <w:tabs>
          <w:tab w:val="left" w:pos="1134"/>
        </w:tabs>
        <w:suppressAutoHyphens/>
        <w:autoSpaceDE/>
        <w:spacing w:after="120"/>
        <w:ind w:left="709"/>
        <w:contextualSpacing w:val="0"/>
        <w:jc w:val="both"/>
        <w:textAlignment w:val="baseline"/>
      </w:pPr>
      <w:r>
        <w:rPr>
          <w:rFonts w:ascii="Arial" w:hAnsi="Arial" w:cs="Arial"/>
        </w:rPr>
        <w:t xml:space="preserve">       </w:t>
      </w:r>
      <w:r w:rsidRPr="00D054C4">
        <w:rPr>
          <w:rFonts w:ascii="Arial" w:hAnsi="Arial" w:cs="Arial"/>
        </w:rPr>
        <w:t>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5FDE8629" w14:textId="77777777" w:rsidR="00D054C4" w:rsidRDefault="00D054C4" w:rsidP="00D054C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F1FDD12" w14:textId="77777777" w:rsidR="00D054C4" w:rsidRDefault="00D054C4" w:rsidP="00D054C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CDBF8A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4E39F982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4039908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7C7B2535" w14:textId="77777777" w:rsidR="00D054C4" w:rsidRPr="00D054C4" w:rsidRDefault="00D054C4" w:rsidP="00D054C4">
      <w:pPr>
        <w:pStyle w:val="Odstavecseseznamem"/>
        <w:numPr>
          <w:ilvl w:val="0"/>
          <w:numId w:val="5"/>
        </w:numPr>
        <w:tabs>
          <w:tab w:val="left" w:pos="1134"/>
        </w:tabs>
        <w:suppressAutoHyphens/>
        <w:autoSpaceDE/>
        <w:spacing w:after="120"/>
        <w:ind w:left="0" w:firstLine="709"/>
        <w:contextualSpacing w:val="0"/>
        <w:jc w:val="both"/>
        <w:textAlignment w:val="baseline"/>
      </w:pPr>
      <w:r>
        <w:rPr>
          <w:rFonts w:ascii="Arial" w:hAnsi="Arial" w:cs="Arial"/>
        </w:rPr>
        <w:t>Město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5a odst. 1 zákona o dani </w:t>
      </w:r>
    </w:p>
    <w:p w14:paraId="2125CB1E" w14:textId="1D92F123" w:rsidR="00D054C4" w:rsidRDefault="00D054C4" w:rsidP="00D054C4">
      <w:pPr>
        <w:pStyle w:val="Odstavecseseznamem"/>
        <w:tabs>
          <w:tab w:val="left" w:pos="1134"/>
        </w:tabs>
        <w:suppressAutoHyphens/>
        <w:autoSpaceDE/>
        <w:spacing w:after="120"/>
        <w:ind w:left="709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D054C4">
        <w:rPr>
          <w:rFonts w:ascii="Arial" w:hAnsi="Arial" w:cs="Arial"/>
        </w:rPr>
        <w:t xml:space="preserve">z nemovitých věcí, a to v následující výši: </w:t>
      </w:r>
    </w:p>
    <w:p w14:paraId="223539E9" w14:textId="77777777" w:rsidR="00D054C4" w:rsidRPr="00D054C4" w:rsidRDefault="00D054C4" w:rsidP="00D054C4">
      <w:pPr>
        <w:pStyle w:val="Odstavecseseznamem"/>
        <w:tabs>
          <w:tab w:val="left" w:pos="1134"/>
        </w:tabs>
        <w:suppressAutoHyphens/>
        <w:autoSpaceDE/>
        <w:spacing w:after="120" w:line="276" w:lineRule="auto"/>
        <w:ind w:left="709"/>
        <w:contextualSpacing w:val="0"/>
        <w:jc w:val="both"/>
        <w:textAlignment w:val="baseline"/>
        <w:rPr>
          <w:sz w:val="20"/>
          <w:szCs w:val="20"/>
        </w:rPr>
      </w:pPr>
    </w:p>
    <w:p w14:paraId="41EDFE0A" w14:textId="77777777" w:rsidR="00D054C4" w:rsidRDefault="00D054C4" w:rsidP="00D054C4">
      <w:pPr>
        <w:pStyle w:val="Odstavecseseznamem"/>
        <w:numPr>
          <w:ilvl w:val="0"/>
          <w:numId w:val="6"/>
        </w:numPr>
        <w:tabs>
          <w:tab w:val="left" w:pos="1134"/>
        </w:tabs>
        <w:suppressAutoHyphens/>
        <w:autoSpaceDE/>
        <w:spacing w:after="120" w:line="276" w:lineRule="auto"/>
        <w:ind w:hanging="436"/>
        <w:contextualSpacing w:val="0"/>
        <w:jc w:val="both"/>
        <w:textAlignment w:val="baseline"/>
      </w:pPr>
      <w:r>
        <w:rPr>
          <w:rFonts w:ascii="Arial" w:hAnsi="Arial" w:cs="Arial"/>
        </w:rPr>
        <w:t xml:space="preserve">vybrané zemědělské pozemky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  <w:b/>
          <w:bCs/>
        </w:rPr>
        <w:t>1,5</w:t>
      </w:r>
    </w:p>
    <w:p w14:paraId="62378BB0" w14:textId="77777777" w:rsidR="00D054C4" w:rsidRDefault="00D054C4" w:rsidP="00D054C4">
      <w:pPr>
        <w:pStyle w:val="Odstavecseseznamem"/>
        <w:numPr>
          <w:ilvl w:val="0"/>
          <w:numId w:val="6"/>
        </w:numPr>
        <w:tabs>
          <w:tab w:val="left" w:pos="1134"/>
        </w:tabs>
        <w:suppressAutoHyphens/>
        <w:autoSpaceDE/>
        <w:spacing w:after="120" w:line="276" w:lineRule="auto"/>
        <w:ind w:left="709" w:hanging="425"/>
        <w:contextualSpacing w:val="0"/>
        <w:jc w:val="both"/>
        <w:textAlignment w:val="baseline"/>
      </w:pPr>
      <w:r>
        <w:rPr>
          <w:rFonts w:ascii="Arial" w:hAnsi="Arial" w:cs="Arial"/>
        </w:rPr>
        <w:t>trvalé travní porosty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  <w:b/>
          <w:bCs/>
        </w:rPr>
        <w:t>1,5</w:t>
      </w:r>
    </w:p>
    <w:p w14:paraId="07F6D8C6" w14:textId="77777777" w:rsidR="00D054C4" w:rsidRDefault="00D054C4" w:rsidP="00D054C4">
      <w:pPr>
        <w:pStyle w:val="Odstavecseseznamem"/>
        <w:numPr>
          <w:ilvl w:val="0"/>
          <w:numId w:val="6"/>
        </w:numPr>
        <w:tabs>
          <w:tab w:val="left" w:pos="1134"/>
        </w:tabs>
        <w:suppressAutoHyphens/>
        <w:autoSpaceDE/>
        <w:spacing w:after="120" w:line="276" w:lineRule="auto"/>
        <w:ind w:left="709" w:hanging="425"/>
        <w:contextualSpacing w:val="0"/>
        <w:jc w:val="both"/>
        <w:textAlignment w:val="baseline"/>
      </w:pPr>
      <w:r>
        <w:rPr>
          <w:rFonts w:ascii="Arial" w:hAnsi="Arial" w:cs="Arial"/>
        </w:rPr>
        <w:t>nevyužitelné ostatní plochy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  <w:b/>
          <w:bCs/>
        </w:rPr>
        <w:t>1,5</w:t>
      </w:r>
    </w:p>
    <w:p w14:paraId="23E6E4BF" w14:textId="77777777" w:rsidR="00D054C4" w:rsidRDefault="00D054C4" w:rsidP="00D054C4">
      <w:pPr>
        <w:pStyle w:val="Odstavecseseznamem"/>
        <w:tabs>
          <w:tab w:val="left" w:pos="1134"/>
        </w:tabs>
        <w:spacing w:line="276" w:lineRule="auto"/>
        <w:ind w:left="709"/>
      </w:pPr>
    </w:p>
    <w:p w14:paraId="08CE8C16" w14:textId="77777777" w:rsidR="00D054C4" w:rsidRDefault="00D054C4" w:rsidP="00D054C4">
      <w:pPr>
        <w:pStyle w:val="Odstavecseseznamem"/>
        <w:numPr>
          <w:ilvl w:val="0"/>
          <w:numId w:val="5"/>
        </w:numPr>
        <w:tabs>
          <w:tab w:val="left" w:pos="1134"/>
        </w:tabs>
        <w:suppressAutoHyphens/>
        <w:autoSpaceDE/>
        <w:spacing w:after="120"/>
        <w:ind w:left="0" w:firstLine="709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pro jednotlivou skupinu nemovitých věcí se vztahuje na všechny nemovité věci </w:t>
      </w:r>
      <w:r>
        <w:rPr>
          <w:rFonts w:ascii="Arial" w:hAnsi="Arial" w:cs="Arial"/>
        </w:rPr>
        <w:t xml:space="preserve">    </w:t>
      </w:r>
    </w:p>
    <w:p w14:paraId="6BE22B6E" w14:textId="516C9B0C" w:rsidR="00D054C4" w:rsidRPr="00D054C4" w:rsidRDefault="00D054C4" w:rsidP="00D054C4">
      <w:pPr>
        <w:pStyle w:val="Odstavecseseznamem"/>
        <w:tabs>
          <w:tab w:val="left" w:pos="1134"/>
        </w:tabs>
        <w:suppressAutoHyphens/>
        <w:autoSpaceDE/>
        <w:spacing w:after="120"/>
        <w:ind w:left="709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D054C4">
        <w:rPr>
          <w:rFonts w:ascii="Arial" w:hAnsi="Arial" w:cs="Arial"/>
        </w:rPr>
        <w:t>dané skupiny nemovitých věcí na území celého města.</w:t>
      </w:r>
    </w:p>
    <w:p w14:paraId="26A80E7F" w14:textId="77777777" w:rsidR="00D054C4" w:rsidRDefault="00D054C4" w:rsidP="00EC1A9E"/>
    <w:p w14:paraId="0B5CD2B3" w14:textId="77777777" w:rsidR="00D054C4" w:rsidRDefault="00D054C4" w:rsidP="00EC1A9E"/>
    <w:p w14:paraId="7CD58677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69485D5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F846ED5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315DA4B" w14:textId="77777777" w:rsidR="00D054C4" w:rsidRDefault="00D054C4" w:rsidP="00D054C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města Bělá pod Bezdězem č. 2/2008, Obecně závazná </w:t>
      </w:r>
      <w:r>
        <w:rPr>
          <w:rFonts w:ascii="Arial" w:hAnsi="Arial" w:cs="Arial"/>
        </w:rPr>
        <w:t xml:space="preserve">     </w:t>
      </w:r>
    </w:p>
    <w:p w14:paraId="1E53F4A0" w14:textId="77777777" w:rsidR="00D054C4" w:rsidRDefault="00D054C4" w:rsidP="00D054C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vyhláška města Bělá pod Bezdězem o stanovení koeficientu pro výpočet daně z nemovitosti, ze dne </w:t>
      </w:r>
    </w:p>
    <w:p w14:paraId="2ADF06EF" w14:textId="586463C2" w:rsidR="00D054C4" w:rsidRDefault="00D054C4" w:rsidP="00D054C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18.6.2008.</w:t>
      </w:r>
    </w:p>
    <w:p w14:paraId="4919CE66" w14:textId="77777777" w:rsidR="00D054C4" w:rsidRDefault="00D054C4" w:rsidP="00D054C4">
      <w:pPr>
        <w:spacing w:line="276" w:lineRule="auto"/>
        <w:rPr>
          <w:rFonts w:ascii="Arial" w:hAnsi="Arial" w:cs="Arial"/>
        </w:rPr>
      </w:pPr>
    </w:p>
    <w:p w14:paraId="447D6137" w14:textId="77777777" w:rsidR="00D054C4" w:rsidRDefault="00D054C4" w:rsidP="00D054C4">
      <w:pPr>
        <w:spacing w:line="276" w:lineRule="auto"/>
        <w:rPr>
          <w:rFonts w:ascii="Arial" w:hAnsi="Arial" w:cs="Arial"/>
        </w:rPr>
      </w:pPr>
    </w:p>
    <w:p w14:paraId="7E0FF525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53C8154" w14:textId="77777777" w:rsidR="00D054C4" w:rsidRDefault="00D054C4" w:rsidP="00D054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908D111" w14:textId="77777777" w:rsidR="00D054C4" w:rsidRDefault="00D054C4" w:rsidP="00D054C4">
      <w:pPr>
        <w:keepNext/>
        <w:spacing w:line="276" w:lineRule="auto"/>
        <w:jc w:val="center"/>
      </w:pPr>
    </w:p>
    <w:p w14:paraId="3D3A5B24" w14:textId="77777777" w:rsidR="00D054C4" w:rsidRDefault="00D054C4" w:rsidP="00D054C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2EF1C1A8" w14:textId="77777777" w:rsidR="00D054C4" w:rsidRDefault="00D054C4" w:rsidP="00EC1A9E"/>
    <w:p w14:paraId="6EA6A7EE" w14:textId="77777777" w:rsidR="00D054C4" w:rsidRDefault="00D054C4" w:rsidP="00EC1A9E"/>
    <w:p w14:paraId="34AD951D" w14:textId="77777777" w:rsidR="00D054C4" w:rsidRDefault="00D054C4" w:rsidP="00EC1A9E"/>
    <w:p w14:paraId="5FE27A1E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08DC8A25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6096857E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605ECB94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49F6C325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6C040A99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0B4A76E9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6DCDFE46" w14:textId="534527C4" w:rsidR="00D054C4" w:rsidRDefault="00D054C4" w:rsidP="00D054C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……………………………..                                              ……………………………….  </w:t>
      </w:r>
    </w:p>
    <w:p w14:paraId="3D302795" w14:textId="77777777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5C594691" w14:textId="2C277D10" w:rsidR="00D054C4" w:rsidRDefault="00D054C4" w:rsidP="00D054C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>Jitka Tošovská, v.r.</w:t>
      </w:r>
      <w:r>
        <w:rPr>
          <w:rFonts w:ascii="Arial" w:hAnsi="Arial" w:cs="Arial"/>
        </w:rPr>
        <w:t xml:space="preserve">                                                          </w:t>
      </w:r>
      <w:r>
        <w:rPr>
          <w:rFonts w:ascii="Arial" w:hAnsi="Arial" w:cs="Arial"/>
        </w:rPr>
        <w:t>Dušan Hýbner, v.r.</w:t>
      </w:r>
    </w:p>
    <w:p w14:paraId="18836CE9" w14:textId="5F25630D" w:rsidR="00D054C4" w:rsidRDefault="00D054C4" w:rsidP="00D054C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4D6FFAA8" w14:textId="03D80F97" w:rsidR="00D054C4" w:rsidRDefault="00D054C4" w:rsidP="00D054C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starostka                                                                         místostarosta</w:t>
      </w:r>
    </w:p>
    <w:p w14:paraId="46E9414B" w14:textId="67F507FC" w:rsidR="00D054C4" w:rsidRDefault="00D054C4" w:rsidP="00D054C4">
      <w:pPr>
        <w:keepNext/>
        <w:spacing w:line="276" w:lineRule="auto"/>
        <w:rPr>
          <w:rFonts w:ascii="Arial" w:hAnsi="Arial" w:cs="Arial"/>
        </w:rPr>
      </w:pPr>
    </w:p>
    <w:p w14:paraId="7FF6F237" w14:textId="0216A864" w:rsidR="00212609" w:rsidRPr="00EC1A9E" w:rsidRDefault="000713EC" w:rsidP="00EC1A9E">
      <w:r w:rsidRPr="000713EC">
        <w:t xml:space="preserve"> </w:t>
      </w:r>
    </w:p>
    <w:sectPr w:rsidR="00212609" w:rsidRPr="00EC1A9E" w:rsidSect="00C415DC">
      <w:footerReference w:type="default" r:id="rId7"/>
      <w:pgSz w:w="12240" w:h="15840"/>
      <w:pgMar w:top="1418" w:right="851" w:bottom="1418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9DDC" w14:textId="77777777" w:rsidR="00A60920" w:rsidRDefault="00A60920" w:rsidP="00D054C4">
      <w:r>
        <w:separator/>
      </w:r>
    </w:p>
  </w:endnote>
  <w:endnote w:type="continuationSeparator" w:id="0">
    <w:p w14:paraId="5A917375" w14:textId="77777777" w:rsidR="00A60920" w:rsidRDefault="00A60920" w:rsidP="00D0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3701878"/>
      <w:docPartObj>
        <w:docPartGallery w:val="Page Numbers (Bottom of Page)"/>
        <w:docPartUnique/>
      </w:docPartObj>
    </w:sdtPr>
    <w:sdtContent>
      <w:p w14:paraId="52B43EB1" w14:textId="6892E1EA" w:rsidR="00D054C4" w:rsidRDefault="00D05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/ 2</w:t>
        </w:r>
      </w:p>
    </w:sdtContent>
  </w:sdt>
  <w:p w14:paraId="0B71A212" w14:textId="77777777" w:rsidR="00D054C4" w:rsidRDefault="00D054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A46C8" w14:textId="77777777" w:rsidR="00A60920" w:rsidRDefault="00A60920" w:rsidP="00D054C4">
      <w:r>
        <w:separator/>
      </w:r>
    </w:p>
  </w:footnote>
  <w:footnote w:type="continuationSeparator" w:id="0">
    <w:p w14:paraId="4FF2AC07" w14:textId="77777777" w:rsidR="00A60920" w:rsidRDefault="00A60920" w:rsidP="00D054C4">
      <w:r>
        <w:continuationSeparator/>
      </w:r>
    </w:p>
  </w:footnote>
  <w:footnote w:id="1">
    <w:p w14:paraId="5EA91611" w14:textId="77777777" w:rsidR="00D054C4" w:rsidRDefault="00D054C4" w:rsidP="00D054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17C074CD" w14:textId="77777777" w:rsidR="00D054C4" w:rsidRDefault="00D054C4" w:rsidP="00D054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-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024969DF"/>
    <w:multiLevelType w:val="multilevel"/>
    <w:tmpl w:val="CE345C40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0E14"/>
    <w:multiLevelType w:val="hybridMultilevel"/>
    <w:tmpl w:val="1DE0A55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420A58"/>
    <w:multiLevelType w:val="multilevel"/>
    <w:tmpl w:val="F5FC46EA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7A4F7F"/>
    <w:multiLevelType w:val="hybridMultilevel"/>
    <w:tmpl w:val="304419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77DF0"/>
    <w:multiLevelType w:val="multilevel"/>
    <w:tmpl w:val="8D22B6AE"/>
    <w:lvl w:ilvl="0">
      <w:start w:val="1"/>
      <w:numFmt w:val="decimal"/>
      <w:lvlText w:val="(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 w16cid:durableId="405689108">
    <w:abstractNumId w:val="4"/>
  </w:num>
  <w:num w:numId="2" w16cid:durableId="179858816">
    <w:abstractNumId w:val="0"/>
  </w:num>
  <w:num w:numId="3" w16cid:durableId="1920942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191983">
    <w:abstractNumId w:val="5"/>
  </w:num>
  <w:num w:numId="5" w16cid:durableId="833496379">
    <w:abstractNumId w:val="3"/>
  </w:num>
  <w:num w:numId="6" w16cid:durableId="198084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E4"/>
    <w:rsid w:val="00027716"/>
    <w:rsid w:val="000332D2"/>
    <w:rsid w:val="00034E0E"/>
    <w:rsid w:val="0006047B"/>
    <w:rsid w:val="000713EC"/>
    <w:rsid w:val="000764D0"/>
    <w:rsid w:val="000D5372"/>
    <w:rsid w:val="000D76A9"/>
    <w:rsid w:val="001A06F9"/>
    <w:rsid w:val="001E13AF"/>
    <w:rsid w:val="00212609"/>
    <w:rsid w:val="00234D75"/>
    <w:rsid w:val="00251470"/>
    <w:rsid w:val="00252A33"/>
    <w:rsid w:val="002D2E9F"/>
    <w:rsid w:val="002D5F0F"/>
    <w:rsid w:val="002F2010"/>
    <w:rsid w:val="00334393"/>
    <w:rsid w:val="00375554"/>
    <w:rsid w:val="0038657C"/>
    <w:rsid w:val="003C598A"/>
    <w:rsid w:val="00401DF4"/>
    <w:rsid w:val="0045421D"/>
    <w:rsid w:val="0048229B"/>
    <w:rsid w:val="00497768"/>
    <w:rsid w:val="004F7CC4"/>
    <w:rsid w:val="005075A3"/>
    <w:rsid w:val="005148E4"/>
    <w:rsid w:val="005350BF"/>
    <w:rsid w:val="00540D64"/>
    <w:rsid w:val="00540E5C"/>
    <w:rsid w:val="005748A5"/>
    <w:rsid w:val="0057559C"/>
    <w:rsid w:val="00594C65"/>
    <w:rsid w:val="005A6559"/>
    <w:rsid w:val="005C28D4"/>
    <w:rsid w:val="005C308D"/>
    <w:rsid w:val="0065397F"/>
    <w:rsid w:val="00654B7D"/>
    <w:rsid w:val="00664618"/>
    <w:rsid w:val="00692298"/>
    <w:rsid w:val="00693CC6"/>
    <w:rsid w:val="006F6E34"/>
    <w:rsid w:val="0070622F"/>
    <w:rsid w:val="007D5E78"/>
    <w:rsid w:val="008104E4"/>
    <w:rsid w:val="00851B6C"/>
    <w:rsid w:val="00886EBF"/>
    <w:rsid w:val="008B72FE"/>
    <w:rsid w:val="008F15A8"/>
    <w:rsid w:val="00943B34"/>
    <w:rsid w:val="00996C0F"/>
    <w:rsid w:val="009A5F52"/>
    <w:rsid w:val="009B2703"/>
    <w:rsid w:val="009D23E2"/>
    <w:rsid w:val="00A22AEC"/>
    <w:rsid w:val="00A452D2"/>
    <w:rsid w:val="00A60920"/>
    <w:rsid w:val="00A92E95"/>
    <w:rsid w:val="00AA1CF3"/>
    <w:rsid w:val="00AF78CD"/>
    <w:rsid w:val="00B94636"/>
    <w:rsid w:val="00B957DA"/>
    <w:rsid w:val="00BD2595"/>
    <w:rsid w:val="00BE427A"/>
    <w:rsid w:val="00BF4DB9"/>
    <w:rsid w:val="00C3772B"/>
    <w:rsid w:val="00C415DC"/>
    <w:rsid w:val="00C849EA"/>
    <w:rsid w:val="00CA6F55"/>
    <w:rsid w:val="00D05193"/>
    <w:rsid w:val="00D054C4"/>
    <w:rsid w:val="00D179EE"/>
    <w:rsid w:val="00D42615"/>
    <w:rsid w:val="00D442A3"/>
    <w:rsid w:val="00D602E3"/>
    <w:rsid w:val="00D71374"/>
    <w:rsid w:val="00DB7BCD"/>
    <w:rsid w:val="00DD45DF"/>
    <w:rsid w:val="00E7673A"/>
    <w:rsid w:val="00EB0DC7"/>
    <w:rsid w:val="00EC1A9E"/>
    <w:rsid w:val="00EF6652"/>
    <w:rsid w:val="00F02453"/>
    <w:rsid w:val="00F4615D"/>
    <w:rsid w:val="00F5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4D58"/>
  <w15:chartTrackingRefBased/>
  <w15:docId w15:val="{89C92A99-0321-4BC0-B5AA-126FE917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555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5F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75554"/>
    <w:pPr>
      <w:keepNext/>
      <w:spacing w:before="120"/>
      <w:outlineLvl w:val="1"/>
    </w:p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77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D05193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rsid w:val="00375554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375554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55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77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d2edcug0">
    <w:name w:val="d2edcug0"/>
    <w:basedOn w:val="Standardnpsmoodstavce"/>
    <w:rsid w:val="0045421D"/>
  </w:style>
  <w:style w:type="character" w:customStyle="1" w:styleId="a8c37x1j">
    <w:name w:val="a8c37x1j"/>
    <w:basedOn w:val="Standardnpsmoodstavce"/>
    <w:rsid w:val="0045421D"/>
  </w:style>
  <w:style w:type="character" w:customStyle="1" w:styleId="dogb1923">
    <w:name w:val="dogb1923"/>
    <w:basedOn w:val="Standardnpsmoodstavce"/>
    <w:rsid w:val="00DB7BCD"/>
  </w:style>
  <w:style w:type="character" w:customStyle="1" w:styleId="Nadpis1Char">
    <w:name w:val="Nadpis 1 Char"/>
    <w:basedOn w:val="Standardnpsmoodstavce"/>
    <w:link w:val="Nadpis1"/>
    <w:uiPriority w:val="9"/>
    <w:rsid w:val="002D5F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xexx8yu">
    <w:name w:val="xexx8yu"/>
    <w:basedOn w:val="Standardnpsmoodstavce"/>
    <w:rsid w:val="00252A33"/>
  </w:style>
  <w:style w:type="character" w:customStyle="1" w:styleId="card-contacts-list-item-address">
    <w:name w:val="card-contacts-list-item-address"/>
    <w:basedOn w:val="Standardnpsmoodstavce"/>
    <w:rsid w:val="00212609"/>
  </w:style>
  <w:style w:type="character" w:styleId="Siln">
    <w:name w:val="Strong"/>
    <w:basedOn w:val="Standardnpsmoodstavce"/>
    <w:uiPriority w:val="22"/>
    <w:qFormat/>
    <w:rsid w:val="0021260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12609"/>
    <w:rPr>
      <w:color w:val="0563C1"/>
      <w:u w:val="single"/>
    </w:rPr>
  </w:style>
  <w:style w:type="paragraph" w:styleId="Textpoznpodarou">
    <w:name w:val="footnote text"/>
    <w:basedOn w:val="Normln"/>
    <w:link w:val="TextpoznpodarouChar"/>
    <w:rsid w:val="00D054C4"/>
    <w:pPr>
      <w:suppressAutoHyphens/>
      <w:autoSpaceDE/>
      <w:jc w:val="both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D054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sid w:val="00D054C4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05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54C4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5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54C4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8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8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16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8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kudrnacova@mubela.cz</cp:lastModifiedBy>
  <cp:revision>2</cp:revision>
  <cp:lastPrinted>2024-04-24T14:38:00Z</cp:lastPrinted>
  <dcterms:created xsi:type="dcterms:W3CDTF">2024-08-22T05:12:00Z</dcterms:created>
  <dcterms:modified xsi:type="dcterms:W3CDTF">2024-08-22T05:12:00Z</dcterms:modified>
</cp:coreProperties>
</file>