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25D63" w14:textId="77777777" w:rsidR="005F7F31" w:rsidRDefault="005F7F31" w:rsidP="001646C7">
      <w:pPr>
        <w:spacing w:before="100" w:beforeAutospacing="1" w:after="100" w:afterAutospacing="1"/>
        <w:outlineLvl w:val="2"/>
        <w:rPr>
          <w:b/>
          <w:sz w:val="44"/>
          <w:szCs w:val="44"/>
        </w:rPr>
      </w:pPr>
    </w:p>
    <w:p w14:paraId="5B953F7E" w14:textId="7AC05679" w:rsidR="009B11DC" w:rsidRPr="009628F6" w:rsidRDefault="009B11DC" w:rsidP="00820078">
      <w:pPr>
        <w:spacing w:before="100" w:beforeAutospacing="1" w:after="100" w:afterAutospacing="1"/>
        <w:outlineLvl w:val="2"/>
        <w:rPr>
          <w:b/>
          <w:bCs/>
          <w:sz w:val="44"/>
          <w:szCs w:val="44"/>
        </w:rPr>
      </w:pPr>
      <w:r w:rsidRPr="009628F6">
        <w:rPr>
          <w:b/>
          <w:sz w:val="44"/>
          <w:szCs w:val="44"/>
        </w:rPr>
        <w:t>DOKUMENTACE K ZABEZPEČENÍ PREVENTIVNĚ VÝCHOVNÉ ČINNOSTI OBČANŮ NA ÚSEKU PO</w:t>
      </w:r>
    </w:p>
    <w:p w14:paraId="07B1BBB0" w14:textId="77777777" w:rsidR="009B11DC" w:rsidRPr="00072CB4" w:rsidRDefault="009B11DC" w:rsidP="009B11DC">
      <w:pPr>
        <w:spacing w:before="100" w:beforeAutospacing="1" w:after="100" w:afterAutospacing="1"/>
        <w:outlineLvl w:val="2"/>
        <w:rPr>
          <w:b/>
          <w:bCs/>
          <w:sz w:val="28"/>
          <w:szCs w:val="27"/>
        </w:rPr>
      </w:pPr>
      <w:r w:rsidRPr="00072CB4">
        <w:rPr>
          <w:b/>
          <w:bCs/>
          <w:sz w:val="28"/>
          <w:szCs w:val="27"/>
        </w:rPr>
        <w:t>Legislativní nařízení:</w:t>
      </w:r>
    </w:p>
    <w:p w14:paraId="487A0C87" w14:textId="77777777" w:rsidR="009B11DC" w:rsidRPr="009B11DC" w:rsidRDefault="009B11DC" w:rsidP="00481FA5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B11DC">
        <w:rPr>
          <w:sz w:val="24"/>
          <w:szCs w:val="24"/>
        </w:rPr>
        <w:t>dle § 29 odst. 1 písm. i) zákona o požární ochraně č. 133/1985 Sb. ve znění pozdějších předpisů v návaznosti na § 1 odst. 2 písm. c), § 14 a § 17 odst. 2 NV č. 172/2001 Sb. k provedení zákona o PO.</w:t>
      </w:r>
    </w:p>
    <w:p w14:paraId="0D3F7CB9" w14:textId="77777777" w:rsidR="009B11DC" w:rsidRPr="009B11DC" w:rsidRDefault="009B11DC" w:rsidP="00481FA5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B11DC">
        <w:rPr>
          <w:sz w:val="24"/>
          <w:szCs w:val="24"/>
        </w:rPr>
        <w:t>Místní občané budou s preventivními opatřeními na úseku PO seznamováni na kulturně společenských akcích a setkáních a dále z obecních vývěsek. Další informace jsou na internetových stránkách obce a v městských novinách. V případě důležité informace je použit městský rozhlas nebo městská policie a JSDH informuje občany, právnické i fyzické osoby pomocí megafonu z jedoucího automobilu.</w:t>
      </w:r>
    </w:p>
    <w:p w14:paraId="57A08B57" w14:textId="77777777" w:rsidR="009B11DC" w:rsidRPr="009B11DC" w:rsidRDefault="009B11DC" w:rsidP="00481FA5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B11DC">
        <w:rPr>
          <w:sz w:val="24"/>
          <w:szCs w:val="24"/>
        </w:rPr>
        <w:t>Další možností pro občana jsou konzultace na MU, podání vysvětlení.</w:t>
      </w:r>
    </w:p>
    <w:p w14:paraId="450E630B" w14:textId="77777777" w:rsidR="009B11DC" w:rsidRPr="009B11DC" w:rsidRDefault="009B11DC" w:rsidP="00481FA5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B11DC">
        <w:rPr>
          <w:sz w:val="24"/>
          <w:szCs w:val="24"/>
        </w:rPr>
        <w:t>Město zajišťuje různé společenské akce a vyvíjí další aktivity kde je preventivně výchovná činnost zahrnuta a občané jsou seznamováni s důležitými informacemi na úseku PO.</w:t>
      </w:r>
    </w:p>
    <w:p w14:paraId="53FA800D" w14:textId="77777777" w:rsidR="009B11DC" w:rsidRPr="009B11DC" w:rsidRDefault="009B11DC" w:rsidP="00481FA5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B11DC">
        <w:rPr>
          <w:sz w:val="24"/>
          <w:szCs w:val="24"/>
        </w:rPr>
        <w:t>Jsou to tyto akce a činnosti:</w:t>
      </w:r>
    </w:p>
    <w:p w14:paraId="4C0F5182" w14:textId="77777777" w:rsidR="009B11DC" w:rsidRPr="009B11DC" w:rsidRDefault="009B11D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B11DC">
        <w:rPr>
          <w:sz w:val="24"/>
          <w:szCs w:val="24"/>
        </w:rPr>
        <w:t>Chabařovická pouť – zabezpečuje po požární stránce JSDH</w:t>
      </w:r>
    </w:p>
    <w:p w14:paraId="02B6B974" w14:textId="77777777" w:rsidR="009B11DC" w:rsidRPr="009B11DC" w:rsidRDefault="009B11D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B11DC">
        <w:rPr>
          <w:sz w:val="24"/>
          <w:szCs w:val="24"/>
        </w:rPr>
        <w:t>Otevírání jezera Milada a další akce v průběhu roku spolupracuje JSDH</w:t>
      </w:r>
    </w:p>
    <w:p w14:paraId="36F546B9" w14:textId="77777777" w:rsidR="009B11DC" w:rsidRPr="009B11DC" w:rsidRDefault="009B11D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B11DC">
        <w:rPr>
          <w:sz w:val="24"/>
          <w:szCs w:val="24"/>
        </w:rPr>
        <w:t>Přednášky a ukázky techniky na ZŠ a MŠ – zajišťuje JSDH</w:t>
      </w:r>
    </w:p>
    <w:p w14:paraId="7AA6E7CB" w14:textId="77777777" w:rsidR="009B11DC" w:rsidRPr="009B11DC" w:rsidRDefault="009B11D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B11DC">
        <w:rPr>
          <w:sz w:val="24"/>
          <w:szCs w:val="24"/>
        </w:rPr>
        <w:t>Přednášky a ukázky techniky pro občany – zajišťuje JSDH</w:t>
      </w:r>
    </w:p>
    <w:p w14:paraId="70175D9D" w14:textId="77777777" w:rsidR="009B11DC" w:rsidRPr="009B11DC" w:rsidRDefault="009B11D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B11DC">
        <w:rPr>
          <w:sz w:val="24"/>
          <w:szCs w:val="24"/>
        </w:rPr>
        <w:t>Den dětí – zabezpečuje po požární stránce JSDH</w:t>
      </w:r>
    </w:p>
    <w:p w14:paraId="4B6F4E70" w14:textId="77777777" w:rsidR="009B11DC" w:rsidRPr="009B11DC" w:rsidRDefault="009B11D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B11DC">
        <w:rPr>
          <w:sz w:val="24"/>
          <w:szCs w:val="24"/>
        </w:rPr>
        <w:t>Lampionový průvod – zabezpečuje po požární stránce JSDH</w:t>
      </w:r>
    </w:p>
    <w:p w14:paraId="08210904" w14:textId="77777777" w:rsidR="009B11DC" w:rsidRPr="009B11DC" w:rsidRDefault="009B11D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B11DC">
        <w:rPr>
          <w:sz w:val="24"/>
          <w:szCs w:val="24"/>
        </w:rPr>
        <w:t>Městské noviny – informace o činnosti JSDH, informace pro občany na úseku PO</w:t>
      </w:r>
    </w:p>
    <w:p w14:paraId="76638843" w14:textId="77777777" w:rsidR="009B11DC" w:rsidRPr="009B11DC" w:rsidRDefault="009B11D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B11DC">
        <w:rPr>
          <w:sz w:val="24"/>
          <w:szCs w:val="24"/>
        </w:rPr>
        <w:t>Letáky - informace pro občany na úseku PO</w:t>
      </w:r>
    </w:p>
    <w:p w14:paraId="636F59D0" w14:textId="77777777" w:rsidR="009B11DC" w:rsidRPr="009B11DC" w:rsidRDefault="009B11D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B11DC">
        <w:rPr>
          <w:sz w:val="24"/>
          <w:szCs w:val="24"/>
        </w:rPr>
        <w:t>Internetové stránky města – informace o činnosti JSDH, informace pro občany na úseku PO</w:t>
      </w:r>
    </w:p>
    <w:p w14:paraId="41D57AEC" w14:textId="77777777" w:rsidR="009B11DC" w:rsidRPr="009B11DC" w:rsidRDefault="009B11D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B11DC">
        <w:rPr>
          <w:sz w:val="24"/>
          <w:szCs w:val="24"/>
        </w:rPr>
        <w:t>Nástěnky rozmístěné po městě - informace pro občany na úseku PO</w:t>
      </w:r>
    </w:p>
    <w:p w14:paraId="01DFC3DB" w14:textId="77777777" w:rsidR="005F7F31" w:rsidRDefault="005F7F31" w:rsidP="00481FA5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</w:p>
    <w:p w14:paraId="65AECEEC" w14:textId="77777777" w:rsidR="005F7F31" w:rsidRDefault="005F7F31" w:rsidP="00481FA5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</w:p>
    <w:p w14:paraId="35D97AF7" w14:textId="006960AF" w:rsidR="009B11DC" w:rsidRPr="009B11DC" w:rsidRDefault="009B11DC" w:rsidP="00481FA5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B11DC">
        <w:rPr>
          <w:sz w:val="24"/>
          <w:szCs w:val="24"/>
        </w:rPr>
        <w:t>Po naplánování termínů jednotlivých akcí bude informován velitel JSDH města a velitel městské policie a budou jim sděleny konkrétní požadavky.</w:t>
      </w:r>
    </w:p>
    <w:p w14:paraId="767F8EEC" w14:textId="0602CEDA" w:rsidR="009B11DC" w:rsidRDefault="009B11DC" w:rsidP="00481FA5">
      <w:pPr>
        <w:spacing w:line="360" w:lineRule="auto"/>
        <w:jc w:val="both"/>
        <w:rPr>
          <w:sz w:val="24"/>
          <w:szCs w:val="24"/>
        </w:rPr>
      </w:pPr>
      <w:r w:rsidRPr="009B11DC">
        <w:rPr>
          <w:sz w:val="24"/>
          <w:szCs w:val="24"/>
        </w:rPr>
        <w:t>Dále budou osloveni pořadatelé akcí, které nezajišťuje MU a bude jim nabídnuta součinnost JSDH a MP.</w:t>
      </w:r>
    </w:p>
    <w:p w14:paraId="5C3D4582" w14:textId="77777777" w:rsidR="009628F6" w:rsidRDefault="009628F6" w:rsidP="009628F6">
      <w:pPr>
        <w:spacing w:before="100" w:beforeAutospacing="1" w:after="100" w:afterAutospacing="1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Tato dokumentace nabývá účinnosti patnáctým dnem po dni jejího vyvěšení.</w:t>
      </w:r>
    </w:p>
    <w:p w14:paraId="1BEFAC16" w14:textId="77777777" w:rsidR="009B11DC" w:rsidRPr="00D91BC7" w:rsidRDefault="009B11DC" w:rsidP="00481FA5">
      <w:pPr>
        <w:spacing w:line="360" w:lineRule="auto"/>
        <w:ind w:left="110"/>
        <w:jc w:val="both"/>
        <w:rPr>
          <w:strike/>
          <w:sz w:val="24"/>
          <w:szCs w:val="24"/>
        </w:rPr>
      </w:pPr>
    </w:p>
    <w:p w14:paraId="54A9777F" w14:textId="77777777" w:rsidR="009B11DC" w:rsidRPr="009B11DC" w:rsidRDefault="009B11DC" w:rsidP="00481FA5">
      <w:pPr>
        <w:spacing w:line="360" w:lineRule="auto"/>
        <w:ind w:left="110"/>
        <w:jc w:val="both"/>
        <w:rPr>
          <w:sz w:val="24"/>
          <w:szCs w:val="24"/>
        </w:rPr>
      </w:pPr>
    </w:p>
    <w:p w14:paraId="1F723736" w14:textId="77777777" w:rsidR="009B11DC" w:rsidRDefault="009B11DC" w:rsidP="00481FA5">
      <w:pPr>
        <w:spacing w:line="360" w:lineRule="auto"/>
        <w:jc w:val="both"/>
        <w:rPr>
          <w:sz w:val="24"/>
          <w:szCs w:val="24"/>
        </w:rPr>
      </w:pPr>
    </w:p>
    <w:p w14:paraId="20B48D29" w14:textId="18157689" w:rsidR="00BA15D9" w:rsidRDefault="00820078" w:rsidP="00481FA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B11DC" w:rsidRPr="009B11DC">
        <w:rPr>
          <w:sz w:val="24"/>
          <w:szCs w:val="24"/>
        </w:rPr>
        <w:t xml:space="preserve">Mgr. </w:t>
      </w:r>
      <w:r w:rsidR="009628F6">
        <w:rPr>
          <w:sz w:val="24"/>
          <w:szCs w:val="24"/>
        </w:rPr>
        <w:t>Alena Vaněčková</w:t>
      </w:r>
      <w:r>
        <w:rPr>
          <w:color w:val="000000"/>
          <w:sz w:val="24"/>
          <w:szCs w:val="24"/>
        </w:rPr>
        <w:t xml:space="preserve">, v. r. </w:t>
      </w:r>
      <w:r>
        <w:rPr>
          <w:color w:val="000000"/>
          <w:sz w:val="24"/>
          <w:szCs w:val="24"/>
        </w:rPr>
        <w:tab/>
      </w:r>
      <w:r w:rsidR="00BA15D9">
        <w:rPr>
          <w:sz w:val="24"/>
          <w:szCs w:val="24"/>
        </w:rPr>
        <w:tab/>
      </w:r>
      <w:r w:rsidR="00BA15D9">
        <w:rPr>
          <w:sz w:val="24"/>
          <w:szCs w:val="24"/>
        </w:rPr>
        <w:tab/>
      </w:r>
      <w:r w:rsidR="0073213B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</w:t>
      </w:r>
      <w:r w:rsidR="009628F6">
        <w:rPr>
          <w:sz w:val="24"/>
          <w:szCs w:val="24"/>
        </w:rPr>
        <w:t>Lukáš Král</w:t>
      </w:r>
      <w:r>
        <w:rPr>
          <w:color w:val="000000"/>
          <w:sz w:val="24"/>
          <w:szCs w:val="24"/>
        </w:rPr>
        <w:t>, v. r.</w:t>
      </w:r>
    </w:p>
    <w:p w14:paraId="18790DD6" w14:textId="276E1F60" w:rsidR="00481FA5" w:rsidRDefault="005F7F31" w:rsidP="009628F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820078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  <w:r w:rsidR="009B11DC" w:rsidRPr="009B11DC">
        <w:rPr>
          <w:sz w:val="24"/>
          <w:szCs w:val="24"/>
        </w:rPr>
        <w:t>starost</w:t>
      </w:r>
      <w:r w:rsidR="009628F6">
        <w:rPr>
          <w:sz w:val="24"/>
          <w:szCs w:val="24"/>
        </w:rPr>
        <w:t>ka</w:t>
      </w:r>
      <w:r w:rsidR="00BA15D9">
        <w:rPr>
          <w:sz w:val="24"/>
          <w:szCs w:val="24"/>
        </w:rPr>
        <w:tab/>
      </w:r>
      <w:r w:rsidR="00BA15D9">
        <w:rPr>
          <w:sz w:val="24"/>
          <w:szCs w:val="24"/>
        </w:rPr>
        <w:tab/>
      </w:r>
      <w:r w:rsidR="00BA15D9">
        <w:rPr>
          <w:sz w:val="24"/>
          <w:szCs w:val="24"/>
        </w:rPr>
        <w:tab/>
      </w:r>
      <w:r w:rsidR="00BA15D9">
        <w:rPr>
          <w:sz w:val="24"/>
          <w:szCs w:val="24"/>
        </w:rPr>
        <w:tab/>
      </w:r>
      <w:r w:rsidR="00BA15D9">
        <w:rPr>
          <w:sz w:val="24"/>
          <w:szCs w:val="24"/>
        </w:rPr>
        <w:tab/>
      </w:r>
      <w:r w:rsidR="00BA15D9">
        <w:rPr>
          <w:sz w:val="24"/>
          <w:szCs w:val="24"/>
        </w:rPr>
        <w:tab/>
      </w:r>
      <w:r>
        <w:rPr>
          <w:sz w:val="24"/>
          <w:szCs w:val="24"/>
        </w:rPr>
        <w:t xml:space="preserve"> mí</w:t>
      </w:r>
      <w:r w:rsidR="009B11DC" w:rsidRPr="009B11DC">
        <w:rPr>
          <w:sz w:val="24"/>
          <w:szCs w:val="24"/>
        </w:rPr>
        <w:t>stostarosta</w:t>
      </w:r>
    </w:p>
    <w:p w14:paraId="6B265A63" w14:textId="39668A91" w:rsidR="00481FA5" w:rsidRDefault="00481FA5" w:rsidP="009B11DC">
      <w:pPr>
        <w:rPr>
          <w:sz w:val="24"/>
          <w:szCs w:val="24"/>
        </w:rPr>
      </w:pPr>
    </w:p>
    <w:p w14:paraId="2DDEA73B" w14:textId="51C25202" w:rsidR="00481FA5" w:rsidRDefault="00481FA5" w:rsidP="009B11DC">
      <w:pPr>
        <w:rPr>
          <w:sz w:val="24"/>
          <w:szCs w:val="24"/>
        </w:rPr>
      </w:pPr>
    </w:p>
    <w:p w14:paraId="26D0ECD2" w14:textId="381A02D1" w:rsidR="00481FA5" w:rsidRDefault="00481FA5" w:rsidP="009B11DC">
      <w:pPr>
        <w:rPr>
          <w:sz w:val="24"/>
          <w:szCs w:val="24"/>
        </w:rPr>
      </w:pPr>
    </w:p>
    <w:p w14:paraId="58EACD30" w14:textId="42CE8C4B" w:rsidR="00481FA5" w:rsidRDefault="00481FA5" w:rsidP="009B11DC">
      <w:pPr>
        <w:rPr>
          <w:sz w:val="24"/>
          <w:szCs w:val="24"/>
        </w:rPr>
      </w:pPr>
    </w:p>
    <w:p w14:paraId="08E8FBA1" w14:textId="6D0A15EB" w:rsidR="00481FA5" w:rsidRDefault="00481FA5" w:rsidP="009B11DC">
      <w:pPr>
        <w:rPr>
          <w:sz w:val="24"/>
          <w:szCs w:val="24"/>
        </w:rPr>
      </w:pPr>
    </w:p>
    <w:p w14:paraId="36F7CEAF" w14:textId="5BC0E238" w:rsidR="00481FA5" w:rsidRDefault="00481FA5" w:rsidP="009B11DC">
      <w:pPr>
        <w:rPr>
          <w:sz w:val="24"/>
          <w:szCs w:val="24"/>
        </w:rPr>
      </w:pPr>
    </w:p>
    <w:p w14:paraId="11B36599" w14:textId="2A4D5D99" w:rsidR="00481FA5" w:rsidRDefault="00481FA5" w:rsidP="009B11DC">
      <w:pPr>
        <w:rPr>
          <w:sz w:val="24"/>
          <w:szCs w:val="24"/>
        </w:rPr>
      </w:pPr>
    </w:p>
    <w:p w14:paraId="750C8734" w14:textId="7CABC0CF" w:rsidR="00481FA5" w:rsidRDefault="00481FA5" w:rsidP="009B11DC">
      <w:pPr>
        <w:rPr>
          <w:sz w:val="24"/>
          <w:szCs w:val="24"/>
        </w:rPr>
      </w:pPr>
    </w:p>
    <w:p w14:paraId="6410CD31" w14:textId="739CC4B6" w:rsidR="00481FA5" w:rsidRDefault="00481FA5" w:rsidP="009B11DC">
      <w:pPr>
        <w:rPr>
          <w:sz w:val="24"/>
          <w:szCs w:val="24"/>
        </w:rPr>
      </w:pPr>
    </w:p>
    <w:p w14:paraId="60337A3E" w14:textId="31E58DBE" w:rsidR="00481FA5" w:rsidRDefault="00481FA5" w:rsidP="009B11DC">
      <w:pPr>
        <w:rPr>
          <w:sz w:val="24"/>
          <w:szCs w:val="24"/>
        </w:rPr>
      </w:pPr>
    </w:p>
    <w:p w14:paraId="4E7B771B" w14:textId="719532C7" w:rsidR="00481FA5" w:rsidRDefault="00481FA5" w:rsidP="009B11DC">
      <w:pPr>
        <w:rPr>
          <w:sz w:val="24"/>
          <w:szCs w:val="24"/>
        </w:rPr>
      </w:pPr>
    </w:p>
    <w:p w14:paraId="03C9F2AF" w14:textId="756FD6BF" w:rsidR="00481FA5" w:rsidRDefault="00481FA5" w:rsidP="009B11DC">
      <w:pPr>
        <w:rPr>
          <w:sz w:val="24"/>
          <w:szCs w:val="24"/>
        </w:rPr>
      </w:pPr>
    </w:p>
    <w:p w14:paraId="5E8E5FE9" w14:textId="170257AC" w:rsidR="00481FA5" w:rsidRDefault="00481FA5" w:rsidP="009B11DC">
      <w:pPr>
        <w:rPr>
          <w:sz w:val="24"/>
          <w:szCs w:val="24"/>
        </w:rPr>
      </w:pPr>
    </w:p>
    <w:p w14:paraId="4FEA15C9" w14:textId="6252919D" w:rsidR="00481FA5" w:rsidRDefault="00481FA5" w:rsidP="009B11DC">
      <w:pPr>
        <w:rPr>
          <w:sz w:val="24"/>
          <w:szCs w:val="24"/>
        </w:rPr>
      </w:pPr>
    </w:p>
    <w:p w14:paraId="14A92CD3" w14:textId="392946A3" w:rsidR="00481FA5" w:rsidRDefault="00481FA5" w:rsidP="009B11DC">
      <w:pPr>
        <w:rPr>
          <w:sz w:val="24"/>
          <w:szCs w:val="24"/>
        </w:rPr>
      </w:pPr>
    </w:p>
    <w:p w14:paraId="7F87A697" w14:textId="120EE4B9" w:rsidR="00481FA5" w:rsidRDefault="00481FA5" w:rsidP="009B11DC">
      <w:pPr>
        <w:rPr>
          <w:sz w:val="24"/>
          <w:szCs w:val="24"/>
        </w:rPr>
      </w:pPr>
    </w:p>
    <w:p w14:paraId="6069360B" w14:textId="3F4B1D9C" w:rsidR="00481FA5" w:rsidRDefault="00481FA5" w:rsidP="009B11DC">
      <w:pPr>
        <w:rPr>
          <w:sz w:val="24"/>
          <w:szCs w:val="24"/>
        </w:rPr>
      </w:pPr>
    </w:p>
    <w:p w14:paraId="3FBBCCCD" w14:textId="77777777" w:rsidR="00481FA5" w:rsidRDefault="00481FA5" w:rsidP="009B11DC">
      <w:pPr>
        <w:rPr>
          <w:sz w:val="24"/>
          <w:szCs w:val="24"/>
        </w:rPr>
      </w:pPr>
    </w:p>
    <w:p w14:paraId="65A01FA1" w14:textId="77777777" w:rsidR="001646C7" w:rsidRDefault="001646C7" w:rsidP="009B11DC">
      <w:pPr>
        <w:rPr>
          <w:sz w:val="24"/>
          <w:szCs w:val="24"/>
        </w:rPr>
      </w:pPr>
    </w:p>
    <w:sectPr w:rsidR="001646C7" w:rsidSect="004D2D29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8" w:right="1418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C2B11" w14:textId="77777777" w:rsidR="007F5E38" w:rsidRDefault="007F5E38" w:rsidP="00BA7A33">
      <w:r>
        <w:separator/>
      </w:r>
    </w:p>
  </w:endnote>
  <w:endnote w:type="continuationSeparator" w:id="0">
    <w:p w14:paraId="45B09130" w14:textId="77777777" w:rsidR="007F5E38" w:rsidRDefault="007F5E38" w:rsidP="00BA7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D1911" w14:textId="77777777" w:rsidR="004D2D29" w:rsidRPr="004D2D29" w:rsidRDefault="004D2D29">
    <w:pPr>
      <w:pStyle w:val="Zpat"/>
      <w:jc w:val="center"/>
    </w:pPr>
    <w:r w:rsidRPr="004D2D29">
      <w:t xml:space="preserve">Stránka </w:t>
    </w:r>
    <w:r w:rsidRPr="004D2D29">
      <w:fldChar w:fldCharType="begin"/>
    </w:r>
    <w:r w:rsidRPr="004D2D29">
      <w:instrText>PAGE  \* Arabic  \* MERGEFORMAT</w:instrText>
    </w:r>
    <w:r w:rsidRPr="004D2D29">
      <w:fldChar w:fldCharType="separate"/>
    </w:r>
    <w:r w:rsidRPr="004D2D29">
      <w:t>2</w:t>
    </w:r>
    <w:r w:rsidRPr="004D2D29">
      <w:fldChar w:fldCharType="end"/>
    </w:r>
    <w:r w:rsidRPr="004D2D29">
      <w:t xml:space="preserve"> z </w:t>
    </w:r>
    <w:fldSimple w:instr="NUMPAGES  \* Arabic  \* MERGEFORMAT">
      <w:r w:rsidRPr="004D2D29">
        <w:t>2</w:t>
      </w:r>
    </w:fldSimple>
  </w:p>
  <w:p w14:paraId="3C2BDCD5" w14:textId="77777777" w:rsidR="004D2D29" w:rsidRDefault="004D2D2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A43D1" w14:textId="77777777" w:rsidR="007F5E38" w:rsidRDefault="007F5E38" w:rsidP="00BA7A33">
      <w:r>
        <w:separator/>
      </w:r>
    </w:p>
  </w:footnote>
  <w:footnote w:type="continuationSeparator" w:id="0">
    <w:p w14:paraId="47F77FA0" w14:textId="77777777" w:rsidR="007F5E38" w:rsidRDefault="007F5E38" w:rsidP="00BA7A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9ADA5" w14:textId="373E9B39" w:rsidR="00034CB0" w:rsidRDefault="00000000">
    <w:pPr>
      <w:pStyle w:val="Zhlav"/>
    </w:pPr>
    <w:r>
      <w:rPr>
        <w:noProof/>
      </w:rPr>
      <w:pict w14:anchorId="77D59E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537063" o:spid="_x0000_s1076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HLAVICKOVY_PAPIR_podklad_bez_www_bez_cekate_bez_loga_horni_car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0BB3C" w14:textId="412E3F9E" w:rsidR="00F42AB9" w:rsidRDefault="00000000">
    <w:pPr>
      <w:pStyle w:val="Zhlav"/>
    </w:pPr>
    <w:r>
      <w:rPr>
        <w:noProof/>
      </w:rPr>
      <w:pict w14:anchorId="42B02B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537064" o:spid="_x0000_s1077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HLAVICKOVY_PAPIR_podklad_bez_www_bez_cekate_bez_loga_horni_cary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079C1" w14:textId="610FE319" w:rsidR="00034CB0" w:rsidRDefault="00000000">
    <w:pPr>
      <w:pStyle w:val="Zhlav"/>
    </w:pPr>
    <w:r>
      <w:rPr>
        <w:noProof/>
      </w:rPr>
      <w:pict w14:anchorId="398826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537062" o:spid="_x0000_s1075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HLAVICKOVY_PAPIR_podklad_bez_www_bez_cekate_bez_loga_horni_car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A38AC"/>
    <w:multiLevelType w:val="hybridMultilevel"/>
    <w:tmpl w:val="6AFEFA32"/>
    <w:lvl w:ilvl="0" w:tplc="97C28C8C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90383"/>
    <w:multiLevelType w:val="hybridMultilevel"/>
    <w:tmpl w:val="61486CF6"/>
    <w:lvl w:ilvl="0" w:tplc="2B5CC850">
      <w:start w:val="1"/>
      <w:numFmt w:val="decimal"/>
      <w:lvlText w:val="(%1)"/>
      <w:lvlJc w:val="left"/>
      <w:pPr>
        <w:ind w:left="705" w:hanging="64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6E11823"/>
    <w:multiLevelType w:val="hybridMultilevel"/>
    <w:tmpl w:val="6FCC7BBE"/>
    <w:lvl w:ilvl="0" w:tplc="1C9283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B0760"/>
    <w:multiLevelType w:val="hybridMultilevel"/>
    <w:tmpl w:val="D6840E6C"/>
    <w:lvl w:ilvl="0" w:tplc="30AC7C3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0CD3984"/>
    <w:multiLevelType w:val="hybridMultilevel"/>
    <w:tmpl w:val="AB08BE36"/>
    <w:lvl w:ilvl="0" w:tplc="887217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A49A4"/>
    <w:multiLevelType w:val="hybridMultilevel"/>
    <w:tmpl w:val="617061B0"/>
    <w:lvl w:ilvl="0" w:tplc="1DF45A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B73B7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E7C7F28"/>
    <w:multiLevelType w:val="multilevel"/>
    <w:tmpl w:val="BE6CB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943971"/>
    <w:multiLevelType w:val="multilevel"/>
    <w:tmpl w:val="B8B81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8A5475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4E780FBD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5A9F4A30"/>
    <w:multiLevelType w:val="hybridMultilevel"/>
    <w:tmpl w:val="DB0A8A5C"/>
    <w:lvl w:ilvl="0" w:tplc="00003D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BE5BAA"/>
    <w:multiLevelType w:val="hybridMultilevel"/>
    <w:tmpl w:val="5E5C75A2"/>
    <w:lvl w:ilvl="0" w:tplc="5906B0DE">
      <w:start w:val="2"/>
      <w:numFmt w:val="decimal"/>
      <w:lvlText w:val="(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07357C6"/>
    <w:multiLevelType w:val="multilevel"/>
    <w:tmpl w:val="374E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F80AEB"/>
    <w:multiLevelType w:val="hybridMultilevel"/>
    <w:tmpl w:val="D7124EE6"/>
    <w:lvl w:ilvl="0" w:tplc="656E8F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746ABA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7566180C"/>
    <w:multiLevelType w:val="hybridMultilevel"/>
    <w:tmpl w:val="B2C23C9C"/>
    <w:lvl w:ilvl="0" w:tplc="BEA2EBE0">
      <w:start w:val="1"/>
      <w:numFmt w:val="decimal"/>
      <w:lvlText w:val="(%1)"/>
      <w:lvlJc w:val="left"/>
      <w:pPr>
        <w:ind w:left="710" w:hanging="71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5FC0C52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761C668B"/>
    <w:multiLevelType w:val="hybridMultilevel"/>
    <w:tmpl w:val="2DDA7B12"/>
    <w:lvl w:ilvl="0" w:tplc="511ADD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8E69D9"/>
    <w:multiLevelType w:val="multilevel"/>
    <w:tmpl w:val="FD124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A00CEF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51392087">
    <w:abstractNumId w:val="8"/>
  </w:num>
  <w:num w:numId="2" w16cid:durableId="792478482">
    <w:abstractNumId w:val="14"/>
  </w:num>
  <w:num w:numId="3" w16cid:durableId="310251296">
    <w:abstractNumId w:val="20"/>
  </w:num>
  <w:num w:numId="4" w16cid:durableId="1889103555">
    <w:abstractNumId w:val="9"/>
  </w:num>
  <w:num w:numId="5" w16cid:durableId="1988781042">
    <w:abstractNumId w:val="11"/>
  </w:num>
  <w:num w:numId="6" w16cid:durableId="404032217">
    <w:abstractNumId w:val="7"/>
  </w:num>
  <w:num w:numId="7" w16cid:durableId="1443577217">
    <w:abstractNumId w:val="18"/>
  </w:num>
  <w:num w:numId="8" w16cid:durableId="615991987">
    <w:abstractNumId w:val="16"/>
  </w:num>
  <w:num w:numId="9" w16cid:durableId="1498618890">
    <w:abstractNumId w:val="10"/>
  </w:num>
  <w:num w:numId="10" w16cid:durableId="1072048371">
    <w:abstractNumId w:val="22"/>
  </w:num>
  <w:num w:numId="11" w16cid:durableId="1981029385">
    <w:abstractNumId w:val="3"/>
  </w:num>
  <w:num w:numId="12" w16cid:durableId="813985199">
    <w:abstractNumId w:val="15"/>
  </w:num>
  <w:num w:numId="13" w16cid:durableId="652563941">
    <w:abstractNumId w:val="21"/>
  </w:num>
  <w:num w:numId="14" w16cid:durableId="140005399">
    <w:abstractNumId w:val="13"/>
  </w:num>
  <w:num w:numId="15" w16cid:durableId="1527329695">
    <w:abstractNumId w:val="5"/>
  </w:num>
  <w:num w:numId="16" w16cid:durableId="882064475">
    <w:abstractNumId w:val="19"/>
  </w:num>
  <w:num w:numId="17" w16cid:durableId="297106096">
    <w:abstractNumId w:val="2"/>
  </w:num>
  <w:num w:numId="18" w16cid:durableId="2002805167">
    <w:abstractNumId w:val="4"/>
  </w:num>
  <w:num w:numId="19" w16cid:durableId="1972396999">
    <w:abstractNumId w:val="6"/>
  </w:num>
  <w:num w:numId="20" w16cid:durableId="853347734">
    <w:abstractNumId w:val="17"/>
  </w:num>
  <w:num w:numId="21" w16cid:durableId="97724536">
    <w:abstractNumId w:val="0"/>
  </w:num>
  <w:num w:numId="22" w16cid:durableId="271058577">
    <w:abstractNumId w:val="1"/>
  </w:num>
  <w:num w:numId="23" w16cid:durableId="2051806863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A33"/>
    <w:rsid w:val="000121C8"/>
    <w:rsid w:val="00034CB0"/>
    <w:rsid w:val="00063143"/>
    <w:rsid w:val="00085E6B"/>
    <w:rsid w:val="000A5B10"/>
    <w:rsid w:val="000F46ED"/>
    <w:rsid w:val="001506C1"/>
    <w:rsid w:val="001646C7"/>
    <w:rsid w:val="001A7F68"/>
    <w:rsid w:val="002254AB"/>
    <w:rsid w:val="00225504"/>
    <w:rsid w:val="00250B65"/>
    <w:rsid w:val="002576AD"/>
    <w:rsid w:val="002665DC"/>
    <w:rsid w:val="002A577A"/>
    <w:rsid w:val="002B6DFD"/>
    <w:rsid w:val="002D1F77"/>
    <w:rsid w:val="002E4150"/>
    <w:rsid w:val="002F2DED"/>
    <w:rsid w:val="00324562"/>
    <w:rsid w:val="003928BD"/>
    <w:rsid w:val="00393E15"/>
    <w:rsid w:val="003D6427"/>
    <w:rsid w:val="00400CF8"/>
    <w:rsid w:val="00407D14"/>
    <w:rsid w:val="00430971"/>
    <w:rsid w:val="004408AF"/>
    <w:rsid w:val="00476D0A"/>
    <w:rsid w:val="00481FA5"/>
    <w:rsid w:val="004B32D4"/>
    <w:rsid w:val="004D2BC8"/>
    <w:rsid w:val="004D2D29"/>
    <w:rsid w:val="004F0C28"/>
    <w:rsid w:val="004F2600"/>
    <w:rsid w:val="005171C1"/>
    <w:rsid w:val="00537EA8"/>
    <w:rsid w:val="00552C73"/>
    <w:rsid w:val="005934B2"/>
    <w:rsid w:val="005A7EF5"/>
    <w:rsid w:val="005B78DA"/>
    <w:rsid w:val="005C3F8A"/>
    <w:rsid w:val="005D082B"/>
    <w:rsid w:val="005F3E45"/>
    <w:rsid w:val="005F7F31"/>
    <w:rsid w:val="00616949"/>
    <w:rsid w:val="00651D91"/>
    <w:rsid w:val="0066230F"/>
    <w:rsid w:val="00690B4A"/>
    <w:rsid w:val="006B3B3D"/>
    <w:rsid w:val="006D2018"/>
    <w:rsid w:val="006E2D04"/>
    <w:rsid w:val="006F3990"/>
    <w:rsid w:val="006F3E62"/>
    <w:rsid w:val="00712ABE"/>
    <w:rsid w:val="0073213B"/>
    <w:rsid w:val="00736441"/>
    <w:rsid w:val="0074081A"/>
    <w:rsid w:val="00753CD7"/>
    <w:rsid w:val="00756C3F"/>
    <w:rsid w:val="00766BC1"/>
    <w:rsid w:val="007758A1"/>
    <w:rsid w:val="00783AB8"/>
    <w:rsid w:val="007A084C"/>
    <w:rsid w:val="007B0864"/>
    <w:rsid w:val="007B6057"/>
    <w:rsid w:val="007C0325"/>
    <w:rsid w:val="007E0C39"/>
    <w:rsid w:val="007F58A3"/>
    <w:rsid w:val="007F5E38"/>
    <w:rsid w:val="00820078"/>
    <w:rsid w:val="00865C93"/>
    <w:rsid w:val="00874E44"/>
    <w:rsid w:val="00880024"/>
    <w:rsid w:val="00881DD6"/>
    <w:rsid w:val="008A3DC0"/>
    <w:rsid w:val="008A59F7"/>
    <w:rsid w:val="008D047A"/>
    <w:rsid w:val="008E6BDD"/>
    <w:rsid w:val="0092475F"/>
    <w:rsid w:val="009408FA"/>
    <w:rsid w:val="0094674A"/>
    <w:rsid w:val="0095648E"/>
    <w:rsid w:val="009628F6"/>
    <w:rsid w:val="00964679"/>
    <w:rsid w:val="0099283D"/>
    <w:rsid w:val="009B11DC"/>
    <w:rsid w:val="009C15DC"/>
    <w:rsid w:val="009D4989"/>
    <w:rsid w:val="009D5591"/>
    <w:rsid w:val="009D5ADD"/>
    <w:rsid w:val="00A00BE7"/>
    <w:rsid w:val="00A43B59"/>
    <w:rsid w:val="00A671D2"/>
    <w:rsid w:val="00A81F83"/>
    <w:rsid w:val="00A85FAA"/>
    <w:rsid w:val="00AC08BD"/>
    <w:rsid w:val="00AC53D4"/>
    <w:rsid w:val="00AD1D92"/>
    <w:rsid w:val="00AE2345"/>
    <w:rsid w:val="00AE59F9"/>
    <w:rsid w:val="00B26028"/>
    <w:rsid w:val="00B535AC"/>
    <w:rsid w:val="00B56609"/>
    <w:rsid w:val="00B5765D"/>
    <w:rsid w:val="00B7353E"/>
    <w:rsid w:val="00B87098"/>
    <w:rsid w:val="00BA15D9"/>
    <w:rsid w:val="00BA35C2"/>
    <w:rsid w:val="00BA7A33"/>
    <w:rsid w:val="00BB225F"/>
    <w:rsid w:val="00BB2E97"/>
    <w:rsid w:val="00C4079F"/>
    <w:rsid w:val="00C52D91"/>
    <w:rsid w:val="00CD29E4"/>
    <w:rsid w:val="00CD5793"/>
    <w:rsid w:val="00CD72E8"/>
    <w:rsid w:val="00D0350D"/>
    <w:rsid w:val="00D428B1"/>
    <w:rsid w:val="00D6070D"/>
    <w:rsid w:val="00D765F3"/>
    <w:rsid w:val="00D76974"/>
    <w:rsid w:val="00D91BC7"/>
    <w:rsid w:val="00D942ED"/>
    <w:rsid w:val="00E14DAB"/>
    <w:rsid w:val="00E35CBF"/>
    <w:rsid w:val="00E44A04"/>
    <w:rsid w:val="00E53933"/>
    <w:rsid w:val="00E601BB"/>
    <w:rsid w:val="00E67452"/>
    <w:rsid w:val="00E67667"/>
    <w:rsid w:val="00E73E48"/>
    <w:rsid w:val="00E9484A"/>
    <w:rsid w:val="00EB66BB"/>
    <w:rsid w:val="00EC5061"/>
    <w:rsid w:val="00EE7074"/>
    <w:rsid w:val="00EF1B78"/>
    <w:rsid w:val="00F07E33"/>
    <w:rsid w:val="00F42AB9"/>
    <w:rsid w:val="00F62B57"/>
    <w:rsid w:val="00F66589"/>
    <w:rsid w:val="00F71370"/>
    <w:rsid w:val="00F83792"/>
    <w:rsid w:val="00F90586"/>
    <w:rsid w:val="00F96D42"/>
    <w:rsid w:val="00FA2BAB"/>
    <w:rsid w:val="00FB681B"/>
    <w:rsid w:val="00FD58E2"/>
    <w:rsid w:val="00FD7238"/>
    <w:rsid w:val="00FF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44D1A"/>
  <w15:chartTrackingRefBased/>
  <w15:docId w15:val="{A2027B4D-D196-4C40-B976-3FEBDCFE2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7D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52D9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7A3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A7A33"/>
  </w:style>
  <w:style w:type="paragraph" w:styleId="Zpat">
    <w:name w:val="footer"/>
    <w:basedOn w:val="Normln"/>
    <w:link w:val="ZpatChar"/>
    <w:uiPriority w:val="99"/>
    <w:unhideWhenUsed/>
    <w:rsid w:val="00BA7A3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A7A33"/>
  </w:style>
  <w:style w:type="paragraph" w:styleId="Odstavecseseznamem">
    <w:name w:val="List Paragraph"/>
    <w:basedOn w:val="Normln"/>
    <w:uiPriority w:val="34"/>
    <w:qFormat/>
    <w:rsid w:val="006E2D0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E6BD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E6BDD"/>
    <w:rPr>
      <w:color w:val="605E5C"/>
      <w:shd w:val="clear" w:color="auto" w:fill="E1DFDD"/>
    </w:rPr>
  </w:style>
  <w:style w:type="paragraph" w:styleId="Nzev">
    <w:name w:val="Title"/>
    <w:basedOn w:val="Normln"/>
    <w:link w:val="NzevChar"/>
    <w:qFormat/>
    <w:rsid w:val="00407D14"/>
    <w:pPr>
      <w:jc w:val="center"/>
    </w:pPr>
    <w:rPr>
      <w:b/>
      <w:sz w:val="28"/>
    </w:rPr>
  </w:style>
  <w:style w:type="character" w:customStyle="1" w:styleId="NzevChar">
    <w:name w:val="Název Char"/>
    <w:basedOn w:val="Standardnpsmoodstavce"/>
    <w:link w:val="Nzev"/>
    <w:rsid w:val="00407D14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407D1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407D14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H2">
    <w:name w:val="H2"/>
    <w:basedOn w:val="Normln"/>
    <w:next w:val="Normln"/>
    <w:rsid w:val="00407D14"/>
    <w:pPr>
      <w:keepNext/>
      <w:snapToGrid w:val="0"/>
      <w:spacing w:before="100" w:after="100"/>
      <w:outlineLvl w:val="2"/>
    </w:pPr>
    <w:rPr>
      <w:b/>
      <w:sz w:val="36"/>
    </w:rPr>
  </w:style>
  <w:style w:type="paragraph" w:customStyle="1" w:styleId="H4">
    <w:name w:val="H4"/>
    <w:basedOn w:val="Normln"/>
    <w:next w:val="Normln"/>
    <w:rsid w:val="00407D14"/>
    <w:pPr>
      <w:keepNext/>
      <w:snapToGrid w:val="0"/>
      <w:spacing w:before="100" w:after="100"/>
      <w:outlineLvl w:val="4"/>
    </w:pPr>
    <w:rPr>
      <w:b/>
      <w:sz w:val="24"/>
    </w:rPr>
  </w:style>
  <w:style w:type="paragraph" w:customStyle="1" w:styleId="H5">
    <w:name w:val="H5"/>
    <w:basedOn w:val="Normln"/>
    <w:next w:val="Normln"/>
    <w:rsid w:val="00407D14"/>
    <w:pPr>
      <w:keepNext/>
      <w:snapToGrid w:val="0"/>
      <w:spacing w:before="100" w:after="100"/>
      <w:outlineLvl w:val="5"/>
    </w:pPr>
    <w:rPr>
      <w:b/>
    </w:rPr>
  </w:style>
  <w:style w:type="paragraph" w:customStyle="1" w:styleId="NormlnsWWW">
    <w:name w:val="Normální (síť WWW)"/>
    <w:basedOn w:val="Normln"/>
    <w:rsid w:val="00407D14"/>
    <w:pPr>
      <w:spacing w:before="100" w:after="100"/>
    </w:pPr>
    <w:rPr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707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7074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rsid w:val="00EE7074"/>
    <w:pPr>
      <w:spacing w:after="120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EE707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EE707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 w:val="24"/>
      <w:szCs w:val="24"/>
    </w:rPr>
  </w:style>
  <w:style w:type="table" w:styleId="Mkatabulky">
    <w:name w:val="Table Grid"/>
    <w:basedOn w:val="Normlntabulka"/>
    <w:uiPriority w:val="39"/>
    <w:rsid w:val="00E948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rsid w:val="00FD7238"/>
    <w:pPr>
      <w:spacing w:before="100" w:beforeAutospacing="1" w:after="100" w:afterAutospacing="1"/>
      <w:ind w:firstLine="500"/>
      <w:jc w:val="both"/>
    </w:pPr>
    <w:rPr>
      <w:color w:val="000000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C52D91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95648E"/>
    <w:rPr>
      <w:noProof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5648E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95648E"/>
    <w:rPr>
      <w:vertAlign w:val="superscript"/>
    </w:rPr>
  </w:style>
  <w:style w:type="paragraph" w:customStyle="1" w:styleId="nzevzkona">
    <w:name w:val="název zákona"/>
    <w:basedOn w:val="Nzev"/>
    <w:rsid w:val="006B3B3D"/>
    <w:pPr>
      <w:spacing w:before="240" w:after="60"/>
      <w:outlineLvl w:val="0"/>
    </w:pPr>
    <w:rPr>
      <w:rFonts w:ascii="Cambria" w:hAnsi="Cambria"/>
      <w:bCs/>
      <w:kern w:val="28"/>
      <w:sz w:val="32"/>
      <w:szCs w:val="32"/>
    </w:rPr>
  </w:style>
  <w:style w:type="paragraph" w:customStyle="1" w:styleId="Seznamoslovan">
    <w:name w:val="Seznam očíslovaný"/>
    <w:basedOn w:val="Zkladntext"/>
    <w:rsid w:val="006B3B3D"/>
    <w:pPr>
      <w:widowControl w:val="0"/>
      <w:spacing w:after="113"/>
      <w:ind w:left="425" w:hanging="424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4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ECD20-35F1-4FAD-BCDD-E14ACDE55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Holzknecht</dc:creator>
  <cp:keywords/>
  <dc:description/>
  <cp:lastModifiedBy>Lenka Oborníková</cp:lastModifiedBy>
  <cp:revision>3</cp:revision>
  <cp:lastPrinted>2022-12-21T09:21:00Z</cp:lastPrinted>
  <dcterms:created xsi:type="dcterms:W3CDTF">2022-12-21T09:13:00Z</dcterms:created>
  <dcterms:modified xsi:type="dcterms:W3CDTF">2022-12-21T09:24:00Z</dcterms:modified>
</cp:coreProperties>
</file>