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11F" w:rsidRDefault="00167A4A" w:rsidP="0012411F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Příloha č. 3</w:t>
      </w:r>
    </w:p>
    <w:p w:rsidR="00B30ECA" w:rsidRPr="00B30ECA" w:rsidRDefault="00B30ECA" w:rsidP="00655BE0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Vymezení dalších míst kde je zákaz požívání alkoholických nápojů na veřejném prostranství:</w:t>
      </w:r>
    </w:p>
    <w:p w:rsidR="0012411F" w:rsidRPr="002433E5" w:rsidRDefault="002433E5" w:rsidP="00655BE0">
      <w:pPr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52. </w:t>
      </w:r>
      <w:r w:rsidR="00167A4A" w:rsidRPr="002433E5">
        <w:rPr>
          <w:b/>
          <w:sz w:val="20"/>
          <w:szCs w:val="20"/>
          <w:u w:val="single"/>
        </w:rPr>
        <w:t>Pražská</w:t>
      </w:r>
      <w:r w:rsidR="009209EF" w:rsidRPr="002433E5">
        <w:rPr>
          <w:b/>
          <w:sz w:val="20"/>
          <w:szCs w:val="20"/>
          <w:u w:val="single"/>
        </w:rPr>
        <w:t xml:space="preserve"> třída</w:t>
      </w:r>
      <w:r w:rsidR="00167A4A" w:rsidRPr="00655BE0">
        <w:rPr>
          <w:b/>
          <w:sz w:val="20"/>
          <w:szCs w:val="20"/>
        </w:rPr>
        <w:t xml:space="preserve"> - </w:t>
      </w:r>
      <w:r w:rsidR="009209EF" w:rsidRPr="002433E5">
        <w:rPr>
          <w:rFonts w:cs="Arial"/>
          <w:sz w:val="20"/>
          <w:szCs w:val="20"/>
        </w:rPr>
        <w:t>veřejné prostranství Pražské třídy</w:t>
      </w:r>
      <w:r w:rsidR="009209EF" w:rsidRPr="002433E5">
        <w:rPr>
          <w:rFonts w:ascii="Arial" w:hAnsi="Arial" w:cs="Arial"/>
          <w:sz w:val="20"/>
          <w:szCs w:val="20"/>
        </w:rPr>
        <w:t xml:space="preserve"> </w:t>
      </w:r>
      <w:r w:rsidR="009209EF" w:rsidRPr="002433E5">
        <w:rPr>
          <w:sz w:val="20"/>
          <w:szCs w:val="20"/>
        </w:rPr>
        <w:t xml:space="preserve">od veterinární kliniky VET-KLINIKA s.r.o. až po křižovatku s ulicí Páleneckou a dále </w:t>
      </w:r>
      <w:r w:rsidR="009209EF" w:rsidRPr="002433E5">
        <w:rPr>
          <w:rFonts w:cs="Arial"/>
          <w:sz w:val="20"/>
          <w:szCs w:val="20"/>
        </w:rPr>
        <w:t xml:space="preserve">veřejné prostranství ulice Zelená </w:t>
      </w:r>
      <w:r w:rsidR="009209EF" w:rsidRPr="002433E5">
        <w:rPr>
          <w:sz w:val="20"/>
          <w:szCs w:val="20"/>
        </w:rPr>
        <w:t>od Pražské třídy až po křižovatku s ulicí Zdeňka Wirtha.</w:t>
      </w:r>
    </w:p>
    <w:p w:rsidR="0012411F" w:rsidRDefault="009209EF" w:rsidP="00655BE0">
      <w:pPr>
        <w:jc w:val="both"/>
      </w:pPr>
      <w:r>
        <w:rPr>
          <w:noProof/>
          <w:lang w:eastAsia="cs-CZ"/>
        </w:rPr>
        <w:drawing>
          <wp:inline distT="0" distB="0" distL="0" distR="0" wp14:anchorId="589B7DE4" wp14:editId="603966A0">
            <wp:extent cx="3905250" cy="2490837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4764" cy="24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A4A" w:rsidRDefault="00167A4A" w:rsidP="00655BE0">
      <w:pPr>
        <w:jc w:val="both"/>
      </w:pPr>
    </w:p>
    <w:p w:rsidR="00167A4A" w:rsidRPr="002433E5" w:rsidRDefault="002433E5" w:rsidP="00655BE0">
      <w:pPr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53. </w:t>
      </w:r>
      <w:r w:rsidR="009209EF" w:rsidRPr="002433E5">
        <w:rPr>
          <w:b/>
          <w:sz w:val="20"/>
          <w:szCs w:val="20"/>
          <w:u w:val="single"/>
        </w:rPr>
        <w:t>Poštovní</w:t>
      </w:r>
      <w:r w:rsidR="009209EF" w:rsidRPr="002433E5">
        <w:rPr>
          <w:b/>
          <w:sz w:val="20"/>
          <w:szCs w:val="20"/>
        </w:rPr>
        <w:t xml:space="preserve"> </w:t>
      </w:r>
      <w:r w:rsidR="00167A4A" w:rsidRPr="002433E5">
        <w:rPr>
          <w:b/>
          <w:sz w:val="20"/>
          <w:szCs w:val="20"/>
        </w:rPr>
        <w:t>-</w:t>
      </w:r>
      <w:r w:rsidR="009209EF" w:rsidRPr="002433E5">
        <w:rPr>
          <w:b/>
          <w:sz w:val="20"/>
          <w:szCs w:val="20"/>
        </w:rPr>
        <w:t xml:space="preserve"> </w:t>
      </w:r>
      <w:r w:rsidR="009209EF" w:rsidRPr="002433E5">
        <w:rPr>
          <w:rFonts w:cs="Arial"/>
          <w:sz w:val="20"/>
          <w:szCs w:val="20"/>
        </w:rPr>
        <w:t>veřejné prostranství</w:t>
      </w:r>
      <w:r w:rsidR="00D93748" w:rsidRPr="002433E5">
        <w:rPr>
          <w:rFonts w:cs="Arial"/>
          <w:sz w:val="20"/>
          <w:szCs w:val="20"/>
        </w:rPr>
        <w:t xml:space="preserve"> ulice Poštovní ohraničené křižovatkami s ulicí Březhradskou a ulicí U Hřiště.</w:t>
      </w:r>
      <w:r w:rsidR="00167A4A" w:rsidRPr="002433E5">
        <w:rPr>
          <w:b/>
          <w:sz w:val="20"/>
          <w:szCs w:val="20"/>
        </w:rPr>
        <w:tab/>
      </w:r>
    </w:p>
    <w:p w:rsidR="00167A4A" w:rsidRDefault="00167A4A" w:rsidP="00655BE0">
      <w:pPr>
        <w:jc w:val="both"/>
      </w:pPr>
      <w:r>
        <w:rPr>
          <w:noProof/>
          <w:lang w:eastAsia="cs-CZ"/>
        </w:rPr>
        <w:drawing>
          <wp:inline distT="0" distB="0" distL="0" distR="0" wp14:anchorId="1522EDF5" wp14:editId="780F7DB5">
            <wp:extent cx="3905675" cy="2673350"/>
            <wp:effectExtent l="0" t="0" r="0" b="0"/>
            <wp:docPr id="4" name="Obrázek 4" descr="C:\Users\recinsky\Desktop\m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cinsky\Desktop\map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491" cy="268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ECA" w:rsidRPr="00B30ECA" w:rsidRDefault="00B30ECA" w:rsidP="00655BE0">
      <w:pPr>
        <w:jc w:val="both"/>
      </w:pPr>
    </w:p>
    <w:p w:rsidR="00D93748" w:rsidRDefault="00D93748" w:rsidP="00655BE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D93748" w:rsidRDefault="00D93748" w:rsidP="00655BE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D93748" w:rsidRDefault="00D93748" w:rsidP="00655BE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D93748" w:rsidRDefault="00D93748" w:rsidP="00655BE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167A4A" w:rsidRPr="002433E5" w:rsidRDefault="002433E5" w:rsidP="00655BE0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 xml:space="preserve">54. </w:t>
      </w:r>
      <w:r w:rsidR="00D93748" w:rsidRPr="002433E5">
        <w:rPr>
          <w:b/>
          <w:sz w:val="20"/>
          <w:szCs w:val="20"/>
          <w:u w:val="single"/>
        </w:rPr>
        <w:t>Vnitroblok Dukelská</w:t>
      </w:r>
      <w:r w:rsidR="00D93748" w:rsidRPr="002433E5">
        <w:rPr>
          <w:b/>
          <w:sz w:val="20"/>
          <w:szCs w:val="20"/>
          <w:u w:val="single"/>
        </w:rPr>
        <w:tab/>
      </w:r>
      <w:r w:rsidR="00167A4A" w:rsidRPr="002433E5">
        <w:rPr>
          <w:b/>
          <w:sz w:val="20"/>
          <w:szCs w:val="20"/>
          <w:u w:val="single"/>
        </w:rPr>
        <w:t>- park Skleněnka</w:t>
      </w:r>
      <w:r w:rsidR="00167A4A" w:rsidRPr="002433E5">
        <w:rPr>
          <w:b/>
          <w:sz w:val="20"/>
          <w:szCs w:val="20"/>
        </w:rPr>
        <w:t xml:space="preserve"> </w:t>
      </w:r>
      <w:r w:rsidR="00D93748" w:rsidRPr="002433E5">
        <w:rPr>
          <w:b/>
          <w:sz w:val="20"/>
          <w:szCs w:val="20"/>
        </w:rPr>
        <w:t xml:space="preserve">– </w:t>
      </w:r>
      <w:r w:rsidR="00D93748" w:rsidRPr="002433E5">
        <w:rPr>
          <w:sz w:val="20"/>
          <w:szCs w:val="20"/>
        </w:rPr>
        <w:t>ohraničený prostor vni</w:t>
      </w:r>
      <w:r w:rsidR="007750B8" w:rsidRPr="002433E5">
        <w:rPr>
          <w:sz w:val="20"/>
          <w:szCs w:val="20"/>
        </w:rPr>
        <w:t>trobloku Dukelské třídy za č.</w:t>
      </w:r>
      <w:r w:rsidR="00655BE0">
        <w:rPr>
          <w:sz w:val="20"/>
          <w:szCs w:val="20"/>
        </w:rPr>
        <w:t xml:space="preserve"> </w:t>
      </w:r>
      <w:r w:rsidR="007750B8" w:rsidRPr="002433E5">
        <w:rPr>
          <w:sz w:val="20"/>
          <w:szCs w:val="20"/>
        </w:rPr>
        <w:t xml:space="preserve">p. </w:t>
      </w:r>
      <w:r w:rsidR="00D93748" w:rsidRPr="002433E5">
        <w:rPr>
          <w:sz w:val="20"/>
          <w:szCs w:val="20"/>
        </w:rPr>
        <w:t>1641, 1642, 1643</w:t>
      </w:r>
      <w:r w:rsidR="007750B8" w:rsidRPr="002433E5">
        <w:rPr>
          <w:sz w:val="20"/>
          <w:szCs w:val="20"/>
        </w:rPr>
        <w:t>, 11 a dále prostor parku Skleněnka.</w:t>
      </w:r>
    </w:p>
    <w:p w:rsidR="00167A4A" w:rsidRPr="00AC51F7" w:rsidRDefault="00167A4A" w:rsidP="00655BE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167A4A" w:rsidRDefault="00167A4A" w:rsidP="00655BE0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 wp14:anchorId="05568151" wp14:editId="62ABBDF1">
            <wp:extent cx="4109156" cy="2800350"/>
            <wp:effectExtent l="0" t="0" r="5715" b="0"/>
            <wp:docPr id="5" name="Obrázek 5" descr="C:\Users\recinsky\Desktop\Vnitroblok Dukelská - alkoh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cinsky\Desktop\Vnitroblok Dukelská - alkoho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424" cy="280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B8" w:rsidRDefault="007750B8" w:rsidP="00655BE0">
      <w:pPr>
        <w:jc w:val="both"/>
        <w:rPr>
          <w:b/>
          <w:sz w:val="24"/>
          <w:szCs w:val="24"/>
        </w:rPr>
      </w:pPr>
    </w:p>
    <w:p w:rsidR="007750B8" w:rsidRDefault="007750B8" w:rsidP="00655BE0">
      <w:pPr>
        <w:jc w:val="both"/>
        <w:rPr>
          <w:b/>
          <w:sz w:val="24"/>
          <w:szCs w:val="24"/>
        </w:rPr>
      </w:pPr>
    </w:p>
    <w:p w:rsidR="007750B8" w:rsidRPr="002433E5" w:rsidRDefault="002433E5" w:rsidP="00655BE0">
      <w:pPr>
        <w:jc w:val="both"/>
        <w:rPr>
          <w:b/>
          <w:sz w:val="20"/>
          <w:szCs w:val="20"/>
          <w:u w:val="single"/>
        </w:rPr>
      </w:pPr>
      <w:r w:rsidRPr="002433E5">
        <w:rPr>
          <w:b/>
          <w:sz w:val="20"/>
          <w:szCs w:val="20"/>
          <w:u w:val="single"/>
        </w:rPr>
        <w:t xml:space="preserve">55. </w:t>
      </w:r>
      <w:r w:rsidR="007750B8" w:rsidRPr="002433E5">
        <w:rPr>
          <w:b/>
          <w:sz w:val="20"/>
          <w:szCs w:val="20"/>
          <w:u w:val="single"/>
        </w:rPr>
        <w:t>Dvorská</w:t>
      </w:r>
      <w:r w:rsidR="007750B8" w:rsidRPr="00655BE0">
        <w:rPr>
          <w:b/>
          <w:sz w:val="20"/>
          <w:szCs w:val="20"/>
        </w:rPr>
        <w:t xml:space="preserve"> - </w:t>
      </w:r>
      <w:r w:rsidR="007750B8" w:rsidRPr="002433E5">
        <w:rPr>
          <w:rFonts w:cs="Arial"/>
          <w:sz w:val="20"/>
          <w:szCs w:val="20"/>
        </w:rPr>
        <w:t>veřejné prostranství ulice Dvorská ohraničené křižovatkami s ulicí Fr. Tichého a ulicí Boční a dále veřejné prostranství ulice Zahrádkářská ohraničené křižovatkami s ulicí Fr. Tichého a ulicí Jabloňovou.</w:t>
      </w:r>
    </w:p>
    <w:p w:rsidR="00167A4A" w:rsidRPr="00130696" w:rsidRDefault="00167A4A" w:rsidP="00655BE0">
      <w:pPr>
        <w:jc w:val="both"/>
      </w:pPr>
    </w:p>
    <w:p w:rsidR="0012411F" w:rsidRDefault="007750B8">
      <w:r>
        <w:rPr>
          <w:noProof/>
          <w:lang w:eastAsia="cs-CZ"/>
        </w:rPr>
        <w:drawing>
          <wp:inline distT="0" distB="0" distL="0" distR="0" wp14:anchorId="2F631080" wp14:editId="067CC649">
            <wp:extent cx="4152034" cy="2647950"/>
            <wp:effectExtent l="0" t="0" r="1270" b="0"/>
            <wp:docPr id="1" name="Obrázek 1" descr="C:\Users\recinsky\Desktop\m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cinsky\Desktop\map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91" cy="265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11F"/>
    <w:rsid w:val="000F021E"/>
    <w:rsid w:val="0012411F"/>
    <w:rsid w:val="00167A4A"/>
    <w:rsid w:val="002433E5"/>
    <w:rsid w:val="005008F1"/>
    <w:rsid w:val="00655BE0"/>
    <w:rsid w:val="006B269E"/>
    <w:rsid w:val="00721C98"/>
    <w:rsid w:val="007750B8"/>
    <w:rsid w:val="009209EF"/>
    <w:rsid w:val="009418F3"/>
    <w:rsid w:val="009435D5"/>
    <w:rsid w:val="00B30ECA"/>
    <w:rsid w:val="00D93748"/>
    <w:rsid w:val="00DE52AC"/>
    <w:rsid w:val="00E9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66C37-636A-4BF7-8FF2-3314711D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41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262FE-648E-4F50-9F84-A68AAB2D8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Kubec Vratislav</dc:creator>
  <cp:lastModifiedBy>Bednářová Danuše</cp:lastModifiedBy>
  <cp:revision>2</cp:revision>
  <dcterms:created xsi:type="dcterms:W3CDTF">2022-09-14T08:52:00Z</dcterms:created>
  <dcterms:modified xsi:type="dcterms:W3CDTF">2022-09-14T08:52:00Z</dcterms:modified>
</cp:coreProperties>
</file>