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505" w:rsidRPr="00AC6B86" w:rsidRDefault="00DD1505" w:rsidP="00DD150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noProof w:val="0"/>
          <w:kern w:val="36"/>
          <w:sz w:val="48"/>
          <w:szCs w:val="48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kern w:val="36"/>
          <w:sz w:val="48"/>
          <w:szCs w:val="48"/>
          <w:lang w:eastAsia="cs-CZ"/>
        </w:rPr>
        <w:t xml:space="preserve">Tržní řád </w:t>
      </w:r>
      <w:r w:rsidR="007F39B2">
        <w:rPr>
          <w:rFonts w:ascii="Times New Roman" w:eastAsia="Times New Roman" w:hAnsi="Times New Roman"/>
          <w:b/>
          <w:bCs/>
          <w:noProof w:val="0"/>
          <w:kern w:val="36"/>
          <w:sz w:val="48"/>
          <w:szCs w:val="48"/>
          <w:lang w:eastAsia="cs-CZ"/>
        </w:rPr>
        <w:t>obce Rozseč nad Kunštátem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noProof w:val="0"/>
          <w:sz w:val="32"/>
          <w:szCs w:val="32"/>
          <w:lang w:eastAsia="cs-CZ"/>
        </w:rPr>
      </w:pPr>
      <w:r w:rsidRPr="00AC6B86">
        <w:rPr>
          <w:rFonts w:ascii="Times New Roman" w:eastAsia="Times New Roman" w:hAnsi="Times New Roman"/>
          <w:b/>
          <w:noProof w:val="0"/>
          <w:sz w:val="32"/>
          <w:szCs w:val="32"/>
          <w:lang w:eastAsia="cs-CZ"/>
        </w:rPr>
        <w:t xml:space="preserve">Nařízení </w:t>
      </w:r>
      <w:r w:rsidR="007F39B2">
        <w:rPr>
          <w:rFonts w:ascii="Times New Roman" w:eastAsia="Times New Roman" w:hAnsi="Times New Roman"/>
          <w:b/>
          <w:noProof w:val="0"/>
          <w:sz w:val="32"/>
          <w:szCs w:val="32"/>
          <w:lang w:eastAsia="cs-CZ"/>
        </w:rPr>
        <w:t>obce Rozseč nad Kunštátem</w:t>
      </w:r>
      <w:r w:rsidR="00792D3F" w:rsidRPr="00AC6B86">
        <w:rPr>
          <w:rFonts w:ascii="Times New Roman" w:eastAsia="Times New Roman" w:hAnsi="Times New Roman"/>
          <w:b/>
          <w:noProof w:val="0"/>
          <w:sz w:val="32"/>
          <w:szCs w:val="32"/>
          <w:lang w:eastAsia="cs-CZ"/>
        </w:rPr>
        <w:t xml:space="preserve"> č. </w:t>
      </w:r>
      <w:r w:rsidR="007F39B2">
        <w:rPr>
          <w:rFonts w:ascii="Times New Roman" w:eastAsia="Times New Roman" w:hAnsi="Times New Roman"/>
          <w:b/>
          <w:noProof w:val="0"/>
          <w:sz w:val="32"/>
          <w:szCs w:val="32"/>
          <w:lang w:eastAsia="cs-CZ"/>
        </w:rPr>
        <w:t>3</w:t>
      </w:r>
      <w:r w:rsidRPr="00AC6B86">
        <w:rPr>
          <w:rFonts w:ascii="Times New Roman" w:eastAsia="Times New Roman" w:hAnsi="Times New Roman"/>
          <w:b/>
          <w:noProof w:val="0"/>
          <w:sz w:val="32"/>
          <w:szCs w:val="32"/>
          <w:lang w:eastAsia="cs-CZ"/>
        </w:rPr>
        <w:t>/ 20</w:t>
      </w:r>
      <w:r w:rsidR="00F07F61" w:rsidRPr="00AC6B86">
        <w:rPr>
          <w:rFonts w:ascii="Times New Roman" w:eastAsia="Times New Roman" w:hAnsi="Times New Roman"/>
          <w:b/>
          <w:noProof w:val="0"/>
          <w:sz w:val="32"/>
          <w:szCs w:val="32"/>
          <w:lang w:eastAsia="cs-CZ"/>
        </w:rPr>
        <w:t>2</w:t>
      </w:r>
      <w:r w:rsidR="007F39B2">
        <w:rPr>
          <w:rFonts w:ascii="Times New Roman" w:eastAsia="Times New Roman" w:hAnsi="Times New Roman"/>
          <w:b/>
          <w:noProof w:val="0"/>
          <w:sz w:val="32"/>
          <w:szCs w:val="32"/>
          <w:lang w:eastAsia="cs-CZ"/>
        </w:rPr>
        <w:t>4</w:t>
      </w:r>
      <w:r w:rsidR="004476EB" w:rsidRPr="00AC6B86">
        <w:rPr>
          <w:rFonts w:ascii="Times New Roman" w:eastAsia="Times New Roman" w:hAnsi="Times New Roman"/>
          <w:b/>
          <w:noProof w:val="0"/>
          <w:sz w:val="32"/>
          <w:szCs w:val="32"/>
          <w:lang w:eastAsia="cs-CZ"/>
        </w:rPr>
        <w:t>, kterým se vydává tržní řád</w:t>
      </w:r>
    </w:p>
    <w:p w:rsidR="00DD1505" w:rsidRPr="00AC6B86" w:rsidRDefault="007F39B2" w:rsidP="00A556A9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Zastupitelstvo obce Rozseč nad Kunštátem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se na své</w:t>
      </w:r>
      <w:r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m zasedání </w:t>
      </w:r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dne </w:t>
      </w:r>
      <w:proofErr w:type="gramStart"/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29.2.2024</w:t>
      </w:r>
      <w:proofErr w:type="gramEnd"/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, usnesením </w:t>
      </w:r>
      <w:r w:rsidR="00DD1505" w:rsidRPr="00E25A18">
        <w:rPr>
          <w:rFonts w:ascii="Times New Roman" w:eastAsia="Times New Roman" w:hAnsi="Times New Roman"/>
          <w:bCs/>
          <w:noProof w:val="0"/>
          <w:sz w:val="24"/>
          <w:szCs w:val="24"/>
          <w:lang w:eastAsia="cs-CZ"/>
        </w:rPr>
        <w:t>č. ,</w:t>
      </w:r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usneslo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vydat na základě § 18 zákona č. 455/1991 Sb., o živnos</w:t>
      </w:r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tenském podnikání (živnostenský 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zákon), ve znění pozdějšíc</w:t>
      </w:r>
      <w:r w:rsidR="004476EB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h předpisů, a v souladu s § 11 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a § 102 odst. </w:t>
      </w:r>
      <w:r w:rsidR="004476EB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2 písm. d)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zákona č. 128/2000 Sb., o obcích (obecní zřízení), ve znění pozdějších předpisů, toto nařízení: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Čl</w:t>
      </w:r>
      <w:r w:rsidR="000B59CF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.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1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br/>
        <w:t>Úvodní ustanovení</w:t>
      </w:r>
    </w:p>
    <w:p w:rsidR="00DD1505" w:rsidRPr="00AC6B86" w:rsidRDefault="00DD1505" w:rsidP="00F948AE">
      <w:pPr>
        <w:numPr>
          <w:ilvl w:val="0"/>
          <w:numId w:val="12"/>
        </w:numPr>
        <w:spacing w:before="100" w:beforeAutospacing="1" w:after="240" w:line="240" w:lineRule="auto"/>
        <w:ind w:left="426" w:hanging="426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Účelem tohoto nařízení </w:t>
      </w:r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obce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je stanovit podmínky, za kterých lze uskutečňovat nabídku, prodej zboží a poskytovat služby mimo provozovnu určenou k tomuto účelu rozhodnutím</w:t>
      </w:r>
      <w:r w:rsidR="006C324D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, </w:t>
      </w:r>
      <w:r w:rsidR="00072AC7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opatřením nebo jiným úkonem vyžadovaným stavebním zákonem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na území </w:t>
      </w:r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obce Rozseč nad Kunštátem</w:t>
      </w:r>
      <w:r w:rsidR="004476EB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.</w:t>
      </w:r>
    </w:p>
    <w:p w:rsidR="00DD1505" w:rsidRPr="00AC6B86" w:rsidRDefault="00DD1505" w:rsidP="00F948AE">
      <w:pPr>
        <w:numPr>
          <w:ilvl w:val="0"/>
          <w:numId w:val="12"/>
        </w:numPr>
        <w:spacing w:before="100" w:beforeAutospacing="1" w:after="240" w:line="240" w:lineRule="auto"/>
        <w:ind w:left="426" w:hanging="426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Tržní řád je závazný pro celé území </w:t>
      </w:r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obce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bez ohledu na charakter prostranství </w:t>
      </w:r>
      <w:r w:rsid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a vlastnictví k němu.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Čl</w:t>
      </w:r>
      <w:r w:rsidR="000B59CF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.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2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br/>
        <w:t>Místa pro nabídku, prodej zboží a poskytování služeb</w:t>
      </w:r>
      <w:r w:rsidR="005E368C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, jejich rozdělení</w:t>
      </w:r>
    </w:p>
    <w:p w:rsidR="00DD1505" w:rsidRPr="00AC6B86" w:rsidRDefault="00A556A9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Na území obce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je možno mimo provozovnu k tomuto účelu určenou rozhodnutím</w:t>
      </w:r>
      <w:r w:rsidR="006C324D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, opatřením nebo jiným úkonem vyžadovaným stavebním zákonem 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nabízet a prodávat zboží </w:t>
      </w:r>
      <w:r w:rsid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a poskytovat služby na </w:t>
      </w:r>
      <w:r w:rsidR="009F695D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těchto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tržn</w:t>
      </w:r>
      <w:r w:rsidR="009F695D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ích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míst</w:t>
      </w:r>
      <w:r w:rsidR="009F695D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ech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: </w:t>
      </w:r>
    </w:p>
    <w:p w:rsidR="00CD7AE0" w:rsidRPr="00AC6B86" w:rsidRDefault="00CD7AE0" w:rsidP="00CD7AE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>provozovaných po celý rok:</w:t>
      </w:r>
    </w:p>
    <w:p w:rsidR="00DD1505" w:rsidRPr="00AC6B86" w:rsidRDefault="00072AC7" w:rsidP="008568DC">
      <w:pPr>
        <w:spacing w:before="100" w:before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1. </w:t>
      </w:r>
      <w:r w:rsidR="009F695D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Tržní místo</w:t>
      </w:r>
      <w:r w:rsidR="00DD1505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</w:t>
      </w:r>
      <w:r w:rsidR="00756530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č. 1 – </w:t>
      </w:r>
      <w:r w:rsidR="00A556A9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naproti obecnímu úřadu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r w:rsidR="002B16A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- 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tj.</w:t>
      </w:r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pozemky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proofErr w:type="spellStart"/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parc</w:t>
      </w:r>
      <w:proofErr w:type="spellEnd"/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. č. </w:t>
      </w:r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1021 a </w:t>
      </w:r>
      <w:proofErr w:type="spellStart"/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pč</w:t>
      </w:r>
      <w:proofErr w:type="spellEnd"/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. 952/6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, v katastrálním území </w:t>
      </w:r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Rozseč nad Kunštátem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, obci </w:t>
      </w:r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Rozseč nad Kunštátem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a okrese </w:t>
      </w:r>
      <w:r w:rsidR="00CF27F8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Blansko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– 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pro</w:t>
      </w:r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stor vedle domu </w:t>
      </w:r>
      <w:proofErr w:type="gramStart"/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č.p.</w:t>
      </w:r>
      <w:proofErr w:type="gramEnd"/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73</w:t>
      </w:r>
      <w:r w:rsidR="005E368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- </w:t>
      </w:r>
      <w:r w:rsidR="005E368C" w:rsidRPr="00AC6B86">
        <w:rPr>
          <w:rFonts w:ascii="Times New Roman" w:hAnsi="Times New Roman"/>
          <w:noProof w:val="0"/>
          <w:sz w:val="24"/>
          <w:szCs w:val="24"/>
          <w:lang w:eastAsia="cs-CZ"/>
        </w:rPr>
        <w:t>prodej potravinářského a nepotravinářského zboží</w:t>
      </w:r>
      <w:r w:rsidR="00274466" w:rsidRPr="00AC6B86">
        <w:rPr>
          <w:rFonts w:ascii="Times New Roman" w:hAnsi="Times New Roman"/>
          <w:noProof w:val="0"/>
          <w:sz w:val="24"/>
          <w:szCs w:val="24"/>
          <w:lang w:eastAsia="cs-CZ"/>
        </w:rPr>
        <w:t>, prodej z pojízdné prodejny</w:t>
      </w:r>
      <w:r w:rsidR="00D70FB6" w:rsidRPr="00AC6B86">
        <w:rPr>
          <w:rFonts w:ascii="Times New Roman" w:hAnsi="Times New Roman"/>
          <w:noProof w:val="0"/>
          <w:sz w:val="24"/>
          <w:szCs w:val="24"/>
          <w:lang w:eastAsia="cs-CZ"/>
        </w:rPr>
        <w:t>.</w:t>
      </w:r>
    </w:p>
    <w:p w:rsidR="00BF426A" w:rsidRPr="00AC6B86" w:rsidRDefault="00072AC7" w:rsidP="008568DC">
      <w:pPr>
        <w:spacing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2. </w:t>
      </w:r>
      <w:r w:rsidR="009F695D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Tržní místo</w:t>
      </w:r>
      <w:r w:rsidR="00DD1505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</w:t>
      </w:r>
      <w:r w:rsidR="00756530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č. 2 – </w:t>
      </w:r>
      <w:r w:rsidR="00A556A9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před obchodem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r w:rsidR="002B16A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- 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tj.</w:t>
      </w:r>
      <w:r w:rsidR="002B16A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část pozemku </w:t>
      </w:r>
      <w:proofErr w:type="spellStart"/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parc</w:t>
      </w:r>
      <w:proofErr w:type="spellEnd"/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. č. 767/7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, v katastrálním území </w:t>
      </w:r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Rozseč nad Kunštátem, obci Rozseč nad Kunštátem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a okrese Blansko – </w:t>
      </w:r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prostor před domem </w:t>
      </w:r>
      <w:proofErr w:type="gramStart"/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č.p.</w:t>
      </w:r>
      <w:proofErr w:type="gramEnd"/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119 a 120</w:t>
      </w:r>
      <w:r w:rsidR="005E368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- </w:t>
      </w:r>
      <w:r w:rsidR="005E368C" w:rsidRPr="00AC6B86">
        <w:rPr>
          <w:rFonts w:ascii="Times New Roman" w:hAnsi="Times New Roman"/>
          <w:noProof w:val="0"/>
          <w:sz w:val="24"/>
          <w:szCs w:val="24"/>
          <w:lang w:eastAsia="cs-CZ"/>
        </w:rPr>
        <w:t>prodej potravinář</w:t>
      </w:r>
      <w:r w:rsidR="00A556A9">
        <w:rPr>
          <w:rFonts w:ascii="Times New Roman" w:hAnsi="Times New Roman"/>
          <w:noProof w:val="0"/>
          <w:sz w:val="24"/>
          <w:szCs w:val="24"/>
          <w:lang w:eastAsia="cs-CZ"/>
        </w:rPr>
        <w:t>ského a nepotravinářského zboží, prodej z pojízdné prodejny.</w:t>
      </w:r>
    </w:p>
    <w:p w:rsidR="00BF426A" w:rsidRPr="00AC6B86" w:rsidRDefault="00072AC7" w:rsidP="00BF426A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3. </w:t>
      </w:r>
      <w:r w:rsidR="009F695D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Tržní místo </w:t>
      </w:r>
      <w:r w:rsidR="00756530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č. 3 – </w:t>
      </w:r>
      <w:r w:rsidR="00A556A9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naproti obchodu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r w:rsidR="002B16A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- 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tj.</w:t>
      </w:r>
      <w:r w:rsidR="002B16A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část pozemku </w:t>
      </w:r>
      <w:proofErr w:type="spellStart"/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parc</w:t>
      </w:r>
      <w:proofErr w:type="spellEnd"/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. č. 955/1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, v kata</w:t>
      </w:r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strálním území Rozseč nad Kunštátem, obci Rozseč nad Kunštátem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a okrese Blansko – prostor před</w:t>
      </w:r>
      <w:r w:rsidR="005E368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domem </w:t>
      </w:r>
      <w:proofErr w:type="gramStart"/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č.p.</w:t>
      </w:r>
      <w:proofErr w:type="gramEnd"/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6 </w:t>
      </w:r>
      <w:r w:rsidR="005E368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- </w:t>
      </w:r>
      <w:r w:rsidR="005E368C" w:rsidRPr="00AC6B86">
        <w:rPr>
          <w:rFonts w:ascii="Times New Roman" w:hAnsi="Times New Roman"/>
          <w:noProof w:val="0"/>
          <w:sz w:val="24"/>
          <w:szCs w:val="24"/>
          <w:lang w:eastAsia="cs-CZ"/>
        </w:rPr>
        <w:t>prodej potravinář</w:t>
      </w:r>
      <w:r w:rsidR="00A556A9">
        <w:rPr>
          <w:rFonts w:ascii="Times New Roman" w:hAnsi="Times New Roman"/>
          <w:noProof w:val="0"/>
          <w:sz w:val="24"/>
          <w:szCs w:val="24"/>
          <w:lang w:eastAsia="cs-CZ"/>
        </w:rPr>
        <w:t>ského a nepotravinářského zboží, prodej z pojízdné prodejny.</w:t>
      </w:r>
    </w:p>
    <w:p w:rsidR="00BF426A" w:rsidRPr="00AC6B86" w:rsidRDefault="00BF426A" w:rsidP="00BF42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Přesné vymezení jednotlivých </w:t>
      </w:r>
      <w:r w:rsidR="00D70FB6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tržních míst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je určeno v situačním plánku, který tvoří přílohu</w:t>
      </w:r>
      <w:r w:rsidR="00CD7AE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r w:rsid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="00CD7AE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č. 1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k tomuto nařízení a je nedílnou součástí tohoto nařízení.</w:t>
      </w:r>
    </w:p>
    <w:p w:rsidR="00CD7AE0" w:rsidRPr="00AC6B86" w:rsidRDefault="00CD7AE0" w:rsidP="00CD7AE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>při konání jednorázových akcí:</w:t>
      </w:r>
    </w:p>
    <w:p w:rsidR="00CD7AE0" w:rsidRPr="00AC6B86" w:rsidRDefault="00072AC7" w:rsidP="007273D9">
      <w:pPr>
        <w:spacing w:before="100" w:beforeAutospacing="1" w:after="0" w:line="240" w:lineRule="auto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lastRenderedPageBreak/>
        <w:t xml:space="preserve">1. </w:t>
      </w:r>
      <w:r w:rsidR="00A556A9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>Rozsečská</w:t>
      </w:r>
      <w:r w:rsidR="002B16A0"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 xml:space="preserve"> </w:t>
      </w:r>
      <w:r w:rsidR="00CD7AE0"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>pouť (</w:t>
      </w:r>
      <w:r w:rsidR="00A556A9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>měsíc červen</w:t>
      </w:r>
      <w:r w:rsidR="00CD7AE0"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 xml:space="preserve">) – </w:t>
      </w:r>
      <w:r w:rsidR="007273D9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 xml:space="preserve">Tržní místo č. 4 </w:t>
      </w:r>
      <w:r w:rsidR="002B16A0"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 xml:space="preserve"> – </w:t>
      </w:r>
      <w:r w:rsidR="00A556A9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>prostor na Kopečku</w:t>
      </w:r>
      <w:r w:rsidR="002B16A0"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 xml:space="preserve"> – </w:t>
      </w:r>
      <w:r w:rsidR="002B16A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tj.</w:t>
      </w:r>
      <w:r w:rsidR="002B16A0" w:rsidRPr="00AC6B86">
        <w:rPr>
          <w:rFonts w:ascii="Times New Roman" w:eastAsia="Times New Roman" w:hAnsi="Times New Roman"/>
          <w:b/>
          <w:noProof w:val="0"/>
          <w:sz w:val="24"/>
          <w:szCs w:val="24"/>
          <w:lang w:eastAsia="cs-CZ"/>
        </w:rPr>
        <w:t xml:space="preserve"> </w:t>
      </w:r>
      <w:r w:rsidR="002B16A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pozemky </w:t>
      </w:r>
      <w:proofErr w:type="spellStart"/>
      <w:r w:rsidR="002B16A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parc</w:t>
      </w:r>
      <w:proofErr w:type="spellEnd"/>
      <w:r w:rsidR="002B16A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. č. </w:t>
      </w:r>
      <w:r w:rsidR="00A556A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1021, 952/64, </w:t>
      </w:r>
      <w:r w:rsidR="007273D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1007, části pozemků </w:t>
      </w:r>
      <w:proofErr w:type="spellStart"/>
      <w:proofErr w:type="gramStart"/>
      <w:r w:rsidR="007273D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p.č</w:t>
      </w:r>
      <w:proofErr w:type="spellEnd"/>
      <w:r w:rsidR="007273D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.</w:t>
      </w:r>
      <w:proofErr w:type="gramEnd"/>
      <w:r w:rsidR="007273D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767/7 a 955/1</w:t>
      </w:r>
      <w:r w:rsidR="002B16A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v katastrálním území </w:t>
      </w:r>
      <w:r w:rsidR="007273D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Rozseč nad Kunštátem, obci Rozseč nad Kunštátem</w:t>
      </w:r>
      <w:r w:rsidR="002B16A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a okrese Blansko – umístění kolotočů, pouťových atrakcí, prodej spojený s touto činností, prodej potravinářského </w:t>
      </w:r>
      <w:r w:rsid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="002B16A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a nepotravinářského zboží.</w:t>
      </w:r>
    </w:p>
    <w:p w:rsidR="008568DC" w:rsidRPr="00AC6B86" w:rsidRDefault="008568DC" w:rsidP="008568DC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Přesné vymezení prostoru je určeno v situačním plánku, který tvoří přílohu č. 2 k tomuto nařízení a je nedílnou součástí tohoto nařízení.</w:t>
      </w:r>
    </w:p>
    <w:p w:rsidR="00DD1505" w:rsidRPr="00AC6B86" w:rsidRDefault="00DD1505" w:rsidP="00BF42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Čl</w:t>
      </w:r>
      <w:r w:rsidR="000B59CF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.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3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br/>
        <w:t xml:space="preserve">Stanovení kapacity a </w:t>
      </w:r>
      <w:r w:rsidR="00072AC7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požadavků na vybavenost 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míst pro nabídku,</w:t>
      </w:r>
      <w:r w:rsidR="00072AC7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prodej zboží a poskytování služeb</w:t>
      </w:r>
    </w:p>
    <w:p w:rsidR="00DD1505" w:rsidRPr="00AC6B86" w:rsidRDefault="00DD1505" w:rsidP="00D70FB6">
      <w:pPr>
        <w:numPr>
          <w:ilvl w:val="0"/>
          <w:numId w:val="6"/>
        </w:numPr>
        <w:spacing w:before="100" w:before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Kapacita tržního místa </w:t>
      </w:r>
      <w:r w:rsidR="0075653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č. 1 je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stanovena </w:t>
      </w:r>
      <w:r w:rsidR="007273D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plochou 160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m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vertAlign w:val="superscript"/>
          <w:lang w:eastAsia="cs-CZ"/>
        </w:rPr>
        <w:t>2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, kapacita tržního místa</w:t>
      </w:r>
      <w:r w:rsidR="00074087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r w:rsidR="0075653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č. 2 </w:t>
      </w:r>
      <w:r w:rsid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="0075653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je</w:t>
      </w:r>
      <w:r w:rsidR="007273D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stanovena plochou 100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m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vertAlign w:val="superscript"/>
          <w:lang w:eastAsia="cs-CZ"/>
        </w:rPr>
        <w:t>2</w:t>
      </w:r>
      <w:r w:rsidR="008568D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,</w:t>
      </w:r>
      <w:r w:rsidR="00BF426A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kapacita tržního místa </w:t>
      </w:r>
      <w:r w:rsidR="007273D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č. 3 je stanovena plochou 116</w:t>
      </w:r>
      <w:r w:rsidR="008568D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m</w:t>
      </w:r>
      <w:r w:rsidR="008568DC" w:rsidRPr="00AC6B86">
        <w:rPr>
          <w:rFonts w:ascii="Times New Roman" w:eastAsia="Times New Roman" w:hAnsi="Times New Roman"/>
          <w:noProof w:val="0"/>
          <w:sz w:val="24"/>
          <w:szCs w:val="24"/>
          <w:vertAlign w:val="superscript"/>
          <w:lang w:eastAsia="cs-CZ"/>
        </w:rPr>
        <w:t>2</w:t>
      </w:r>
      <w:r w:rsidR="008568D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, kapacita tržního místa č.</w:t>
      </w:r>
      <w:r w:rsidR="0075653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r w:rsidR="008568D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4 je stanovena plochou </w:t>
      </w:r>
      <w:r w:rsidR="007273D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1.146</w:t>
      </w:r>
      <w:r w:rsidR="008568DC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m</w:t>
      </w:r>
      <w:r w:rsidR="008568DC" w:rsidRPr="00AC6B86">
        <w:rPr>
          <w:rFonts w:ascii="Times New Roman" w:eastAsia="Times New Roman" w:hAnsi="Times New Roman"/>
          <w:noProof w:val="0"/>
          <w:sz w:val="24"/>
          <w:szCs w:val="24"/>
          <w:vertAlign w:val="superscript"/>
          <w:lang w:eastAsia="cs-CZ"/>
        </w:rPr>
        <w:t>2</w:t>
      </w:r>
      <w:r w:rsidR="007273D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.</w:t>
      </w:r>
    </w:p>
    <w:p w:rsidR="00DD1505" w:rsidRPr="00AC6B86" w:rsidRDefault="00DD1505" w:rsidP="00D70FB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Tržní místo musí být vybaveno tak, aby byl zajištěn jeho řádný a nerušený provoz, mezi prodejními místy musí být vytvořen prostor pro pohyb zákazníků a zásobování </w:t>
      </w:r>
      <w:r w:rsid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a zajištěna požární ochrana v souladu se zvláštními předpisy.</w:t>
      </w:r>
    </w:p>
    <w:p w:rsidR="00DD1505" w:rsidRPr="00AC6B86" w:rsidRDefault="00DD1505" w:rsidP="00D8287A">
      <w:pPr>
        <w:spacing w:before="100" w:beforeAutospacing="1" w:after="240" w:line="240" w:lineRule="auto"/>
        <w:jc w:val="center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Čl</w:t>
      </w:r>
      <w:r w:rsidR="000B59CF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.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4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br/>
        <w:t xml:space="preserve">Doba prodeje zboží a poskytování služeb na místech pro nabídku, prodej zboží </w:t>
      </w:r>
      <w:r w:rsid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br/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a poskytování služeb</w:t>
      </w:r>
    </w:p>
    <w:p w:rsidR="00DD1505" w:rsidRPr="00AC6B86" w:rsidRDefault="00DD1505" w:rsidP="00F948AE">
      <w:pPr>
        <w:numPr>
          <w:ilvl w:val="0"/>
          <w:numId w:val="13"/>
        </w:numPr>
        <w:spacing w:before="100" w:beforeAutospacing="1" w:after="240" w:line="240" w:lineRule="auto"/>
        <w:ind w:left="426" w:hanging="426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Tržní </w:t>
      </w:r>
      <w:r w:rsidR="0075653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místa 1. – 3. jsou provozována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po celý rok a doba prodeje zboží a poskytování služeb na </w:t>
      </w:r>
      <w:r w:rsidR="0075653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těchto 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tržní</w:t>
      </w:r>
      <w:r w:rsidR="0075653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ch 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míst</w:t>
      </w:r>
      <w:r w:rsidR="00756530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ech</w:t>
      </w:r>
      <w:r w:rsidR="007273D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je od 8:00 do 20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:00 hodin.</w:t>
      </w:r>
    </w:p>
    <w:p w:rsidR="003B5877" w:rsidRPr="00AC6B86" w:rsidRDefault="00756530" w:rsidP="00F948AE">
      <w:pPr>
        <w:numPr>
          <w:ilvl w:val="0"/>
          <w:numId w:val="13"/>
        </w:numPr>
        <w:spacing w:before="100" w:beforeAutospacing="1" w:after="240" w:line="240" w:lineRule="auto"/>
        <w:ind w:left="426" w:hanging="426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Tržní místo č. 4 je provozováno v</w:t>
      </w:r>
      <w:r w:rsidR="00D70FB6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 době konání </w:t>
      </w:r>
      <w:r w:rsidR="003B5877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akce v</w:t>
      </w:r>
      <w:r w:rsidR="007273D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e čtvrtek a</w:t>
      </w:r>
      <w:r w:rsidR="003B5877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 pátek od 15,00</w:t>
      </w:r>
      <w:r w:rsidR="007273D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hod. do 24</w:t>
      </w:r>
      <w:r w:rsidR="003B5877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,00 hod., v sobo</w:t>
      </w:r>
      <w:r w:rsidR="007273D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tu a v neděli od 8,00 hod. do 24</w:t>
      </w:r>
      <w:r w:rsidR="003B5877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,00 hod.</w:t>
      </w:r>
    </w:p>
    <w:p w:rsidR="000B59CF" w:rsidRPr="00AC6B86" w:rsidRDefault="000B59CF" w:rsidP="000B59CF">
      <w:pPr>
        <w:spacing w:before="100" w:beforeAutospacing="1" w:after="240" w:line="240" w:lineRule="auto"/>
        <w:ind w:left="426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DD1505" w:rsidRPr="00AC6B86" w:rsidRDefault="00DD1505" w:rsidP="00DD1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Čl</w:t>
      </w:r>
      <w:r w:rsidR="000B59CF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.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5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br/>
        <w:t>Pravidla pro udržování čistoty a bezpečnosti míst pro nabídku,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br/>
        <w:t xml:space="preserve">prodej zboží a poskytování služeb </w:t>
      </w:r>
    </w:p>
    <w:p w:rsidR="00135C9A" w:rsidRPr="00AC6B86" w:rsidRDefault="00135C9A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DD1505" w:rsidRPr="00AC6B86" w:rsidRDefault="00DD1505" w:rsidP="003D477E">
      <w:pPr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/>
          <w:strike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Provozovatelé, prodejci zboží a poskytovatelé služeb na místech pro nabídku, prodej zboží a poskytování služeb jsou povinni</w:t>
      </w:r>
    </w:p>
    <w:p w:rsidR="00DD1505" w:rsidRPr="00AC6B86" w:rsidRDefault="00404BCB" w:rsidP="00404BCB">
      <w:pPr>
        <w:spacing w:before="100" w:beforeAutospacing="1" w:after="100" w:afterAutospacing="1" w:line="240" w:lineRule="auto"/>
        <w:ind w:left="709" w:hanging="349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a) 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udržovat prodejní místo v čistotě a po skončení doby prodeje je zanechat čisté 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a uklizené,</w:t>
      </w:r>
    </w:p>
    <w:p w:rsidR="00DD1505" w:rsidRPr="00AC6B86" w:rsidRDefault="00404BCB" w:rsidP="00404BCB">
      <w:pPr>
        <w:spacing w:before="100" w:beforeAutospacing="1" w:after="100" w:afterAutospacing="1" w:line="240" w:lineRule="auto"/>
        <w:ind w:left="426" w:hanging="66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proofErr w:type="gramStart"/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b)  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dbát</w:t>
      </w:r>
      <w:proofErr w:type="gramEnd"/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na to, aby provozem nedocházelo k narušování veřejného pořádku,</w:t>
      </w:r>
    </w:p>
    <w:p w:rsidR="00DD1505" w:rsidRPr="00AC6B86" w:rsidRDefault="00404BCB" w:rsidP="00404BC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proofErr w:type="gramStart"/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c)  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k nabídce</w:t>
      </w:r>
      <w:proofErr w:type="gramEnd"/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zboží, jeho prodeji a poskytování služeb užívat jen místa k tomu určená</w:t>
      </w:r>
      <w:r w:rsidR="003D0957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.</w:t>
      </w:r>
    </w:p>
    <w:p w:rsidR="00404BCB" w:rsidRPr="00AC6B86" w:rsidRDefault="00404BCB" w:rsidP="00074D67">
      <w:pPr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lastRenderedPageBreak/>
        <w:t>Při prodeji živočišných produktů a zvířat a při poskytování služeb, při nichž je nakl</w:t>
      </w:r>
      <w:r w:rsidR="008170FE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ádání s živými zvířaty, se prodejci řídí zvláštními právními předpisy upravující veterinární </w:t>
      </w:r>
      <w:r w:rsid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="008170FE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a hygienické podmínky a požadavky.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</w:p>
    <w:p w:rsidR="00DD1505" w:rsidRPr="00AC6B86" w:rsidRDefault="00DD1505" w:rsidP="009870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Čl</w:t>
      </w:r>
      <w:r w:rsidR="000B59CF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.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6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br/>
        <w:t>Pravidla k zajištění řádného provozu míst pro nabídku,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br/>
        <w:t>prodej zboží a poskytování služeb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Provozovatel míst pro nabídku, prodej zboží a poskytování služeb je povinen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a) dohlédnout na čistotu a pořádek po skončení prodeje,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b) zveřejnit tržní řád a provozní dobu,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c) přidělit konkrétní prodejní místo prodejcům zboží a poskytovatelům služeb. 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Čl</w:t>
      </w:r>
      <w:r w:rsidR="000B59CF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.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7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br/>
        <w:t xml:space="preserve">Druhy prodeje zboží a poskytování služeb, na které se toto nařízení nevztahuje 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Toto nařízení se nevztahuje na prodej zboží a poskytování služeb mimo provozovnu při slavnostech, sportovních, kulturních nebo jiných podobných akcích, na prodej v pojízdné prodejně a na veřejné sbírky.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Čl</w:t>
      </w:r>
      <w:r w:rsidR="000B59CF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.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8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Zakázané </w:t>
      </w:r>
      <w:r w:rsidR="00F736B4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formy 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prodeje zboží a poskytovaných slu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softHyphen/>
        <w:t>žeb</w:t>
      </w:r>
    </w:p>
    <w:p w:rsidR="00F736B4" w:rsidRPr="00AC6B86" w:rsidRDefault="007273D9" w:rsidP="00865358">
      <w:pPr>
        <w:numPr>
          <w:ilvl w:val="0"/>
          <w:numId w:val="7"/>
        </w:numPr>
        <w:spacing w:before="100" w:beforeAutospacing="1" w:after="240" w:line="240" w:lineRule="auto"/>
        <w:ind w:left="357" w:hanging="357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Na celém území obce Rozseč nad Kunštátem</w:t>
      </w:r>
      <w:r w:rsidR="00F736B4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se zakazuje podomní a pochůzkový prodej zboží a poskytování služeb.</w:t>
      </w:r>
    </w:p>
    <w:p w:rsidR="00DD1505" w:rsidRPr="00AC6B86" w:rsidRDefault="00DD1505" w:rsidP="00865358">
      <w:pPr>
        <w:numPr>
          <w:ilvl w:val="0"/>
          <w:numId w:val="7"/>
        </w:numPr>
        <w:spacing w:before="100" w:beforeAutospacing="1" w:after="240" w:line="240" w:lineRule="auto"/>
        <w:ind w:left="357" w:hanging="357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Podomním prodejem a nabídkou služeb se pro účely tohoto nařízení rozumí takový prodej</w:t>
      </w:r>
      <w:r w:rsidR="00D70FB6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zboží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a nabídka služeb, kdy je bez předchozí objednávky dům od domu nabízeno </w:t>
      </w:r>
      <w:r w:rsid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a prodáváno zboží či služby.</w:t>
      </w:r>
    </w:p>
    <w:p w:rsidR="00DD1505" w:rsidRPr="00AC6B86" w:rsidRDefault="00DD1505" w:rsidP="00865358">
      <w:pPr>
        <w:numPr>
          <w:ilvl w:val="0"/>
          <w:numId w:val="7"/>
        </w:numPr>
        <w:spacing w:before="100" w:beforeAutospacing="1" w:after="240" w:line="240" w:lineRule="auto"/>
        <w:ind w:left="357" w:hanging="357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Pochůzkovým prodejem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a nabídkou služeb se pro účely tohoto nařízení rozumí prodej</w:t>
      </w:r>
      <w:r w:rsidR="00D70FB6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zboží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a nabídka služeb s použitím přenosného nebo neseného zařízení (konstrukce, závěsného pultu, ze zavazadel, tašek, apod.) nebo přímo z ruky, bez ohledu na to, </w:t>
      </w:r>
      <w:r w:rsid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br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zda se prodejce pohybuje nebo se zdržuje na místě.</w:t>
      </w:r>
    </w:p>
    <w:p w:rsidR="00DD1505" w:rsidRPr="00AC6B86" w:rsidRDefault="00DD1505" w:rsidP="000B59CF">
      <w:pPr>
        <w:spacing w:after="0" w:line="240" w:lineRule="auto"/>
        <w:jc w:val="center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Čl</w:t>
      </w:r>
      <w:r w:rsidR="000B59CF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.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9</w:t>
      </w:r>
    </w:p>
    <w:p w:rsidR="00DD1505" w:rsidRPr="00AC6B86" w:rsidRDefault="00DD1505" w:rsidP="000B59CF">
      <w:pPr>
        <w:spacing w:after="0" w:line="240" w:lineRule="auto"/>
        <w:jc w:val="center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Sankce a pokuty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Porušení tohoto nařízení se postihuje podle </w:t>
      </w:r>
      <w:r w:rsidR="009F695D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jiných 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právních předpisů</w:t>
      </w:r>
      <w:r w:rsidR="009F695D" w:rsidRPr="00AC6B86">
        <w:rPr>
          <w:rStyle w:val="Znakapoznpodarou"/>
          <w:rFonts w:ascii="Times New Roman" w:eastAsia="Times New Roman" w:hAnsi="Times New Roman"/>
          <w:noProof w:val="0"/>
          <w:sz w:val="24"/>
          <w:szCs w:val="24"/>
          <w:lang w:eastAsia="cs-CZ"/>
        </w:rPr>
        <w:footnoteReference w:id="1"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.</w:t>
      </w:r>
    </w:p>
    <w:p w:rsidR="00DD1505" w:rsidRPr="00AC6B86" w:rsidRDefault="00DD1505" w:rsidP="00DD1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Čl</w:t>
      </w:r>
      <w:r w:rsidR="000B59CF"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>.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t xml:space="preserve"> 10</w:t>
      </w:r>
      <w:r w:rsidRPr="00AC6B86">
        <w:rPr>
          <w:rFonts w:ascii="Times New Roman" w:eastAsia="Times New Roman" w:hAnsi="Times New Roman"/>
          <w:b/>
          <w:bCs/>
          <w:noProof w:val="0"/>
          <w:sz w:val="24"/>
          <w:szCs w:val="24"/>
          <w:lang w:eastAsia="cs-CZ"/>
        </w:rPr>
        <w:br/>
        <w:t>Závěrečná ustanovení</w:t>
      </w:r>
    </w:p>
    <w:p w:rsidR="00DD1505" w:rsidRPr="00AC6B86" w:rsidRDefault="00DD1505" w:rsidP="00865358">
      <w:pPr>
        <w:numPr>
          <w:ilvl w:val="0"/>
          <w:numId w:val="8"/>
        </w:numPr>
        <w:spacing w:before="100" w:beforeAutospacing="1" w:after="240" w:line="240" w:lineRule="auto"/>
        <w:ind w:left="357" w:hanging="357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lastRenderedPageBreak/>
        <w:t xml:space="preserve">Kontrolu dodržování tržního řádu jsou oprávněni provádět pověření zaměstnanci obce, zařazení do </w:t>
      </w:r>
      <w:r w:rsidR="00931CF7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obecního úřadu Rozseč nad Kunštátem</w:t>
      </w:r>
      <w:r w:rsidR="00D349C9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.</w:t>
      </w:r>
    </w:p>
    <w:p w:rsidR="00F07F61" w:rsidRPr="00931CF7" w:rsidRDefault="00DD1505" w:rsidP="00931CF7">
      <w:pPr>
        <w:numPr>
          <w:ilvl w:val="0"/>
          <w:numId w:val="8"/>
        </w:numPr>
        <w:spacing w:before="100" w:beforeAutospacing="1" w:after="240" w:line="240" w:lineRule="auto"/>
        <w:ind w:left="357" w:hanging="357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Práva a povinnosti prodejců zboží, poskytovatelů služeb a provozovatelů stanovená zvláštními právními předpisy nejsou tímto nařízením dotčena.</w:t>
      </w:r>
    </w:p>
    <w:p w:rsidR="00DD1505" w:rsidRPr="00AC6B86" w:rsidRDefault="00DD1505" w:rsidP="00865358">
      <w:pPr>
        <w:numPr>
          <w:ilvl w:val="0"/>
          <w:numId w:val="8"/>
        </w:numPr>
        <w:spacing w:before="100" w:beforeAutospacing="1" w:after="240" w:line="240" w:lineRule="auto"/>
        <w:ind w:left="357" w:hanging="357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Toto nařízení nabývá účinnosti </w:t>
      </w:r>
      <w:r w:rsidR="000B59CF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počátkem patnáctého dne následujícího 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po dni jeho vyhlášení.</w:t>
      </w:r>
    </w:p>
    <w:p w:rsidR="00DD1505" w:rsidRPr="00AC6B86" w:rsidRDefault="00DC76FE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V</w:t>
      </w:r>
      <w:r w:rsidR="00931CF7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 </w:t>
      </w:r>
      <w:proofErr w:type="spellStart"/>
      <w:r w:rsidR="00931CF7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Rozseči</w:t>
      </w:r>
      <w:proofErr w:type="spellEnd"/>
      <w:r w:rsidR="00931CF7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nad Kunštátem 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dne </w:t>
      </w:r>
      <w:proofErr w:type="gramStart"/>
      <w:r w:rsidR="00931CF7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29.2.2024</w:t>
      </w:r>
      <w:proofErr w:type="gramEnd"/>
    </w:p>
    <w:p w:rsidR="00DC76FE" w:rsidRPr="00AC6B86" w:rsidRDefault="00DC76FE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DC76FE" w:rsidRPr="00AC6B86" w:rsidRDefault="00DC76FE" w:rsidP="00DD1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DC76FE" w:rsidRPr="00AC6B86" w:rsidRDefault="00DC76FE" w:rsidP="00DC76FE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      </w:t>
      </w:r>
      <w:r w:rsidR="00DC417B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r w:rsidR="00931CF7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  Pavel </w:t>
      </w:r>
      <w:proofErr w:type="spellStart"/>
      <w:r w:rsidR="00931CF7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Šutera</w:t>
      </w:r>
      <w:proofErr w:type="spellEnd"/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ab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ab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ab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ab/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ab/>
      </w:r>
      <w:r w:rsidR="00931CF7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              Ivo Kotouček</w:t>
      </w:r>
    </w:p>
    <w:p w:rsidR="00DD1505" w:rsidRPr="00AC6B86" w:rsidRDefault="00DC76FE" w:rsidP="00DC76FE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místostarosta </w:t>
      </w:r>
      <w:r w:rsidR="00DD1505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</w:t>
      </w:r>
      <w:r w:rsidR="00931CF7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ab/>
      </w:r>
      <w:r w:rsidR="00931CF7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ab/>
      </w:r>
      <w:r w:rsidR="00931CF7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ab/>
      </w:r>
      <w:r w:rsidR="00931CF7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ab/>
      </w:r>
      <w:r w:rsidR="00931CF7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ab/>
      </w:r>
      <w:r w:rsidR="00931CF7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ab/>
        <w:t xml:space="preserve">          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starosta </w:t>
      </w:r>
    </w:p>
    <w:p w:rsidR="00931CF7" w:rsidRDefault="00931CF7" w:rsidP="00E13842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931CF7" w:rsidRDefault="00931CF7" w:rsidP="00E13842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931CF7" w:rsidRDefault="00931CF7" w:rsidP="00E13842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931CF7" w:rsidRDefault="00931CF7" w:rsidP="00E13842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931CF7" w:rsidRDefault="00931CF7" w:rsidP="00E13842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931CF7" w:rsidRDefault="00931CF7" w:rsidP="00E13842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931CF7" w:rsidRDefault="00931CF7" w:rsidP="00E13842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931CF7" w:rsidRDefault="00931CF7" w:rsidP="00E13842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931CF7" w:rsidRDefault="00931CF7" w:rsidP="00E13842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931CF7" w:rsidRDefault="00931CF7" w:rsidP="00E13842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931CF7" w:rsidRDefault="00931CF7" w:rsidP="00E13842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931CF7" w:rsidRDefault="00931CF7" w:rsidP="00E13842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931CF7" w:rsidRDefault="00931CF7" w:rsidP="00E13842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931CF7" w:rsidRDefault="00931CF7" w:rsidP="00E13842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931CF7" w:rsidRDefault="00931CF7" w:rsidP="00E13842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931CF7" w:rsidRDefault="00931CF7" w:rsidP="00E13842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931CF7" w:rsidRDefault="00931CF7" w:rsidP="00E13842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E13842" w:rsidRPr="00AC6B86" w:rsidRDefault="00F07F61" w:rsidP="00E13842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Příloha č. 1 k nařízení </w:t>
      </w:r>
      <w:r w:rsidR="00931CF7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obce Rozseč nad Kunštátem č. 3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/20</w:t>
      </w:r>
      <w:r w:rsidR="00AC6B86"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2</w:t>
      </w:r>
      <w:r w:rsidR="00931CF7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4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, kterým se vydává tržní řád</w:t>
      </w:r>
    </w:p>
    <w:p w:rsidR="00E807DD" w:rsidRDefault="00E807DD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drawing>
          <wp:inline distT="0" distB="0" distL="0" distR="0">
            <wp:extent cx="5760720" cy="80422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říloha 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4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lastRenderedPageBreak/>
        <w:t xml:space="preserve">Příloha č. 2 k nařízení </w:t>
      </w:r>
      <w:r w:rsidR="00931CF7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obce Rozseč nad </w:t>
      </w:r>
      <w:proofErr w:type="gramStart"/>
      <w:r w:rsidR="00931CF7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Kunštátem  č.</w:t>
      </w:r>
      <w:proofErr w:type="gramEnd"/>
      <w:r w:rsidR="00931CF7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 xml:space="preserve"> 3/2024</w:t>
      </w:r>
      <w:r w:rsidRPr="00AC6B86">
        <w:rPr>
          <w:rFonts w:ascii="Times New Roman" w:eastAsia="Times New Roman" w:hAnsi="Times New Roman"/>
          <w:noProof w:val="0"/>
          <w:sz w:val="24"/>
          <w:szCs w:val="24"/>
          <w:lang w:eastAsia="cs-CZ"/>
        </w:rPr>
        <w:t>, kterým se vydává tržní řád</w:t>
      </w:r>
    </w:p>
    <w:p w:rsidR="00E807DD" w:rsidRPr="00AC6B86" w:rsidRDefault="00E807DD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  <w:bookmarkStart w:id="0" w:name="_GoBack"/>
      <w:r>
        <w:rPr>
          <w:rFonts w:ascii="Times New Roman" w:eastAsia="Times New Roman" w:hAnsi="Times New Roman"/>
          <w:sz w:val="24"/>
          <w:szCs w:val="24"/>
          <w:lang w:eastAsia="cs-CZ"/>
        </w:rPr>
        <w:drawing>
          <wp:inline distT="0" distB="0" distL="0" distR="0">
            <wp:extent cx="5760720" cy="828865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říloha 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8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p w:rsidR="00AC6B86" w:rsidRPr="00AC6B86" w:rsidRDefault="00AC6B86" w:rsidP="00AC6B86">
      <w:pPr>
        <w:spacing w:after="100" w:afterAutospacing="1" w:line="240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cs-CZ"/>
        </w:rPr>
      </w:pPr>
    </w:p>
    <w:sectPr w:rsidR="00AC6B86" w:rsidRPr="00AC6B86" w:rsidSect="0089460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2A2" w:rsidRDefault="00AE62A2" w:rsidP="008D3660">
      <w:pPr>
        <w:spacing w:after="0" w:line="240" w:lineRule="auto"/>
      </w:pPr>
      <w:r>
        <w:separator/>
      </w:r>
    </w:p>
  </w:endnote>
  <w:endnote w:type="continuationSeparator" w:id="0">
    <w:p w:rsidR="00AE62A2" w:rsidRDefault="00AE62A2" w:rsidP="008D3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2A2" w:rsidRDefault="00AE62A2" w:rsidP="008D3660">
      <w:pPr>
        <w:spacing w:after="0" w:line="240" w:lineRule="auto"/>
      </w:pPr>
      <w:r>
        <w:separator/>
      </w:r>
    </w:p>
  </w:footnote>
  <w:footnote w:type="continuationSeparator" w:id="0">
    <w:p w:rsidR="00AE62A2" w:rsidRDefault="00AE62A2" w:rsidP="008D3660">
      <w:pPr>
        <w:spacing w:after="0" w:line="240" w:lineRule="auto"/>
      </w:pPr>
      <w:r>
        <w:continuationSeparator/>
      </w:r>
    </w:p>
  </w:footnote>
  <w:footnote w:id="1">
    <w:p w:rsidR="009F695D" w:rsidRPr="00FD5260" w:rsidRDefault="009F695D">
      <w:pPr>
        <w:pStyle w:val="Textpoznpodarou"/>
        <w:rPr>
          <w:strike/>
        </w:rPr>
      </w:pPr>
      <w:r>
        <w:rPr>
          <w:rStyle w:val="Znakapoznpodarou"/>
        </w:rPr>
        <w:footnoteRef/>
      </w:r>
      <w:r>
        <w:t xml:space="preserve"> ) </w:t>
      </w:r>
      <w:r w:rsidRPr="00FD5260">
        <w:t>Např</w:t>
      </w:r>
      <w:r w:rsidR="00E1131B" w:rsidRPr="00FD5260">
        <w:t>íklad</w:t>
      </w:r>
      <w:r w:rsidRPr="00FD5260">
        <w:t xml:space="preserve"> </w:t>
      </w:r>
      <w:r w:rsidR="00E1131B" w:rsidRPr="00FD5260">
        <w:t>zákon č. 250/2016 Sb., o odpovědnosti za přestupky a řízení o nich, ve znění pozdějších dodatků, zákon č. 251/2016 Sb., o některých přestupcích,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877" w:rsidRDefault="003B587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C05FB"/>
    <w:multiLevelType w:val="multilevel"/>
    <w:tmpl w:val="E19E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C1C10"/>
    <w:multiLevelType w:val="hybridMultilevel"/>
    <w:tmpl w:val="1C6486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A437F"/>
    <w:multiLevelType w:val="hybridMultilevel"/>
    <w:tmpl w:val="2E40CC5C"/>
    <w:lvl w:ilvl="0" w:tplc="9D64A612">
      <w:start w:val="1"/>
      <w:numFmt w:val="decimal"/>
      <w:lvlText w:val="(%1)"/>
      <w:lvlJc w:val="left"/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B7B37"/>
    <w:multiLevelType w:val="hybridMultilevel"/>
    <w:tmpl w:val="D778D88C"/>
    <w:lvl w:ilvl="0" w:tplc="127A4788">
      <w:start w:val="1"/>
      <w:numFmt w:val="decimal"/>
      <w:lvlText w:val="(%1)"/>
      <w:lvlJc w:val="left"/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5B5828"/>
    <w:multiLevelType w:val="hybridMultilevel"/>
    <w:tmpl w:val="F6941AD2"/>
    <w:lvl w:ilvl="0" w:tplc="B0764D9A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F3C4B"/>
    <w:multiLevelType w:val="multilevel"/>
    <w:tmpl w:val="B0D4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6A1FB4"/>
    <w:multiLevelType w:val="hybridMultilevel"/>
    <w:tmpl w:val="1EFC0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917E31"/>
    <w:multiLevelType w:val="hybridMultilevel"/>
    <w:tmpl w:val="C6BA72AC"/>
    <w:lvl w:ilvl="0" w:tplc="D4D0E770">
      <w:start w:val="1"/>
      <w:numFmt w:val="decimal"/>
      <w:lvlText w:val="(%1)"/>
      <w:lvlJc w:val="left"/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EA01BF"/>
    <w:multiLevelType w:val="hybridMultilevel"/>
    <w:tmpl w:val="7DB286CA"/>
    <w:lvl w:ilvl="0" w:tplc="6D98B7C4">
      <w:start w:val="1"/>
      <w:numFmt w:val="decimal"/>
      <w:lvlText w:val="(%1)"/>
      <w:lvlJc w:val="left"/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22CE"/>
    <w:multiLevelType w:val="multilevel"/>
    <w:tmpl w:val="0248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581372"/>
    <w:multiLevelType w:val="hybridMultilevel"/>
    <w:tmpl w:val="03B473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A11A5"/>
    <w:multiLevelType w:val="multilevel"/>
    <w:tmpl w:val="1708F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FD7B18"/>
    <w:multiLevelType w:val="hybridMultilevel"/>
    <w:tmpl w:val="C6F0574A"/>
    <w:lvl w:ilvl="0" w:tplc="0652CD72">
      <w:start w:val="1"/>
      <w:numFmt w:val="decimal"/>
      <w:lvlText w:val="(%1)"/>
      <w:lvlJc w:val="left"/>
      <w:rPr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9"/>
  </w:num>
  <w:num w:numId="5">
    <w:abstractNumId w:val="10"/>
  </w:num>
  <w:num w:numId="6">
    <w:abstractNumId w:val="3"/>
  </w:num>
  <w:num w:numId="7">
    <w:abstractNumId w:val="12"/>
  </w:num>
  <w:num w:numId="8">
    <w:abstractNumId w:val="7"/>
  </w:num>
  <w:num w:numId="9">
    <w:abstractNumId w:val="4"/>
  </w:num>
  <w:num w:numId="10">
    <w:abstractNumId w:val="6"/>
  </w:num>
  <w:num w:numId="11">
    <w:abstractNumId w:val="1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05"/>
    <w:rsid w:val="00024A99"/>
    <w:rsid w:val="000377A7"/>
    <w:rsid w:val="00072AC7"/>
    <w:rsid w:val="00074087"/>
    <w:rsid w:val="00074D67"/>
    <w:rsid w:val="000827B4"/>
    <w:rsid w:val="00086D44"/>
    <w:rsid w:val="000A7F04"/>
    <w:rsid w:val="000B59CF"/>
    <w:rsid w:val="00135C9A"/>
    <w:rsid w:val="00137B05"/>
    <w:rsid w:val="001541F2"/>
    <w:rsid w:val="00166069"/>
    <w:rsid w:val="00187AFD"/>
    <w:rsid w:val="001A7F1B"/>
    <w:rsid w:val="001B7650"/>
    <w:rsid w:val="001E309B"/>
    <w:rsid w:val="001F0CCF"/>
    <w:rsid w:val="00201C73"/>
    <w:rsid w:val="00252ED6"/>
    <w:rsid w:val="00270899"/>
    <w:rsid w:val="00274466"/>
    <w:rsid w:val="002B0AFF"/>
    <w:rsid w:val="002B16A0"/>
    <w:rsid w:val="002F641F"/>
    <w:rsid w:val="003406E5"/>
    <w:rsid w:val="003B5877"/>
    <w:rsid w:val="003C0C53"/>
    <w:rsid w:val="003D0957"/>
    <w:rsid w:val="003D477E"/>
    <w:rsid w:val="00400FA9"/>
    <w:rsid w:val="00404BCB"/>
    <w:rsid w:val="0042689D"/>
    <w:rsid w:val="004476EB"/>
    <w:rsid w:val="00496E43"/>
    <w:rsid w:val="00557B40"/>
    <w:rsid w:val="005850E9"/>
    <w:rsid w:val="005B2448"/>
    <w:rsid w:val="005C6F11"/>
    <w:rsid w:val="005E368C"/>
    <w:rsid w:val="006C324D"/>
    <w:rsid w:val="007273D9"/>
    <w:rsid w:val="0074587D"/>
    <w:rsid w:val="00756530"/>
    <w:rsid w:val="00792D3F"/>
    <w:rsid w:val="007F39B2"/>
    <w:rsid w:val="008170FE"/>
    <w:rsid w:val="008568DC"/>
    <w:rsid w:val="008638BC"/>
    <w:rsid w:val="00865358"/>
    <w:rsid w:val="0089460A"/>
    <w:rsid w:val="008D3660"/>
    <w:rsid w:val="008F6FD8"/>
    <w:rsid w:val="0092504A"/>
    <w:rsid w:val="00931CF7"/>
    <w:rsid w:val="00987083"/>
    <w:rsid w:val="009F695D"/>
    <w:rsid w:val="00A556A9"/>
    <w:rsid w:val="00A64EC0"/>
    <w:rsid w:val="00AA6427"/>
    <w:rsid w:val="00AC6B86"/>
    <w:rsid w:val="00AE62A2"/>
    <w:rsid w:val="00BF426A"/>
    <w:rsid w:val="00BF7F70"/>
    <w:rsid w:val="00C04EF3"/>
    <w:rsid w:val="00C378E3"/>
    <w:rsid w:val="00C9045D"/>
    <w:rsid w:val="00C97722"/>
    <w:rsid w:val="00C97AB6"/>
    <w:rsid w:val="00CB1496"/>
    <w:rsid w:val="00CD7AE0"/>
    <w:rsid w:val="00CF27F8"/>
    <w:rsid w:val="00D22B4E"/>
    <w:rsid w:val="00D349C9"/>
    <w:rsid w:val="00D70FB6"/>
    <w:rsid w:val="00D8287A"/>
    <w:rsid w:val="00DC417B"/>
    <w:rsid w:val="00DC76FE"/>
    <w:rsid w:val="00DD1505"/>
    <w:rsid w:val="00E1131B"/>
    <w:rsid w:val="00E13842"/>
    <w:rsid w:val="00E236BF"/>
    <w:rsid w:val="00E25A18"/>
    <w:rsid w:val="00E37039"/>
    <w:rsid w:val="00E807DD"/>
    <w:rsid w:val="00F07F61"/>
    <w:rsid w:val="00F660CB"/>
    <w:rsid w:val="00F736B4"/>
    <w:rsid w:val="00F770A9"/>
    <w:rsid w:val="00F948AE"/>
    <w:rsid w:val="00FA571C"/>
    <w:rsid w:val="00FB446A"/>
    <w:rsid w:val="00FC4625"/>
    <w:rsid w:val="00FD5260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02959-22F1-4C4F-960C-4A858E407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460A"/>
    <w:pPr>
      <w:spacing w:after="200" w:line="276" w:lineRule="auto"/>
    </w:pPr>
    <w:rPr>
      <w:noProof/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DD15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noProof w:val="0"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DD15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noProof w:val="0"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DD1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noProof w:val="0"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DD150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noProof w:val="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D150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link w:val="Nadpis2"/>
    <w:uiPriority w:val="9"/>
    <w:rsid w:val="00DD150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link w:val="Nadpis3"/>
    <w:uiPriority w:val="9"/>
    <w:rsid w:val="00DD150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link w:val="Nadpis4"/>
    <w:uiPriority w:val="9"/>
    <w:rsid w:val="00DD150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uiPriority w:val="99"/>
    <w:semiHidden/>
    <w:unhideWhenUsed/>
    <w:rsid w:val="00DD1505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counter">
    <w:name w:val="addthis_counte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FFFFFF"/>
      <w:sz w:val="24"/>
      <w:szCs w:val="24"/>
      <w:lang w:eastAsia="cs-CZ"/>
    </w:rPr>
  </w:style>
  <w:style w:type="paragraph" w:customStyle="1" w:styleId="at15dn">
    <w:name w:val="at15dn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vanish/>
      <w:sz w:val="24"/>
      <w:szCs w:val="24"/>
      <w:lang w:eastAsia="cs-CZ"/>
    </w:rPr>
  </w:style>
  <w:style w:type="paragraph" w:customStyle="1" w:styleId="at15a">
    <w:name w:val="at15a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15erow">
    <w:name w:val="at15e_row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15t">
    <w:name w:val="at15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bs">
    <w:name w:val="at300bs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16nc">
    <w:name w:val="at16nc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16t">
    <w:name w:val="at16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baa">
    <w:name w:val="at_baa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single">
    <w:name w:val="at-promo-single"/>
    <w:basedOn w:val="Normln"/>
    <w:rsid w:val="00DD1505"/>
    <w:pPr>
      <w:spacing w:before="100" w:beforeAutospacing="1" w:after="100" w:afterAutospacing="1" w:line="360" w:lineRule="atLeast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textshare">
    <w:name w:val="addthis_textshare"/>
    <w:basedOn w:val="Normln"/>
    <w:rsid w:val="00DD1505"/>
    <w:pPr>
      <w:spacing w:after="0" w:line="420" w:lineRule="atLeast"/>
    </w:pPr>
    <w:rPr>
      <w:rFonts w:ascii="Helvetica" w:eastAsia="Times New Roman" w:hAnsi="Helvetica" w:cs="Helvetica"/>
      <w:noProof w:val="0"/>
      <w:color w:val="FFFFFF"/>
      <w:sz w:val="18"/>
      <w:szCs w:val="18"/>
      <w:lang w:eastAsia="cs-CZ"/>
    </w:rPr>
  </w:style>
  <w:style w:type="paragraph" w:customStyle="1" w:styleId="atimgshare">
    <w:name w:val="at_img_share"/>
    <w:basedOn w:val="Normln"/>
    <w:rsid w:val="00DD150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0" w:line="315" w:lineRule="atLeast"/>
      <w:ind w:hanging="1891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m">
    <w:name w:val="atm"/>
    <w:basedOn w:val="Normln"/>
    <w:rsid w:val="00DD1505"/>
    <w:pPr>
      <w:spacing w:after="0" w:line="180" w:lineRule="atLeast"/>
    </w:pPr>
    <w:rPr>
      <w:rFonts w:ascii="Arial" w:eastAsia="Times New Roman" w:hAnsi="Arial" w:cs="Arial"/>
      <w:noProof w:val="0"/>
      <w:color w:val="444444"/>
      <w:sz w:val="18"/>
      <w:szCs w:val="18"/>
      <w:lang w:eastAsia="cs-CZ"/>
    </w:rPr>
  </w:style>
  <w:style w:type="paragraph" w:customStyle="1" w:styleId="atm-i">
    <w:name w:val="atm-i"/>
    <w:basedOn w:val="Normln"/>
    <w:rsid w:val="00DD1505"/>
    <w:pPr>
      <w:pBdr>
        <w:top w:val="single" w:sz="6" w:space="3" w:color="D5D6D6"/>
        <w:left w:val="single" w:sz="6" w:space="0" w:color="D5D6D6"/>
        <w:bottom w:val="single" w:sz="6" w:space="0" w:color="D5D6D6"/>
        <w:right w:val="single" w:sz="6" w:space="0" w:color="D5D6D6"/>
      </w:pBdr>
      <w:shd w:val="clear" w:color="auto" w:fill="FFFFFF"/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m-f">
    <w:name w:val="atm-f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14"/>
      <w:szCs w:val="14"/>
      <w:lang w:eastAsia="cs-CZ"/>
    </w:rPr>
  </w:style>
  <w:style w:type="paragraph" w:customStyle="1" w:styleId="ata11ycontainer">
    <w:name w:val="at_a11y_container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overlaytoolbox">
    <w:name w:val="addthis_overlay_toolbox"/>
    <w:basedOn w:val="Normln"/>
    <w:rsid w:val="00DD1505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linkservicediv">
    <w:name w:val="linkservicediv"/>
    <w:basedOn w:val="Normln"/>
    <w:rsid w:val="00DD150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redloading">
    <w:name w:val="at_redloading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single-dl-ch">
    <w:name w:val="at-promo-single-dl-ch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single-dl-ff">
    <w:name w:val="at-promo-single-dl-ff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single-dl-saf">
    <w:name w:val="at-promo-single-dl-saf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single-dl-ie">
    <w:name w:val="at-promo-single-dl-i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pinbox">
    <w:name w:val="atpinbox"/>
    <w:basedOn w:val="Normln"/>
    <w:rsid w:val="00DD1505"/>
    <w:pPr>
      <w:shd w:val="clear" w:color="auto" w:fill="FFFFFF"/>
      <w:spacing w:after="0" w:line="240" w:lineRule="auto"/>
    </w:pPr>
    <w:rPr>
      <w:rFonts w:ascii="Arial" w:eastAsia="Times New Roman" w:hAnsi="Arial" w:cs="Arial"/>
      <w:noProof w:val="0"/>
      <w:color w:val="CFCACA"/>
      <w:sz w:val="18"/>
      <w:szCs w:val="18"/>
      <w:lang w:eastAsia="cs-CZ"/>
    </w:rPr>
  </w:style>
  <w:style w:type="paragraph" w:customStyle="1" w:styleId="atpinhdr">
    <w:name w:val="atpinhdr"/>
    <w:basedOn w:val="Normln"/>
    <w:rsid w:val="00DD1505"/>
    <w:pPr>
      <w:pBdr>
        <w:bottom w:val="single" w:sz="6" w:space="6" w:color="CCCCCC"/>
      </w:pBdr>
      <w:shd w:val="clear" w:color="auto" w:fill="F1F1F1"/>
      <w:spacing w:before="100" w:beforeAutospacing="1" w:after="100" w:afterAutospacing="1" w:line="240" w:lineRule="atLeast"/>
    </w:pPr>
    <w:rPr>
      <w:rFonts w:ascii="Times New Roman" w:eastAsia="Times New Roman" w:hAnsi="Times New Roman"/>
      <w:noProof w:val="0"/>
      <w:color w:val="8C7E7E"/>
      <w:sz w:val="24"/>
      <w:szCs w:val="24"/>
      <w:lang w:eastAsia="cs-CZ"/>
    </w:rPr>
  </w:style>
  <w:style w:type="paragraph" w:customStyle="1" w:styleId="atpinwinhdr">
    <w:name w:val="atpinwinhdr"/>
    <w:basedOn w:val="Normln"/>
    <w:rsid w:val="00DD1505"/>
    <w:pPr>
      <w:pBdr>
        <w:bottom w:val="single" w:sz="6" w:space="6" w:color="CCCCCC"/>
      </w:pBdr>
      <w:shd w:val="clear" w:color="auto" w:fill="F1F1F1"/>
      <w:spacing w:before="100" w:beforeAutospacing="1" w:after="100" w:afterAutospacing="1" w:line="240" w:lineRule="atLeast"/>
    </w:pPr>
    <w:rPr>
      <w:rFonts w:ascii="Times New Roman" w:eastAsia="Times New Roman" w:hAnsi="Times New Roman"/>
      <w:noProof w:val="0"/>
      <w:color w:val="8C7E7E"/>
      <w:sz w:val="30"/>
      <w:szCs w:val="30"/>
      <w:lang w:eastAsia="cs-CZ"/>
    </w:rPr>
  </w:style>
  <w:style w:type="paragraph" w:customStyle="1" w:styleId="atpinmn">
    <w:name w:val="atpinmn"/>
    <w:basedOn w:val="Normln"/>
    <w:rsid w:val="00DD1505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pinclose">
    <w:name w:val="atpinclose"/>
    <w:basedOn w:val="Normln"/>
    <w:rsid w:val="00DD150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noProof w:val="0"/>
      <w:sz w:val="24"/>
      <w:szCs w:val="24"/>
      <w:lang w:eastAsia="cs-CZ"/>
    </w:rPr>
  </w:style>
  <w:style w:type="paragraph" w:customStyle="1" w:styleId="atimgspanouter">
    <w:name w:val="atimgspanouter"/>
    <w:basedOn w:val="Normln"/>
    <w:rsid w:val="00DD1505"/>
    <w:pPr>
      <w:pBdr>
        <w:top w:val="single" w:sz="6" w:space="0" w:color="A0A0A0"/>
        <w:left w:val="single" w:sz="6" w:space="0" w:color="A0A0A0"/>
        <w:bottom w:val="single" w:sz="6" w:space="0" w:color="A0A0A0"/>
        <w:right w:val="single" w:sz="6" w:space="0" w:color="A0A0A0"/>
      </w:pBdr>
      <w:shd w:val="clear" w:color="auto" w:fill="FFFFFF"/>
      <w:spacing w:before="150" w:after="150" w:line="240" w:lineRule="auto"/>
      <w:ind w:left="150" w:right="150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imgspansize">
    <w:name w:val="atimgspansize"/>
    <w:basedOn w:val="Normln"/>
    <w:rsid w:val="00DD1505"/>
    <w:pPr>
      <w:shd w:val="clear" w:color="auto" w:fill="FFFFFF"/>
      <w:spacing w:before="100" w:beforeAutospacing="1" w:after="100" w:afterAutospacing="1" w:line="360" w:lineRule="atLeast"/>
    </w:pPr>
    <w:rPr>
      <w:rFonts w:ascii="Times New Roman" w:eastAsia="Times New Roman" w:hAnsi="Times New Roman"/>
      <w:noProof w:val="0"/>
      <w:color w:val="000000"/>
      <w:sz w:val="15"/>
      <w:szCs w:val="15"/>
      <w:lang w:eastAsia="cs-CZ"/>
    </w:rPr>
  </w:style>
  <w:style w:type="paragraph" w:customStyle="1" w:styleId="atimgactbtn">
    <w:name w:val="atimgactbtn"/>
    <w:basedOn w:val="Normln"/>
    <w:rsid w:val="00DD150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vanish/>
      <w:sz w:val="24"/>
      <w:szCs w:val="24"/>
      <w:lang w:eastAsia="cs-CZ"/>
    </w:rPr>
  </w:style>
  <w:style w:type="paragraph" w:customStyle="1" w:styleId="atpinwin">
    <w:name w:val="atpinwin"/>
    <w:basedOn w:val="Normln"/>
    <w:rsid w:val="00DD150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noProof w:val="0"/>
      <w:sz w:val="24"/>
      <w:szCs w:val="24"/>
      <w:lang w:eastAsia="cs-CZ"/>
    </w:rPr>
  </w:style>
  <w:style w:type="paragraph" w:customStyle="1" w:styleId="atpinwinmn">
    <w:name w:val="atpinwinmn"/>
    <w:basedOn w:val="Normln"/>
    <w:rsid w:val="00DD15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imgico">
    <w:name w:val="atimgico"/>
    <w:basedOn w:val="Normln"/>
    <w:rsid w:val="00DD1505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noimg">
    <w:name w:val="atnoimg"/>
    <w:basedOn w:val="Normln"/>
    <w:rsid w:val="00DD1505"/>
    <w:pPr>
      <w:spacing w:before="600" w:after="100" w:afterAutospacing="1" w:line="240" w:lineRule="atLeast"/>
    </w:pPr>
    <w:rPr>
      <w:rFonts w:ascii="Times New Roman" w:eastAsia="Times New Roman" w:hAnsi="Times New Roman"/>
      <w:noProof w:val="0"/>
      <w:color w:val="8C7E7E"/>
      <w:sz w:val="24"/>
      <w:szCs w:val="24"/>
      <w:lang w:eastAsia="cs-CZ"/>
    </w:rPr>
  </w:style>
  <w:style w:type="paragraph" w:customStyle="1" w:styleId="atpinitbutton">
    <w:name w:val="at_pinitbutton"/>
    <w:basedOn w:val="Normln"/>
    <w:rsid w:val="00DD1505"/>
    <w:pPr>
      <w:pBdr>
        <w:top w:val="single" w:sz="6" w:space="0" w:color="E8E4E4"/>
        <w:left w:val="single" w:sz="6" w:space="0" w:color="C9C5C5"/>
        <w:bottom w:val="single" w:sz="6" w:space="0" w:color="C9C5C5"/>
        <w:right w:val="single" w:sz="6" w:space="0" w:color="C9C5C5"/>
      </w:pBdr>
      <w:spacing w:after="0" w:line="330" w:lineRule="atLeast"/>
      <w:ind w:firstLine="25072"/>
    </w:pPr>
    <w:rPr>
      <w:rFonts w:ascii="Arial" w:eastAsia="Times New Roman" w:hAnsi="Arial" w:cs="Arial"/>
      <w:noProof w:val="0"/>
      <w:color w:val="CD1F1F"/>
      <w:sz w:val="2"/>
      <w:szCs w:val="2"/>
      <w:lang w:eastAsia="cs-CZ"/>
    </w:rPr>
  </w:style>
  <w:style w:type="paragraph" w:customStyle="1" w:styleId="at3pinwinmn">
    <w:name w:val="at3pinwinmn"/>
    <w:basedOn w:val="Normln"/>
    <w:rsid w:val="00DD15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imgspanouter">
    <w:name w:val="at3imgspanouter"/>
    <w:basedOn w:val="Normln"/>
    <w:rsid w:val="00DD1505"/>
    <w:pPr>
      <w:pBdr>
        <w:top w:val="single" w:sz="6" w:space="0" w:color="DEDEDE"/>
        <w:left w:val="single" w:sz="6" w:space="0" w:color="DEDEDE"/>
        <w:bottom w:val="single" w:sz="6" w:space="0" w:color="DEDEDE"/>
        <w:right w:val="single" w:sz="6" w:space="0" w:color="DEDEDE"/>
      </w:pBdr>
      <w:spacing w:after="150" w:line="240" w:lineRule="auto"/>
      <w:ind w:right="150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lblight">
    <w:name w:val="at3lbligh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lbdark">
    <w:name w:val="at3lbdark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service-icon">
    <w:name w:val="service-icon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quickshare">
    <w:name w:val="at-quickshare"/>
    <w:basedOn w:val="Normln"/>
    <w:rsid w:val="00DD1505"/>
    <w:pPr>
      <w:pBdr>
        <w:top w:val="single" w:sz="6" w:space="0" w:color="BBBBBB"/>
        <w:left w:val="single" w:sz="6" w:space="0" w:color="BBBBBB"/>
        <w:bottom w:val="single" w:sz="6" w:space="0" w:color="BBBBBB"/>
        <w:right w:val="single" w:sz="6" w:space="0" w:color="BBBBBB"/>
      </w:pBdr>
      <w:shd w:val="clear" w:color="auto" w:fill="FFFFFF"/>
      <w:spacing w:after="0" w:line="240" w:lineRule="auto"/>
    </w:pPr>
    <w:rPr>
      <w:rFonts w:ascii="Helvetica" w:eastAsia="Times New Roman" w:hAnsi="Helvetica" w:cs="Helvetica"/>
      <w:noProof w:val="0"/>
      <w:color w:val="666666"/>
      <w:sz w:val="21"/>
      <w:szCs w:val="21"/>
      <w:lang w:eastAsia="cs-CZ"/>
    </w:rPr>
  </w:style>
  <w:style w:type="paragraph" w:customStyle="1" w:styleId="at-quickshare-header">
    <w:name w:val="at-quickshare-header"/>
    <w:basedOn w:val="Normln"/>
    <w:rsid w:val="00DD1505"/>
    <w:pPr>
      <w:pBdr>
        <w:bottom w:val="single" w:sz="6" w:space="5" w:color="DEDEDE"/>
      </w:pBdr>
      <w:shd w:val="clear" w:color="auto" w:fill="F2F2F2"/>
      <w:spacing w:before="100" w:beforeAutospacing="1" w:after="100" w:afterAutospacing="1" w:line="240" w:lineRule="atLeast"/>
    </w:pPr>
    <w:rPr>
      <w:rFonts w:ascii="Times New Roman" w:eastAsia="Times New Roman" w:hAnsi="Times New Roman"/>
      <w:b/>
      <w:bCs/>
      <w:noProof w:val="0"/>
      <w:color w:val="666666"/>
      <w:sz w:val="18"/>
      <w:szCs w:val="18"/>
      <w:lang w:eastAsia="cs-CZ"/>
    </w:rPr>
  </w:style>
  <w:style w:type="paragraph" w:customStyle="1" w:styleId="at-quickshare-header-peep">
    <w:name w:val="at-quickshare-header-peep"/>
    <w:basedOn w:val="Normln"/>
    <w:rsid w:val="00DD1505"/>
    <w:pPr>
      <w:pBdr>
        <w:left w:val="single" w:sz="6" w:space="5" w:color="DEDED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quickshare-content">
    <w:name w:val="at-quickshare-content"/>
    <w:basedOn w:val="Normln"/>
    <w:rsid w:val="00DD150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quickshare-footer">
    <w:name w:val="at-quickshare-footer"/>
    <w:basedOn w:val="Normln"/>
    <w:rsid w:val="00DD1505"/>
    <w:pPr>
      <w:pBdr>
        <w:top w:val="single" w:sz="6" w:space="0" w:color="DEDEDE"/>
      </w:pBdr>
      <w:spacing w:before="100" w:beforeAutospacing="1" w:after="100" w:afterAutospacing="1" w:line="315" w:lineRule="atLeast"/>
    </w:pPr>
    <w:rPr>
      <w:rFonts w:ascii="Times New Roman" w:eastAsia="Times New Roman" w:hAnsi="Times New Roman"/>
      <w:noProof w:val="0"/>
      <w:sz w:val="17"/>
      <w:szCs w:val="17"/>
      <w:lang w:eastAsia="cs-CZ"/>
    </w:rPr>
  </w:style>
  <w:style w:type="paragraph" w:customStyle="1" w:styleId="ishareactive">
    <w:name w:val="ishareactive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ishareactive-sm">
    <w:name w:val="ishareactive-sm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fancybox-bg">
    <w:name w:val="fancybox-bg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fancybox-title-inside">
    <w:name w:val="fancybox-title-inside"/>
    <w:basedOn w:val="Normln"/>
    <w:rsid w:val="00DD1505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noProof w:val="0"/>
      <w:color w:val="333333"/>
      <w:sz w:val="24"/>
      <w:szCs w:val="24"/>
      <w:lang w:eastAsia="cs-CZ"/>
    </w:rPr>
  </w:style>
  <w:style w:type="paragraph" w:customStyle="1" w:styleId="fancybox-title-outside">
    <w:name w:val="fancybox-title-outsid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fancybox-title-over">
    <w:name w:val="fancybox-title-ove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fancybox-title-float">
    <w:name w:val="fancybox-title-floa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helper-hidden">
    <w:name w:val="ui-helper-hidden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vanish/>
      <w:sz w:val="24"/>
      <w:szCs w:val="24"/>
      <w:lang w:eastAsia="cs-CZ"/>
    </w:rPr>
  </w:style>
  <w:style w:type="paragraph" w:customStyle="1" w:styleId="ui-helper-reset">
    <w:name w:val="ui-helper-reset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helper-clearfix">
    <w:name w:val="ui-helper-clearfix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helper-zfix">
    <w:name w:val="ui-helper-zfix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">
    <w:name w:val="ui-icon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widget-overlay">
    <w:name w:val="ui-widget-overlay"/>
    <w:basedOn w:val="Normln"/>
    <w:rsid w:val="00DD1505"/>
    <w:pPr>
      <w:shd w:val="clear" w:color="auto" w:fill="666666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widget">
    <w:name w:val="ui-widget"/>
    <w:basedOn w:val="Normln"/>
    <w:rsid w:val="00DD1505"/>
    <w:pPr>
      <w:spacing w:before="100" w:beforeAutospacing="1" w:after="100" w:afterAutospacing="1" w:line="240" w:lineRule="auto"/>
    </w:pPr>
    <w:rPr>
      <w:rFonts w:ascii="Trebuchet MS" w:eastAsia="Times New Roman" w:hAnsi="Trebuchet MS"/>
      <w:noProof w:val="0"/>
      <w:sz w:val="26"/>
      <w:szCs w:val="26"/>
      <w:lang w:eastAsia="cs-CZ"/>
    </w:rPr>
  </w:style>
  <w:style w:type="paragraph" w:customStyle="1" w:styleId="ui-widget-content">
    <w:name w:val="ui-widget-content"/>
    <w:basedOn w:val="Normln"/>
    <w:rsid w:val="00DD150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333333"/>
      <w:sz w:val="24"/>
      <w:szCs w:val="24"/>
      <w:lang w:eastAsia="cs-CZ"/>
    </w:rPr>
  </w:style>
  <w:style w:type="paragraph" w:customStyle="1" w:styleId="ui-widget-header">
    <w:name w:val="ui-widget-header"/>
    <w:basedOn w:val="Normln"/>
    <w:rsid w:val="00DD1505"/>
    <w:pPr>
      <w:pBdr>
        <w:top w:val="single" w:sz="6" w:space="0" w:color="E78F08"/>
        <w:left w:val="single" w:sz="6" w:space="0" w:color="E78F08"/>
        <w:bottom w:val="single" w:sz="6" w:space="0" w:color="E78F08"/>
        <w:right w:val="single" w:sz="6" w:space="0" w:color="E78F08"/>
      </w:pBdr>
      <w:shd w:val="clear" w:color="auto" w:fill="F6A828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FFFFFF"/>
      <w:sz w:val="24"/>
      <w:szCs w:val="24"/>
      <w:lang w:eastAsia="cs-CZ"/>
    </w:rPr>
  </w:style>
  <w:style w:type="paragraph" w:customStyle="1" w:styleId="ui-state-default">
    <w:name w:val="ui-state-default"/>
    <w:basedOn w:val="Normln"/>
    <w:rsid w:val="00DD150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1C94C4"/>
      <w:sz w:val="24"/>
      <w:szCs w:val="24"/>
      <w:lang w:eastAsia="cs-CZ"/>
    </w:rPr>
  </w:style>
  <w:style w:type="paragraph" w:customStyle="1" w:styleId="ui-state-hover">
    <w:name w:val="ui-state-hover"/>
    <w:basedOn w:val="Normln"/>
    <w:rsid w:val="00DD1505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C77405"/>
      <w:sz w:val="24"/>
      <w:szCs w:val="24"/>
      <w:lang w:eastAsia="cs-CZ"/>
    </w:rPr>
  </w:style>
  <w:style w:type="paragraph" w:customStyle="1" w:styleId="ui-state-focus">
    <w:name w:val="ui-state-focus"/>
    <w:basedOn w:val="Normln"/>
    <w:rsid w:val="00DD1505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C77405"/>
      <w:sz w:val="24"/>
      <w:szCs w:val="24"/>
      <w:lang w:eastAsia="cs-CZ"/>
    </w:rPr>
  </w:style>
  <w:style w:type="paragraph" w:customStyle="1" w:styleId="ui-state-active">
    <w:name w:val="ui-state-active"/>
    <w:basedOn w:val="Normln"/>
    <w:rsid w:val="00DD1505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EB8F00"/>
      <w:sz w:val="24"/>
      <w:szCs w:val="24"/>
      <w:lang w:eastAsia="cs-CZ"/>
    </w:rPr>
  </w:style>
  <w:style w:type="paragraph" w:customStyle="1" w:styleId="ui-state-highlight">
    <w:name w:val="ui-state-highlight"/>
    <w:basedOn w:val="Normln"/>
    <w:rsid w:val="00DD1505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363636"/>
      <w:sz w:val="24"/>
      <w:szCs w:val="24"/>
      <w:lang w:eastAsia="cs-CZ"/>
    </w:rPr>
  </w:style>
  <w:style w:type="paragraph" w:customStyle="1" w:styleId="ui-state-error">
    <w:name w:val="ui-state-error"/>
    <w:basedOn w:val="Normln"/>
    <w:rsid w:val="00DD1505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ui-state-error-text">
    <w:name w:val="ui-state-error-tex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ui-priority-primary">
    <w:name w:val="ui-priority-primary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sz w:val="24"/>
      <w:szCs w:val="24"/>
      <w:lang w:eastAsia="cs-CZ"/>
    </w:rPr>
  </w:style>
  <w:style w:type="paragraph" w:customStyle="1" w:styleId="ui-priority-secondary">
    <w:name w:val="ui-priority-secondary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tate-disabled">
    <w:name w:val="ui-state-disabled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widget-shadow">
    <w:name w:val="ui-widget-shadow"/>
    <w:basedOn w:val="Normln"/>
    <w:rsid w:val="00DD1505"/>
    <w:pPr>
      <w:shd w:val="clear" w:color="auto" w:fill="000000"/>
      <w:spacing w:after="0" w:line="240" w:lineRule="auto"/>
      <w:ind w:left="-75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resizable-handle">
    <w:name w:val="ui-resizable-handl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"/>
      <w:szCs w:val="2"/>
      <w:lang w:eastAsia="cs-CZ"/>
    </w:rPr>
  </w:style>
  <w:style w:type="paragraph" w:customStyle="1" w:styleId="ui-resizable-n">
    <w:name w:val="ui-resizable-n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resizable-s">
    <w:name w:val="ui-resizable-s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resizable-e">
    <w:name w:val="ui-resizable-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resizable-w">
    <w:name w:val="ui-resizable-w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resizable-se">
    <w:name w:val="ui-resizable-s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resizable-sw">
    <w:name w:val="ui-resizable-sw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resizable-nw">
    <w:name w:val="ui-resizable-nw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resizable-ne">
    <w:name w:val="ui-resizable-n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electable-helper">
    <w:name w:val="ui-selectable-helper"/>
    <w:basedOn w:val="Normln"/>
    <w:rsid w:val="00DD1505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accordion">
    <w:name w:val="ui-accordion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menu">
    <w:name w:val="ui-menu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">
    <w:name w:val="ui-button"/>
    <w:basedOn w:val="Normln"/>
    <w:rsid w:val="00DD1505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icon-only">
    <w:name w:val="ui-button-icon-only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icons-only">
    <w:name w:val="ui-button-icons-only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set">
    <w:name w:val="ui-buttonset"/>
    <w:basedOn w:val="Normln"/>
    <w:rsid w:val="00DD1505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">
    <w:name w:val="ui-dialog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">
    <w:name w:val="ui-slide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-horizontal">
    <w:name w:val="ui-slider-horizontal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-vertical">
    <w:name w:val="ui-slider-vertical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tabs">
    <w:name w:val="ui-tabs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">
    <w:name w:val="ui-datepicke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vanish/>
      <w:sz w:val="24"/>
      <w:szCs w:val="24"/>
      <w:lang w:eastAsia="cs-CZ"/>
    </w:rPr>
  </w:style>
  <w:style w:type="paragraph" w:customStyle="1" w:styleId="ui-datepicker-row-break">
    <w:name w:val="ui-datepicker-row-break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rtl">
    <w:name w:val="ui-datepicker-rtl"/>
    <w:basedOn w:val="Normln"/>
    <w:rsid w:val="00DD1505"/>
    <w:pPr>
      <w:bidi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cover">
    <w:name w:val="ui-datepicker-cove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progressbar">
    <w:name w:val="ui-progressba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cs">
    <w:name w:val="atc_s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buttonexpanded">
    <w:name w:val="addthis_button_expanded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cs-span">
    <w:name w:val="atc_s-span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separator">
    <w:name w:val="addthis_separato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b">
    <w:name w:val="at300b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bo">
    <w:name w:val="at300bo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m">
    <w:name w:val="at300m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15texpanded">
    <w:name w:val="at15t_expanded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15tcompact">
    <w:name w:val="at15t_compac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toolbox">
    <w:name w:val="addthis_toolbox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m-f-logo">
    <w:name w:val="atm-f-logo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buttonpinterestpinit">
    <w:name w:val="addthis_button_pinterest_pini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imglb">
    <w:name w:val="atimglb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quickshare-header-x">
    <w:name w:val="at-quickshare-header-x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quickshare-success">
    <w:name w:val="at-quickshare-success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button-blue">
    <w:name w:val="at-button-blu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accordion-header">
    <w:name w:val="ui-accordion-heade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accordion-li-fix">
    <w:name w:val="ui-accordion-li-fix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accordion-content">
    <w:name w:val="ui-accordion-conten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accordion-content-active">
    <w:name w:val="ui-accordion-content-activ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menu-item">
    <w:name w:val="ui-menu-item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">
    <w:name w:val="ui-button-tex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titlebar">
    <w:name w:val="ui-dialog-titleba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title">
    <w:name w:val="ui-dialog-titl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titlebar-close">
    <w:name w:val="ui-dialog-titlebar-clos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content">
    <w:name w:val="ui-dialog-conten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buttonpane">
    <w:name w:val="ui-dialog-buttonpan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-handle">
    <w:name w:val="ui-slider-handl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-range">
    <w:name w:val="ui-slider-rang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tabs-nav">
    <w:name w:val="ui-tabs-nav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tabs-panel">
    <w:name w:val="ui-tabs-panel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header">
    <w:name w:val="ui-datepicker-heade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prev">
    <w:name w:val="ui-datepicker-prev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next">
    <w:name w:val="ui-datepicker-nex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title">
    <w:name w:val="ui-datepicker-titl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buttonpane">
    <w:name w:val="ui-datepicker-buttonpan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group">
    <w:name w:val="ui-datepicker-group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progressbar-value">
    <w:name w:val="ui-progressbar-valu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quickshare-content-lb">
    <w:name w:val="at-quickshare-content-lb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item">
    <w:name w:val="at_item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bold">
    <w:name w:val="at_bold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btn">
    <w:name w:val="atbtn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rse">
    <w:name w:val="atrs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tmsg">
    <w:name w:val="tmsg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error">
    <w:name w:val="at_erro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c-logo">
    <w:name w:val="ac-logo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inp">
    <w:name w:val="atinp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content">
    <w:name w:val="at-promo-conten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btn">
    <w:name w:val="at-promo-btn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accordion-header-active">
    <w:name w:val="ui-accordion-header-activ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tabs-hide">
    <w:name w:val="ui-tabs-hide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character" w:customStyle="1" w:styleId="addthisfollowlabel">
    <w:name w:val="addthis_follow_label"/>
    <w:basedOn w:val="Standardnpsmoodstavce"/>
    <w:rsid w:val="00DD1505"/>
  </w:style>
  <w:style w:type="paragraph" w:customStyle="1" w:styleId="atcs1">
    <w:name w:val="atc_s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buttonexpanded1">
    <w:name w:val="addthis_button_expanded1"/>
    <w:basedOn w:val="Normln"/>
    <w:rsid w:val="00DD1505"/>
    <w:pPr>
      <w:spacing w:before="100" w:beforeAutospacing="1" w:after="45" w:line="495" w:lineRule="atLeast"/>
      <w:jc w:val="center"/>
    </w:pPr>
    <w:rPr>
      <w:rFonts w:ascii="Times New Roman" w:eastAsia="Times New Roman" w:hAnsi="Times New Roman"/>
      <w:b/>
      <w:bCs/>
      <w:noProof w:val="0"/>
      <w:color w:val="333333"/>
      <w:sz w:val="24"/>
      <w:szCs w:val="24"/>
      <w:lang w:eastAsia="cs-CZ"/>
    </w:rPr>
  </w:style>
  <w:style w:type="paragraph" w:customStyle="1" w:styleId="atcs-span1">
    <w:name w:val="atc_s-span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buttonexpanded2">
    <w:name w:val="addthis_button_expanded2"/>
    <w:basedOn w:val="Normln"/>
    <w:rsid w:val="00DD1505"/>
    <w:pPr>
      <w:spacing w:before="100" w:beforeAutospacing="1" w:after="45" w:line="495" w:lineRule="atLeast"/>
      <w:jc w:val="center"/>
    </w:pPr>
    <w:rPr>
      <w:rFonts w:ascii="Times New Roman" w:eastAsia="Times New Roman" w:hAnsi="Times New Roman"/>
      <w:b/>
      <w:bCs/>
      <w:noProof w:val="0"/>
      <w:color w:val="000000"/>
      <w:sz w:val="24"/>
      <w:szCs w:val="24"/>
      <w:lang w:eastAsia="cs-CZ"/>
    </w:rPr>
  </w:style>
  <w:style w:type="paragraph" w:customStyle="1" w:styleId="addthiscounter1">
    <w:name w:val="addthis_counter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FFFFFF"/>
      <w:sz w:val="24"/>
      <w:szCs w:val="24"/>
      <w:lang w:eastAsia="cs-CZ"/>
    </w:rPr>
  </w:style>
  <w:style w:type="paragraph" w:customStyle="1" w:styleId="atitem1">
    <w:name w:val="at_item1"/>
    <w:basedOn w:val="Normln"/>
    <w:rsid w:val="00DD1505"/>
    <w:pPr>
      <w:pBdr>
        <w:top w:val="single" w:sz="6" w:space="3" w:color="FFFFFF"/>
        <w:left w:val="single" w:sz="6" w:space="3" w:color="FFFFFF"/>
        <w:bottom w:val="single" w:sz="6" w:space="3" w:color="FFFFFF"/>
        <w:right w:val="single" w:sz="6" w:space="3" w:color="FFFFFF"/>
      </w:pBdr>
      <w:spacing w:before="100" w:beforeAutospacing="1" w:after="100" w:afterAutospacing="1" w:line="240" w:lineRule="atLeast"/>
      <w:ind w:right="30"/>
    </w:pPr>
    <w:rPr>
      <w:rFonts w:ascii="Arial" w:eastAsia="Times New Roman" w:hAnsi="Arial" w:cs="Arial"/>
      <w:noProof w:val="0"/>
      <w:sz w:val="24"/>
      <w:szCs w:val="24"/>
      <w:lang w:eastAsia="cs-CZ"/>
    </w:rPr>
  </w:style>
  <w:style w:type="paragraph" w:customStyle="1" w:styleId="atbold1">
    <w:name w:val="at_bold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sz w:val="24"/>
      <w:szCs w:val="24"/>
      <w:lang w:eastAsia="cs-CZ"/>
    </w:rPr>
  </w:style>
  <w:style w:type="paragraph" w:customStyle="1" w:styleId="atitem2">
    <w:name w:val="at_item2"/>
    <w:basedOn w:val="Normln"/>
    <w:rsid w:val="00DD1505"/>
    <w:pPr>
      <w:spacing w:before="15" w:after="15" w:line="240" w:lineRule="auto"/>
      <w:ind w:left="15" w:right="15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character" w:customStyle="1" w:styleId="addthisfollowlabel1">
    <w:name w:val="addthis_follow_label1"/>
    <w:rsid w:val="00DD1505"/>
    <w:rPr>
      <w:vanish/>
      <w:webHidden w:val="0"/>
      <w:specVanish w:val="0"/>
    </w:rPr>
  </w:style>
  <w:style w:type="paragraph" w:customStyle="1" w:styleId="addthisseparator1">
    <w:name w:val="addthis_separator1"/>
    <w:basedOn w:val="Normln"/>
    <w:rsid w:val="00DD1505"/>
    <w:pPr>
      <w:spacing w:after="0" w:line="240" w:lineRule="auto"/>
      <w:ind w:left="75" w:right="75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b1">
    <w:name w:val="at300b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bo1">
    <w:name w:val="at300bo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m1">
    <w:name w:val="at300m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bs1">
    <w:name w:val="at300bs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bs2">
    <w:name w:val="at300bs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15t1">
    <w:name w:val="at15t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15texpanded1">
    <w:name w:val="at15t_expanded1"/>
    <w:basedOn w:val="Normln"/>
    <w:rsid w:val="00DD1505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15tcompact1">
    <w:name w:val="at15t_compact1"/>
    <w:basedOn w:val="Normln"/>
    <w:rsid w:val="00DD1505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btn1">
    <w:name w:val="atbtn1"/>
    <w:basedOn w:val="Normln"/>
    <w:rsid w:val="00DD1505"/>
    <w:pPr>
      <w:pBdr>
        <w:top w:val="single" w:sz="6" w:space="2" w:color="B5B5B5"/>
        <w:left w:val="single" w:sz="6" w:space="3" w:color="B5B5B5"/>
        <w:bottom w:val="single" w:sz="6" w:space="2" w:color="B5B5B5"/>
        <w:right w:val="single" w:sz="6" w:space="3" w:color="B5B5B5"/>
      </w:pBdr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noProof w:val="0"/>
      <w:color w:val="333333"/>
      <w:sz w:val="24"/>
      <w:szCs w:val="24"/>
      <w:lang w:eastAsia="cs-CZ"/>
    </w:rPr>
  </w:style>
  <w:style w:type="paragraph" w:customStyle="1" w:styleId="atbtn2">
    <w:name w:val="atbtn2"/>
    <w:basedOn w:val="Normln"/>
    <w:rsid w:val="00DD1505"/>
    <w:pPr>
      <w:pBdr>
        <w:top w:val="single" w:sz="6" w:space="2" w:color="B5B5B5"/>
        <w:left w:val="single" w:sz="6" w:space="3" w:color="B5B5B5"/>
        <w:bottom w:val="single" w:sz="6" w:space="2" w:color="B5B5B5"/>
        <w:right w:val="single" w:sz="6" w:space="3" w:color="B5B5B5"/>
      </w:pBdr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noProof w:val="0"/>
      <w:color w:val="333333"/>
      <w:sz w:val="24"/>
      <w:szCs w:val="24"/>
      <w:lang w:eastAsia="cs-CZ"/>
    </w:rPr>
  </w:style>
  <w:style w:type="paragraph" w:customStyle="1" w:styleId="atrse1">
    <w:name w:val="atrse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666666"/>
      <w:sz w:val="24"/>
      <w:szCs w:val="24"/>
      <w:lang w:eastAsia="cs-CZ"/>
    </w:rPr>
  </w:style>
  <w:style w:type="paragraph" w:customStyle="1" w:styleId="atrse2">
    <w:name w:val="atrse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666666"/>
      <w:sz w:val="24"/>
      <w:szCs w:val="24"/>
      <w:lang w:eastAsia="cs-CZ"/>
    </w:rPr>
  </w:style>
  <w:style w:type="paragraph" w:customStyle="1" w:styleId="tmsg1">
    <w:name w:val="tmsg1"/>
    <w:basedOn w:val="Normln"/>
    <w:rsid w:val="00DD150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error1">
    <w:name w:val="at_error1"/>
    <w:basedOn w:val="Normln"/>
    <w:rsid w:val="00DD1505"/>
    <w:pPr>
      <w:pBdr>
        <w:bottom w:val="single" w:sz="6" w:space="4" w:color="DF5666"/>
      </w:pBdr>
      <w:shd w:val="clear" w:color="auto" w:fill="F26D7D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aterror2">
    <w:name w:val="at_error2"/>
    <w:basedOn w:val="Normln"/>
    <w:rsid w:val="00DD1505"/>
    <w:pPr>
      <w:pBdr>
        <w:bottom w:val="single" w:sz="6" w:space="4" w:color="DF5666"/>
      </w:pBdr>
      <w:shd w:val="clear" w:color="auto" w:fill="F26D7D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ac-logo1">
    <w:name w:val="ac-logo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c-logo2">
    <w:name w:val="ac-logo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inp1">
    <w:name w:val="atinp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content1">
    <w:name w:val="at-promo-content1"/>
    <w:basedOn w:val="Normln"/>
    <w:rsid w:val="00DD1505"/>
    <w:pPr>
      <w:spacing w:before="180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content2">
    <w:name w:val="at-promo-content2"/>
    <w:basedOn w:val="Normln"/>
    <w:rsid w:val="00DD1505"/>
    <w:pPr>
      <w:spacing w:before="180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btn1">
    <w:name w:val="at-promo-btn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btn2">
    <w:name w:val="at-promo-btn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toolbox1">
    <w:name w:val="addthis_toolbox1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m-f1">
    <w:name w:val="atm-f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14"/>
      <w:szCs w:val="14"/>
      <w:lang w:eastAsia="cs-CZ"/>
    </w:rPr>
  </w:style>
  <w:style w:type="paragraph" w:customStyle="1" w:styleId="atm-f-logo1">
    <w:name w:val="atm-f-logo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buttonpinterestpinit1">
    <w:name w:val="addthis_button_pinterest_pinit1"/>
    <w:basedOn w:val="Normln"/>
    <w:rsid w:val="00DD1505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imglb1">
    <w:name w:val="atimglb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quickshare-header-x1">
    <w:name w:val="at-quickshare-header-x1"/>
    <w:basedOn w:val="Normln"/>
    <w:rsid w:val="00DD1505"/>
    <w:pPr>
      <w:pBdr>
        <w:left w:val="single" w:sz="6" w:space="9" w:color="DEDED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quickshare-header-x2">
    <w:name w:val="at-quickshare-header-x2"/>
    <w:basedOn w:val="Normln"/>
    <w:rsid w:val="00DD1505"/>
    <w:pPr>
      <w:pBdr>
        <w:left w:val="single" w:sz="6" w:space="9" w:color="DEDEDE"/>
      </w:pBdr>
      <w:shd w:val="clear" w:color="auto" w:fill="DEDEDE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quickshare-success1">
    <w:name w:val="at-quickshare-success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2AAC36"/>
      <w:sz w:val="24"/>
      <w:szCs w:val="24"/>
      <w:lang w:eastAsia="cs-CZ"/>
    </w:rPr>
  </w:style>
  <w:style w:type="paragraph" w:customStyle="1" w:styleId="at-button-blue1">
    <w:name w:val="at-button-blue1"/>
    <w:basedOn w:val="Normln"/>
    <w:rsid w:val="00DD1505"/>
    <w:pPr>
      <w:pBdr>
        <w:top w:val="single" w:sz="6" w:space="5" w:color="125CB5"/>
        <w:left w:val="single" w:sz="6" w:space="12" w:color="125CB5"/>
        <w:bottom w:val="single" w:sz="6" w:space="5" w:color="125CB5"/>
        <w:right w:val="single" w:sz="6" w:space="12" w:color="125CB5"/>
      </w:pBdr>
      <w:shd w:val="clear" w:color="auto" w:fill="0D98FB"/>
      <w:spacing w:before="180" w:after="0" w:line="240" w:lineRule="auto"/>
    </w:pPr>
    <w:rPr>
      <w:rFonts w:ascii="Times New Roman" w:eastAsia="Times New Roman" w:hAnsi="Times New Roman"/>
      <w:b/>
      <w:bCs/>
      <w:noProof w:val="0"/>
      <w:color w:val="FFFFFF"/>
      <w:sz w:val="18"/>
      <w:szCs w:val="18"/>
      <w:lang w:eastAsia="cs-CZ"/>
    </w:rPr>
  </w:style>
  <w:style w:type="paragraph" w:customStyle="1" w:styleId="at-button-blue2">
    <w:name w:val="at-button-blue2"/>
    <w:basedOn w:val="Normln"/>
    <w:rsid w:val="00DD1505"/>
    <w:pPr>
      <w:pBdr>
        <w:top w:val="single" w:sz="6" w:space="5" w:color="125CB5"/>
        <w:left w:val="single" w:sz="6" w:space="12" w:color="125CB5"/>
        <w:bottom w:val="single" w:sz="6" w:space="5" w:color="125CB5"/>
        <w:right w:val="single" w:sz="6" w:space="12" w:color="125CB5"/>
      </w:pBdr>
      <w:shd w:val="clear" w:color="auto" w:fill="098DF4"/>
      <w:spacing w:before="180" w:after="0" w:line="240" w:lineRule="auto"/>
    </w:pPr>
    <w:rPr>
      <w:rFonts w:ascii="Times New Roman" w:eastAsia="Times New Roman" w:hAnsi="Times New Roman"/>
      <w:b/>
      <w:bCs/>
      <w:noProof w:val="0"/>
      <w:color w:val="FFFFFF"/>
      <w:sz w:val="18"/>
      <w:szCs w:val="18"/>
      <w:lang w:eastAsia="cs-CZ"/>
    </w:rPr>
  </w:style>
  <w:style w:type="paragraph" w:customStyle="1" w:styleId="at-quickshare-content-lb1">
    <w:name w:val="at-quickshare-content-lb1"/>
    <w:basedOn w:val="Normln"/>
    <w:rsid w:val="00DD1505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noProof w:val="0"/>
      <w:color w:val="000000"/>
      <w:sz w:val="21"/>
      <w:szCs w:val="21"/>
      <w:lang w:eastAsia="cs-CZ"/>
    </w:rPr>
  </w:style>
  <w:style w:type="paragraph" w:customStyle="1" w:styleId="at-quickshare-success2">
    <w:name w:val="at-quickshare-success2"/>
    <w:basedOn w:val="Normln"/>
    <w:rsid w:val="00DD1505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noProof w:val="0"/>
      <w:color w:val="000000"/>
      <w:sz w:val="21"/>
      <w:szCs w:val="21"/>
      <w:lang w:eastAsia="cs-CZ"/>
    </w:rPr>
  </w:style>
  <w:style w:type="paragraph" w:customStyle="1" w:styleId="ui-widget1">
    <w:name w:val="ui-widget1"/>
    <w:basedOn w:val="Normln"/>
    <w:rsid w:val="00DD1505"/>
    <w:pPr>
      <w:spacing w:before="100" w:beforeAutospacing="1" w:after="100" w:afterAutospacing="1" w:line="240" w:lineRule="auto"/>
    </w:pPr>
    <w:rPr>
      <w:rFonts w:ascii="Trebuchet MS" w:eastAsia="Times New Roman" w:hAnsi="Trebuchet MS"/>
      <w:noProof w:val="0"/>
      <w:sz w:val="24"/>
      <w:szCs w:val="24"/>
      <w:lang w:eastAsia="cs-CZ"/>
    </w:rPr>
  </w:style>
  <w:style w:type="paragraph" w:customStyle="1" w:styleId="ui-state-default1">
    <w:name w:val="ui-state-default1"/>
    <w:basedOn w:val="Normln"/>
    <w:rsid w:val="00DD150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1C94C4"/>
      <w:sz w:val="24"/>
      <w:szCs w:val="24"/>
      <w:lang w:eastAsia="cs-CZ"/>
    </w:rPr>
  </w:style>
  <w:style w:type="paragraph" w:customStyle="1" w:styleId="ui-state-default2">
    <w:name w:val="ui-state-default2"/>
    <w:basedOn w:val="Normln"/>
    <w:rsid w:val="00DD150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1C94C4"/>
      <w:sz w:val="24"/>
      <w:szCs w:val="24"/>
      <w:lang w:eastAsia="cs-CZ"/>
    </w:rPr>
  </w:style>
  <w:style w:type="paragraph" w:customStyle="1" w:styleId="ui-state-hover1">
    <w:name w:val="ui-state-hover1"/>
    <w:basedOn w:val="Normln"/>
    <w:rsid w:val="00DD1505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C77405"/>
      <w:sz w:val="24"/>
      <w:szCs w:val="24"/>
      <w:lang w:eastAsia="cs-CZ"/>
    </w:rPr>
  </w:style>
  <w:style w:type="paragraph" w:customStyle="1" w:styleId="ui-state-hover2">
    <w:name w:val="ui-state-hover2"/>
    <w:basedOn w:val="Normln"/>
    <w:rsid w:val="00DD1505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C77405"/>
      <w:sz w:val="24"/>
      <w:szCs w:val="24"/>
      <w:lang w:eastAsia="cs-CZ"/>
    </w:rPr>
  </w:style>
  <w:style w:type="paragraph" w:customStyle="1" w:styleId="ui-state-focus1">
    <w:name w:val="ui-state-focus1"/>
    <w:basedOn w:val="Normln"/>
    <w:rsid w:val="00DD1505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C77405"/>
      <w:sz w:val="24"/>
      <w:szCs w:val="24"/>
      <w:lang w:eastAsia="cs-CZ"/>
    </w:rPr>
  </w:style>
  <w:style w:type="paragraph" w:customStyle="1" w:styleId="ui-state-focus2">
    <w:name w:val="ui-state-focus2"/>
    <w:basedOn w:val="Normln"/>
    <w:rsid w:val="00DD1505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C77405"/>
      <w:sz w:val="24"/>
      <w:szCs w:val="24"/>
      <w:lang w:eastAsia="cs-CZ"/>
    </w:rPr>
  </w:style>
  <w:style w:type="paragraph" w:customStyle="1" w:styleId="ui-state-active1">
    <w:name w:val="ui-state-active1"/>
    <w:basedOn w:val="Normln"/>
    <w:rsid w:val="00DD1505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EB8F00"/>
      <w:sz w:val="24"/>
      <w:szCs w:val="24"/>
      <w:lang w:eastAsia="cs-CZ"/>
    </w:rPr>
  </w:style>
  <w:style w:type="paragraph" w:customStyle="1" w:styleId="ui-state-active2">
    <w:name w:val="ui-state-active2"/>
    <w:basedOn w:val="Normln"/>
    <w:rsid w:val="00DD1505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EB8F00"/>
      <w:sz w:val="24"/>
      <w:szCs w:val="24"/>
      <w:lang w:eastAsia="cs-CZ"/>
    </w:rPr>
  </w:style>
  <w:style w:type="paragraph" w:customStyle="1" w:styleId="ui-state-highlight1">
    <w:name w:val="ui-state-highlight1"/>
    <w:basedOn w:val="Normln"/>
    <w:rsid w:val="00DD1505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363636"/>
      <w:sz w:val="24"/>
      <w:szCs w:val="24"/>
      <w:lang w:eastAsia="cs-CZ"/>
    </w:rPr>
  </w:style>
  <w:style w:type="paragraph" w:customStyle="1" w:styleId="ui-state-highlight2">
    <w:name w:val="ui-state-highlight2"/>
    <w:basedOn w:val="Normln"/>
    <w:rsid w:val="00DD1505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363636"/>
      <w:sz w:val="24"/>
      <w:szCs w:val="24"/>
      <w:lang w:eastAsia="cs-CZ"/>
    </w:rPr>
  </w:style>
  <w:style w:type="paragraph" w:customStyle="1" w:styleId="ui-state-error1">
    <w:name w:val="ui-state-error1"/>
    <w:basedOn w:val="Normln"/>
    <w:rsid w:val="00DD1505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ui-state-error2">
    <w:name w:val="ui-state-error2"/>
    <w:basedOn w:val="Normln"/>
    <w:rsid w:val="00DD1505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ui-state-error-text1">
    <w:name w:val="ui-state-error-text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ui-state-error-text2">
    <w:name w:val="ui-state-error-text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ui-priority-primary1">
    <w:name w:val="ui-priority-primary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sz w:val="24"/>
      <w:szCs w:val="24"/>
      <w:lang w:eastAsia="cs-CZ"/>
    </w:rPr>
  </w:style>
  <w:style w:type="paragraph" w:customStyle="1" w:styleId="ui-priority-primary2">
    <w:name w:val="ui-priority-primary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sz w:val="24"/>
      <w:szCs w:val="24"/>
      <w:lang w:eastAsia="cs-CZ"/>
    </w:rPr>
  </w:style>
  <w:style w:type="paragraph" w:customStyle="1" w:styleId="ui-priority-secondary1">
    <w:name w:val="ui-priority-secondary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priority-secondary2">
    <w:name w:val="ui-priority-secondary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tate-disabled1">
    <w:name w:val="ui-state-disabled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tate-disabled2">
    <w:name w:val="ui-state-disabled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1">
    <w:name w:val="ui-icon1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2">
    <w:name w:val="ui-icon2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3">
    <w:name w:val="ui-icon3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4">
    <w:name w:val="ui-icon4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5">
    <w:name w:val="ui-icon5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6">
    <w:name w:val="ui-icon6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7">
    <w:name w:val="ui-icon7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8">
    <w:name w:val="ui-icon8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9">
    <w:name w:val="ui-icon9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resizable-handle1">
    <w:name w:val="ui-resizable-handle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vanish/>
      <w:sz w:val="2"/>
      <w:szCs w:val="2"/>
      <w:lang w:eastAsia="cs-CZ"/>
    </w:rPr>
  </w:style>
  <w:style w:type="paragraph" w:customStyle="1" w:styleId="ui-resizable-handle2">
    <w:name w:val="ui-resizable-handle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vanish/>
      <w:sz w:val="2"/>
      <w:szCs w:val="2"/>
      <w:lang w:eastAsia="cs-CZ"/>
    </w:rPr>
  </w:style>
  <w:style w:type="paragraph" w:customStyle="1" w:styleId="ui-accordion-header1">
    <w:name w:val="ui-accordion-header1"/>
    <w:basedOn w:val="Normln"/>
    <w:rsid w:val="00DD1505"/>
    <w:pPr>
      <w:spacing w:before="15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accordion-li-fix1">
    <w:name w:val="ui-accordion-li-fix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accordion-header-active1">
    <w:name w:val="ui-accordion-header-active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10">
    <w:name w:val="ui-icon10"/>
    <w:basedOn w:val="Normln"/>
    <w:rsid w:val="00DD1505"/>
    <w:pPr>
      <w:spacing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accordion-content1">
    <w:name w:val="ui-accordion-content1"/>
    <w:basedOn w:val="Normln"/>
    <w:rsid w:val="00DD1505"/>
    <w:pPr>
      <w:spacing w:after="30" w:line="240" w:lineRule="auto"/>
    </w:pPr>
    <w:rPr>
      <w:rFonts w:ascii="Times New Roman" w:eastAsia="Times New Roman" w:hAnsi="Times New Roman"/>
      <w:noProof w:val="0"/>
      <w:vanish/>
      <w:sz w:val="24"/>
      <w:szCs w:val="24"/>
      <w:lang w:eastAsia="cs-CZ"/>
    </w:rPr>
  </w:style>
  <w:style w:type="paragraph" w:customStyle="1" w:styleId="ui-accordion-content-active1">
    <w:name w:val="ui-accordion-content-active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menu1">
    <w:name w:val="ui-menu1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menu-item1">
    <w:name w:val="ui-menu-item1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1">
    <w:name w:val="ui-button-text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2">
    <w:name w:val="ui-button-text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3">
    <w:name w:val="ui-button-text3"/>
    <w:basedOn w:val="Normln"/>
    <w:rsid w:val="00DD1505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4">
    <w:name w:val="ui-button-text4"/>
    <w:basedOn w:val="Normln"/>
    <w:rsid w:val="00DD1505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5">
    <w:name w:val="ui-button-text5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6">
    <w:name w:val="ui-button-text6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7">
    <w:name w:val="ui-button-text7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11">
    <w:name w:val="ui-icon11"/>
    <w:basedOn w:val="Normln"/>
    <w:rsid w:val="00DD1505"/>
    <w:pPr>
      <w:spacing w:after="100" w:afterAutospacing="1" w:line="240" w:lineRule="auto"/>
      <w:ind w:left="-120"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12">
    <w:name w:val="ui-icon12"/>
    <w:basedOn w:val="Normln"/>
    <w:rsid w:val="00DD1505"/>
    <w:pPr>
      <w:spacing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13">
    <w:name w:val="ui-icon13"/>
    <w:basedOn w:val="Normln"/>
    <w:rsid w:val="00DD1505"/>
    <w:pPr>
      <w:spacing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14">
    <w:name w:val="ui-icon14"/>
    <w:basedOn w:val="Normln"/>
    <w:rsid w:val="00DD1505"/>
    <w:pPr>
      <w:spacing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15">
    <w:name w:val="ui-icon15"/>
    <w:basedOn w:val="Normln"/>
    <w:rsid w:val="00DD1505"/>
    <w:pPr>
      <w:spacing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1">
    <w:name w:val="ui-button1"/>
    <w:basedOn w:val="Normln"/>
    <w:rsid w:val="00DD1505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titlebar1">
    <w:name w:val="ui-dialog-titlebar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title1">
    <w:name w:val="ui-dialog-title1"/>
    <w:basedOn w:val="Normln"/>
    <w:rsid w:val="00DD1505"/>
    <w:pPr>
      <w:spacing w:before="24" w:after="48" w:line="240" w:lineRule="auto"/>
      <w:ind w:right="240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titlebar-close1">
    <w:name w:val="ui-dialog-titlebar-close1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content1">
    <w:name w:val="ui-dialog-content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buttonpane1">
    <w:name w:val="ui-dialog-buttonpane1"/>
    <w:basedOn w:val="Normln"/>
    <w:rsid w:val="00DD1505"/>
    <w:pPr>
      <w:spacing w:before="120"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resizable-se1">
    <w:name w:val="ui-resizable-se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-handle1">
    <w:name w:val="ui-slider-handle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-range1">
    <w:name w:val="ui-slider-range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17"/>
      <w:szCs w:val="17"/>
      <w:lang w:eastAsia="cs-CZ"/>
    </w:rPr>
  </w:style>
  <w:style w:type="paragraph" w:customStyle="1" w:styleId="ui-slider-handle2">
    <w:name w:val="ui-slider-handle2"/>
    <w:basedOn w:val="Normln"/>
    <w:rsid w:val="00DD1505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-handle3">
    <w:name w:val="ui-slider-handle3"/>
    <w:basedOn w:val="Normln"/>
    <w:rsid w:val="00DD1505"/>
    <w:pPr>
      <w:spacing w:before="100" w:beforeAutospacing="1"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-range2">
    <w:name w:val="ui-slider-range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tabs-nav1">
    <w:name w:val="ui-tabs-nav1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tabs-panel1">
    <w:name w:val="ui-tabs-panel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tabs-hide1">
    <w:name w:val="ui-tabs-hide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vanish/>
      <w:sz w:val="24"/>
      <w:szCs w:val="24"/>
      <w:lang w:eastAsia="cs-CZ"/>
    </w:rPr>
  </w:style>
  <w:style w:type="paragraph" w:customStyle="1" w:styleId="ui-datepicker-header1">
    <w:name w:val="ui-datepicker-header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prev1">
    <w:name w:val="ui-datepicker-prev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next1">
    <w:name w:val="ui-datepicker-next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title1">
    <w:name w:val="ui-datepicker-title1"/>
    <w:basedOn w:val="Normln"/>
    <w:rsid w:val="00DD1505"/>
    <w:pPr>
      <w:spacing w:after="0" w:line="432" w:lineRule="atLeast"/>
      <w:ind w:left="552" w:right="552"/>
      <w:jc w:val="center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buttonpane1">
    <w:name w:val="ui-datepicker-buttonpane1"/>
    <w:basedOn w:val="Normln"/>
    <w:rsid w:val="00DD1505"/>
    <w:pPr>
      <w:spacing w:before="168"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group1">
    <w:name w:val="ui-datepicker-group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group2">
    <w:name w:val="ui-datepicker-group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group3">
    <w:name w:val="ui-datepicker-group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header2">
    <w:name w:val="ui-datepicker-header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header3">
    <w:name w:val="ui-datepicker-header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buttonpane2">
    <w:name w:val="ui-datepicker-buttonpane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buttonpane3">
    <w:name w:val="ui-datepicker-buttonpane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header4">
    <w:name w:val="ui-datepicker-header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header5">
    <w:name w:val="ui-datepicker-header5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progressbar-value1">
    <w:name w:val="ui-progressbar-value1"/>
    <w:basedOn w:val="Normln"/>
    <w:rsid w:val="00DD1505"/>
    <w:pPr>
      <w:spacing w:after="0" w:line="240" w:lineRule="auto"/>
      <w:ind w:left="-15" w:right="-15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cs2">
    <w:name w:val="atc_s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buttonexpanded3">
    <w:name w:val="addthis_button_expanded3"/>
    <w:basedOn w:val="Normln"/>
    <w:rsid w:val="00DD1505"/>
    <w:pPr>
      <w:spacing w:before="100" w:beforeAutospacing="1" w:after="45" w:line="495" w:lineRule="atLeast"/>
      <w:jc w:val="center"/>
    </w:pPr>
    <w:rPr>
      <w:rFonts w:ascii="Times New Roman" w:eastAsia="Times New Roman" w:hAnsi="Times New Roman"/>
      <w:b/>
      <w:bCs/>
      <w:noProof w:val="0"/>
      <w:color w:val="333333"/>
      <w:sz w:val="24"/>
      <w:szCs w:val="24"/>
      <w:lang w:eastAsia="cs-CZ"/>
    </w:rPr>
  </w:style>
  <w:style w:type="paragraph" w:customStyle="1" w:styleId="atcs-span2">
    <w:name w:val="atc_s-span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buttonexpanded4">
    <w:name w:val="addthis_button_expanded4"/>
    <w:basedOn w:val="Normln"/>
    <w:rsid w:val="00DD1505"/>
    <w:pPr>
      <w:spacing w:before="100" w:beforeAutospacing="1" w:after="45" w:line="495" w:lineRule="atLeast"/>
      <w:jc w:val="center"/>
    </w:pPr>
    <w:rPr>
      <w:rFonts w:ascii="Times New Roman" w:eastAsia="Times New Roman" w:hAnsi="Times New Roman"/>
      <w:b/>
      <w:bCs/>
      <w:noProof w:val="0"/>
      <w:color w:val="000000"/>
      <w:sz w:val="24"/>
      <w:szCs w:val="24"/>
      <w:lang w:eastAsia="cs-CZ"/>
    </w:rPr>
  </w:style>
  <w:style w:type="paragraph" w:customStyle="1" w:styleId="addthiscounter2">
    <w:name w:val="addthis_counter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FFFFFF"/>
      <w:sz w:val="24"/>
      <w:szCs w:val="24"/>
      <w:lang w:eastAsia="cs-CZ"/>
    </w:rPr>
  </w:style>
  <w:style w:type="paragraph" w:customStyle="1" w:styleId="atitem3">
    <w:name w:val="at_item3"/>
    <w:basedOn w:val="Normln"/>
    <w:rsid w:val="00DD1505"/>
    <w:pPr>
      <w:pBdr>
        <w:top w:val="single" w:sz="6" w:space="3" w:color="FFFFFF"/>
        <w:left w:val="single" w:sz="6" w:space="3" w:color="FFFFFF"/>
        <w:bottom w:val="single" w:sz="6" w:space="3" w:color="FFFFFF"/>
        <w:right w:val="single" w:sz="6" w:space="3" w:color="FFFFFF"/>
      </w:pBdr>
      <w:spacing w:before="100" w:beforeAutospacing="1" w:after="100" w:afterAutospacing="1" w:line="240" w:lineRule="atLeast"/>
      <w:ind w:right="30"/>
    </w:pPr>
    <w:rPr>
      <w:rFonts w:ascii="Arial" w:eastAsia="Times New Roman" w:hAnsi="Arial" w:cs="Arial"/>
      <w:noProof w:val="0"/>
      <w:sz w:val="24"/>
      <w:szCs w:val="24"/>
      <w:lang w:eastAsia="cs-CZ"/>
    </w:rPr>
  </w:style>
  <w:style w:type="paragraph" w:customStyle="1" w:styleId="atbold2">
    <w:name w:val="at_bold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sz w:val="24"/>
      <w:szCs w:val="24"/>
      <w:lang w:eastAsia="cs-CZ"/>
    </w:rPr>
  </w:style>
  <w:style w:type="paragraph" w:customStyle="1" w:styleId="atitem4">
    <w:name w:val="at_item4"/>
    <w:basedOn w:val="Normln"/>
    <w:rsid w:val="00DD1505"/>
    <w:pPr>
      <w:spacing w:before="15" w:after="15" w:line="240" w:lineRule="auto"/>
      <w:ind w:left="15" w:right="15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character" w:customStyle="1" w:styleId="addthisfollowlabel2">
    <w:name w:val="addthis_follow_label2"/>
    <w:rsid w:val="00DD1505"/>
    <w:rPr>
      <w:vanish/>
      <w:webHidden w:val="0"/>
      <w:specVanish w:val="0"/>
    </w:rPr>
  </w:style>
  <w:style w:type="paragraph" w:customStyle="1" w:styleId="addthisseparator2">
    <w:name w:val="addthis_separator2"/>
    <w:basedOn w:val="Normln"/>
    <w:rsid w:val="00DD1505"/>
    <w:pPr>
      <w:spacing w:after="0" w:line="240" w:lineRule="auto"/>
      <w:ind w:left="75" w:right="75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b2">
    <w:name w:val="at300b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bo2">
    <w:name w:val="at300bo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m2">
    <w:name w:val="at300m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bs3">
    <w:name w:val="at300bs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300bs4">
    <w:name w:val="at300bs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15t2">
    <w:name w:val="at15t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15texpanded2">
    <w:name w:val="at15t_expanded2"/>
    <w:basedOn w:val="Normln"/>
    <w:rsid w:val="00DD1505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15tcompact2">
    <w:name w:val="at15t_compact2"/>
    <w:basedOn w:val="Normln"/>
    <w:rsid w:val="00DD1505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btn3">
    <w:name w:val="atbtn3"/>
    <w:basedOn w:val="Normln"/>
    <w:rsid w:val="00DD1505"/>
    <w:pPr>
      <w:pBdr>
        <w:top w:val="single" w:sz="6" w:space="2" w:color="B5B5B5"/>
        <w:left w:val="single" w:sz="6" w:space="3" w:color="B5B5B5"/>
        <w:bottom w:val="single" w:sz="6" w:space="2" w:color="B5B5B5"/>
        <w:right w:val="single" w:sz="6" w:space="3" w:color="B5B5B5"/>
      </w:pBdr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noProof w:val="0"/>
      <w:color w:val="333333"/>
      <w:sz w:val="24"/>
      <w:szCs w:val="24"/>
      <w:lang w:eastAsia="cs-CZ"/>
    </w:rPr>
  </w:style>
  <w:style w:type="paragraph" w:customStyle="1" w:styleId="atbtn4">
    <w:name w:val="atbtn4"/>
    <w:basedOn w:val="Normln"/>
    <w:rsid w:val="00DD1505"/>
    <w:pPr>
      <w:pBdr>
        <w:top w:val="single" w:sz="6" w:space="2" w:color="B5B5B5"/>
        <w:left w:val="single" w:sz="6" w:space="3" w:color="B5B5B5"/>
        <w:bottom w:val="single" w:sz="6" w:space="2" w:color="B5B5B5"/>
        <w:right w:val="single" w:sz="6" w:space="3" w:color="B5B5B5"/>
      </w:pBdr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noProof w:val="0"/>
      <w:color w:val="333333"/>
      <w:sz w:val="24"/>
      <w:szCs w:val="24"/>
      <w:lang w:eastAsia="cs-CZ"/>
    </w:rPr>
  </w:style>
  <w:style w:type="paragraph" w:customStyle="1" w:styleId="atrse3">
    <w:name w:val="atrse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666666"/>
      <w:sz w:val="24"/>
      <w:szCs w:val="24"/>
      <w:lang w:eastAsia="cs-CZ"/>
    </w:rPr>
  </w:style>
  <w:style w:type="paragraph" w:customStyle="1" w:styleId="atrse4">
    <w:name w:val="atrse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666666"/>
      <w:sz w:val="24"/>
      <w:szCs w:val="24"/>
      <w:lang w:eastAsia="cs-CZ"/>
    </w:rPr>
  </w:style>
  <w:style w:type="paragraph" w:customStyle="1" w:styleId="tmsg2">
    <w:name w:val="tmsg2"/>
    <w:basedOn w:val="Normln"/>
    <w:rsid w:val="00DD150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error3">
    <w:name w:val="at_error3"/>
    <w:basedOn w:val="Normln"/>
    <w:rsid w:val="00DD1505"/>
    <w:pPr>
      <w:pBdr>
        <w:bottom w:val="single" w:sz="6" w:space="4" w:color="DF5666"/>
      </w:pBdr>
      <w:shd w:val="clear" w:color="auto" w:fill="F26D7D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aterror4">
    <w:name w:val="at_error4"/>
    <w:basedOn w:val="Normln"/>
    <w:rsid w:val="00DD1505"/>
    <w:pPr>
      <w:pBdr>
        <w:bottom w:val="single" w:sz="6" w:space="4" w:color="DF5666"/>
      </w:pBdr>
      <w:shd w:val="clear" w:color="auto" w:fill="F26D7D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ac-logo3">
    <w:name w:val="ac-logo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c-logo4">
    <w:name w:val="ac-logo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inp2">
    <w:name w:val="atinp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content3">
    <w:name w:val="at-promo-content3"/>
    <w:basedOn w:val="Normln"/>
    <w:rsid w:val="00DD1505"/>
    <w:pPr>
      <w:spacing w:before="180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content4">
    <w:name w:val="at-promo-content4"/>
    <w:basedOn w:val="Normln"/>
    <w:rsid w:val="00DD1505"/>
    <w:pPr>
      <w:spacing w:before="180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btn3">
    <w:name w:val="at-promo-btn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promo-btn4">
    <w:name w:val="at-promo-btn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toolbox2">
    <w:name w:val="addthis_toolbox2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m-f2">
    <w:name w:val="atm-f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14"/>
      <w:szCs w:val="14"/>
      <w:lang w:eastAsia="cs-CZ"/>
    </w:rPr>
  </w:style>
  <w:style w:type="paragraph" w:customStyle="1" w:styleId="atm-f-logo2">
    <w:name w:val="atm-f-logo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ddthisbuttonpinterestpinit2">
    <w:name w:val="addthis_button_pinterest_pinit2"/>
    <w:basedOn w:val="Normln"/>
    <w:rsid w:val="00DD1505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imglb2">
    <w:name w:val="atimglb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quickshare-header-x3">
    <w:name w:val="at-quickshare-header-x3"/>
    <w:basedOn w:val="Normln"/>
    <w:rsid w:val="00DD1505"/>
    <w:pPr>
      <w:pBdr>
        <w:left w:val="single" w:sz="6" w:space="9" w:color="DEDED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quickshare-header-x4">
    <w:name w:val="at-quickshare-header-x4"/>
    <w:basedOn w:val="Normln"/>
    <w:rsid w:val="00DD1505"/>
    <w:pPr>
      <w:pBdr>
        <w:left w:val="single" w:sz="6" w:space="9" w:color="DEDEDE"/>
      </w:pBdr>
      <w:shd w:val="clear" w:color="auto" w:fill="DEDEDE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at-quickshare-success3">
    <w:name w:val="at-quickshare-success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2AAC36"/>
      <w:sz w:val="24"/>
      <w:szCs w:val="24"/>
      <w:lang w:eastAsia="cs-CZ"/>
    </w:rPr>
  </w:style>
  <w:style w:type="paragraph" w:customStyle="1" w:styleId="at-button-blue3">
    <w:name w:val="at-button-blue3"/>
    <w:basedOn w:val="Normln"/>
    <w:rsid w:val="00DD1505"/>
    <w:pPr>
      <w:pBdr>
        <w:top w:val="single" w:sz="6" w:space="5" w:color="125CB5"/>
        <w:left w:val="single" w:sz="6" w:space="12" w:color="125CB5"/>
        <w:bottom w:val="single" w:sz="6" w:space="5" w:color="125CB5"/>
        <w:right w:val="single" w:sz="6" w:space="12" w:color="125CB5"/>
      </w:pBdr>
      <w:shd w:val="clear" w:color="auto" w:fill="0D98FB"/>
      <w:spacing w:before="180" w:after="0" w:line="240" w:lineRule="auto"/>
    </w:pPr>
    <w:rPr>
      <w:rFonts w:ascii="Times New Roman" w:eastAsia="Times New Roman" w:hAnsi="Times New Roman"/>
      <w:b/>
      <w:bCs/>
      <w:noProof w:val="0"/>
      <w:color w:val="FFFFFF"/>
      <w:sz w:val="18"/>
      <w:szCs w:val="18"/>
      <w:lang w:eastAsia="cs-CZ"/>
    </w:rPr>
  </w:style>
  <w:style w:type="paragraph" w:customStyle="1" w:styleId="at-button-blue4">
    <w:name w:val="at-button-blue4"/>
    <w:basedOn w:val="Normln"/>
    <w:rsid w:val="00DD1505"/>
    <w:pPr>
      <w:pBdr>
        <w:top w:val="single" w:sz="6" w:space="5" w:color="125CB5"/>
        <w:left w:val="single" w:sz="6" w:space="12" w:color="125CB5"/>
        <w:bottom w:val="single" w:sz="6" w:space="5" w:color="125CB5"/>
        <w:right w:val="single" w:sz="6" w:space="12" w:color="125CB5"/>
      </w:pBdr>
      <w:shd w:val="clear" w:color="auto" w:fill="098DF4"/>
      <w:spacing w:before="180" w:after="0" w:line="240" w:lineRule="auto"/>
    </w:pPr>
    <w:rPr>
      <w:rFonts w:ascii="Times New Roman" w:eastAsia="Times New Roman" w:hAnsi="Times New Roman"/>
      <w:b/>
      <w:bCs/>
      <w:noProof w:val="0"/>
      <w:color w:val="FFFFFF"/>
      <w:sz w:val="18"/>
      <w:szCs w:val="18"/>
      <w:lang w:eastAsia="cs-CZ"/>
    </w:rPr>
  </w:style>
  <w:style w:type="paragraph" w:customStyle="1" w:styleId="at-quickshare-content-lb2">
    <w:name w:val="at-quickshare-content-lb2"/>
    <w:basedOn w:val="Normln"/>
    <w:rsid w:val="00DD1505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noProof w:val="0"/>
      <w:color w:val="000000"/>
      <w:sz w:val="21"/>
      <w:szCs w:val="21"/>
      <w:lang w:eastAsia="cs-CZ"/>
    </w:rPr>
  </w:style>
  <w:style w:type="paragraph" w:customStyle="1" w:styleId="at-quickshare-success4">
    <w:name w:val="at-quickshare-success4"/>
    <w:basedOn w:val="Normln"/>
    <w:rsid w:val="00DD1505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noProof w:val="0"/>
      <w:color w:val="000000"/>
      <w:sz w:val="21"/>
      <w:szCs w:val="21"/>
      <w:lang w:eastAsia="cs-CZ"/>
    </w:rPr>
  </w:style>
  <w:style w:type="paragraph" w:customStyle="1" w:styleId="ui-widget2">
    <w:name w:val="ui-widget2"/>
    <w:basedOn w:val="Normln"/>
    <w:rsid w:val="00DD1505"/>
    <w:pPr>
      <w:spacing w:before="100" w:beforeAutospacing="1" w:after="100" w:afterAutospacing="1" w:line="240" w:lineRule="auto"/>
    </w:pPr>
    <w:rPr>
      <w:rFonts w:ascii="Trebuchet MS" w:eastAsia="Times New Roman" w:hAnsi="Trebuchet MS"/>
      <w:noProof w:val="0"/>
      <w:sz w:val="24"/>
      <w:szCs w:val="24"/>
      <w:lang w:eastAsia="cs-CZ"/>
    </w:rPr>
  </w:style>
  <w:style w:type="paragraph" w:customStyle="1" w:styleId="ui-state-default3">
    <w:name w:val="ui-state-default3"/>
    <w:basedOn w:val="Normln"/>
    <w:rsid w:val="00DD150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1C94C4"/>
      <w:sz w:val="24"/>
      <w:szCs w:val="24"/>
      <w:lang w:eastAsia="cs-CZ"/>
    </w:rPr>
  </w:style>
  <w:style w:type="paragraph" w:customStyle="1" w:styleId="ui-state-default4">
    <w:name w:val="ui-state-default4"/>
    <w:basedOn w:val="Normln"/>
    <w:rsid w:val="00DD150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1C94C4"/>
      <w:sz w:val="24"/>
      <w:szCs w:val="24"/>
      <w:lang w:eastAsia="cs-CZ"/>
    </w:rPr>
  </w:style>
  <w:style w:type="paragraph" w:customStyle="1" w:styleId="ui-state-hover3">
    <w:name w:val="ui-state-hover3"/>
    <w:basedOn w:val="Normln"/>
    <w:rsid w:val="00DD1505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C77405"/>
      <w:sz w:val="24"/>
      <w:szCs w:val="24"/>
      <w:lang w:eastAsia="cs-CZ"/>
    </w:rPr>
  </w:style>
  <w:style w:type="paragraph" w:customStyle="1" w:styleId="ui-state-hover4">
    <w:name w:val="ui-state-hover4"/>
    <w:basedOn w:val="Normln"/>
    <w:rsid w:val="00DD1505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C77405"/>
      <w:sz w:val="24"/>
      <w:szCs w:val="24"/>
      <w:lang w:eastAsia="cs-CZ"/>
    </w:rPr>
  </w:style>
  <w:style w:type="paragraph" w:customStyle="1" w:styleId="ui-state-focus3">
    <w:name w:val="ui-state-focus3"/>
    <w:basedOn w:val="Normln"/>
    <w:rsid w:val="00DD1505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C77405"/>
      <w:sz w:val="24"/>
      <w:szCs w:val="24"/>
      <w:lang w:eastAsia="cs-CZ"/>
    </w:rPr>
  </w:style>
  <w:style w:type="paragraph" w:customStyle="1" w:styleId="ui-state-focus4">
    <w:name w:val="ui-state-focus4"/>
    <w:basedOn w:val="Normln"/>
    <w:rsid w:val="00DD1505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C77405"/>
      <w:sz w:val="24"/>
      <w:szCs w:val="24"/>
      <w:lang w:eastAsia="cs-CZ"/>
    </w:rPr>
  </w:style>
  <w:style w:type="paragraph" w:customStyle="1" w:styleId="ui-state-active3">
    <w:name w:val="ui-state-active3"/>
    <w:basedOn w:val="Normln"/>
    <w:rsid w:val="00DD1505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EB8F00"/>
      <w:sz w:val="24"/>
      <w:szCs w:val="24"/>
      <w:lang w:eastAsia="cs-CZ"/>
    </w:rPr>
  </w:style>
  <w:style w:type="paragraph" w:customStyle="1" w:styleId="ui-state-active4">
    <w:name w:val="ui-state-active4"/>
    <w:basedOn w:val="Normln"/>
    <w:rsid w:val="00DD1505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color w:val="EB8F00"/>
      <w:sz w:val="24"/>
      <w:szCs w:val="24"/>
      <w:lang w:eastAsia="cs-CZ"/>
    </w:rPr>
  </w:style>
  <w:style w:type="paragraph" w:customStyle="1" w:styleId="ui-state-highlight3">
    <w:name w:val="ui-state-highlight3"/>
    <w:basedOn w:val="Normln"/>
    <w:rsid w:val="00DD1505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363636"/>
      <w:sz w:val="24"/>
      <w:szCs w:val="24"/>
      <w:lang w:eastAsia="cs-CZ"/>
    </w:rPr>
  </w:style>
  <w:style w:type="paragraph" w:customStyle="1" w:styleId="ui-state-highlight4">
    <w:name w:val="ui-state-highlight4"/>
    <w:basedOn w:val="Normln"/>
    <w:rsid w:val="00DD1505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363636"/>
      <w:sz w:val="24"/>
      <w:szCs w:val="24"/>
      <w:lang w:eastAsia="cs-CZ"/>
    </w:rPr>
  </w:style>
  <w:style w:type="paragraph" w:customStyle="1" w:styleId="ui-state-error3">
    <w:name w:val="ui-state-error3"/>
    <w:basedOn w:val="Normln"/>
    <w:rsid w:val="00DD1505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ui-state-error4">
    <w:name w:val="ui-state-error4"/>
    <w:basedOn w:val="Normln"/>
    <w:rsid w:val="00DD1505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ui-state-error-text3">
    <w:name w:val="ui-state-error-text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ui-state-error-text4">
    <w:name w:val="ui-state-error-text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color w:val="FFFFFF"/>
      <w:sz w:val="24"/>
      <w:szCs w:val="24"/>
      <w:lang w:eastAsia="cs-CZ"/>
    </w:rPr>
  </w:style>
  <w:style w:type="paragraph" w:customStyle="1" w:styleId="ui-priority-primary3">
    <w:name w:val="ui-priority-primary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sz w:val="24"/>
      <w:szCs w:val="24"/>
      <w:lang w:eastAsia="cs-CZ"/>
    </w:rPr>
  </w:style>
  <w:style w:type="paragraph" w:customStyle="1" w:styleId="ui-priority-primary4">
    <w:name w:val="ui-priority-primary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noProof w:val="0"/>
      <w:sz w:val="24"/>
      <w:szCs w:val="24"/>
      <w:lang w:eastAsia="cs-CZ"/>
    </w:rPr>
  </w:style>
  <w:style w:type="paragraph" w:customStyle="1" w:styleId="ui-priority-secondary3">
    <w:name w:val="ui-priority-secondary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priority-secondary4">
    <w:name w:val="ui-priority-secondary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tate-disabled3">
    <w:name w:val="ui-state-disabled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tate-disabled4">
    <w:name w:val="ui-state-disabled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16">
    <w:name w:val="ui-icon16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17">
    <w:name w:val="ui-icon17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18">
    <w:name w:val="ui-icon18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19">
    <w:name w:val="ui-icon19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20">
    <w:name w:val="ui-icon20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21">
    <w:name w:val="ui-icon21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22">
    <w:name w:val="ui-icon22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23">
    <w:name w:val="ui-icon23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24">
    <w:name w:val="ui-icon24"/>
    <w:basedOn w:val="Normln"/>
    <w:rsid w:val="00DD1505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resizable-handle3">
    <w:name w:val="ui-resizable-handle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vanish/>
      <w:sz w:val="2"/>
      <w:szCs w:val="2"/>
      <w:lang w:eastAsia="cs-CZ"/>
    </w:rPr>
  </w:style>
  <w:style w:type="paragraph" w:customStyle="1" w:styleId="ui-resizable-handle4">
    <w:name w:val="ui-resizable-handle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vanish/>
      <w:sz w:val="2"/>
      <w:szCs w:val="2"/>
      <w:lang w:eastAsia="cs-CZ"/>
    </w:rPr>
  </w:style>
  <w:style w:type="paragraph" w:customStyle="1" w:styleId="ui-accordion-header2">
    <w:name w:val="ui-accordion-header2"/>
    <w:basedOn w:val="Normln"/>
    <w:rsid w:val="00DD1505"/>
    <w:pPr>
      <w:spacing w:before="15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accordion-li-fix2">
    <w:name w:val="ui-accordion-li-fix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accordion-header-active2">
    <w:name w:val="ui-accordion-header-active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25">
    <w:name w:val="ui-icon25"/>
    <w:basedOn w:val="Normln"/>
    <w:rsid w:val="00DD1505"/>
    <w:pPr>
      <w:spacing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accordion-content2">
    <w:name w:val="ui-accordion-content2"/>
    <w:basedOn w:val="Normln"/>
    <w:rsid w:val="00DD1505"/>
    <w:pPr>
      <w:spacing w:after="30" w:line="240" w:lineRule="auto"/>
    </w:pPr>
    <w:rPr>
      <w:rFonts w:ascii="Times New Roman" w:eastAsia="Times New Roman" w:hAnsi="Times New Roman"/>
      <w:noProof w:val="0"/>
      <w:vanish/>
      <w:sz w:val="24"/>
      <w:szCs w:val="24"/>
      <w:lang w:eastAsia="cs-CZ"/>
    </w:rPr>
  </w:style>
  <w:style w:type="paragraph" w:customStyle="1" w:styleId="ui-accordion-content-active2">
    <w:name w:val="ui-accordion-content-active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menu2">
    <w:name w:val="ui-menu2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menu-item2">
    <w:name w:val="ui-menu-item2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8">
    <w:name w:val="ui-button-text8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9">
    <w:name w:val="ui-button-text9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10">
    <w:name w:val="ui-button-text10"/>
    <w:basedOn w:val="Normln"/>
    <w:rsid w:val="00DD1505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11">
    <w:name w:val="ui-button-text11"/>
    <w:basedOn w:val="Normln"/>
    <w:rsid w:val="00DD1505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12">
    <w:name w:val="ui-button-text1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13">
    <w:name w:val="ui-button-text1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-text14">
    <w:name w:val="ui-button-text1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26">
    <w:name w:val="ui-icon26"/>
    <w:basedOn w:val="Normln"/>
    <w:rsid w:val="00DD1505"/>
    <w:pPr>
      <w:spacing w:after="100" w:afterAutospacing="1" w:line="240" w:lineRule="auto"/>
      <w:ind w:left="-120"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27">
    <w:name w:val="ui-icon27"/>
    <w:basedOn w:val="Normln"/>
    <w:rsid w:val="00DD1505"/>
    <w:pPr>
      <w:spacing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28">
    <w:name w:val="ui-icon28"/>
    <w:basedOn w:val="Normln"/>
    <w:rsid w:val="00DD1505"/>
    <w:pPr>
      <w:spacing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29">
    <w:name w:val="ui-icon29"/>
    <w:basedOn w:val="Normln"/>
    <w:rsid w:val="00DD1505"/>
    <w:pPr>
      <w:spacing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icon30">
    <w:name w:val="ui-icon30"/>
    <w:basedOn w:val="Normln"/>
    <w:rsid w:val="00DD1505"/>
    <w:pPr>
      <w:spacing w:after="100" w:afterAutospacing="1" w:line="240" w:lineRule="auto"/>
      <w:ind w:firstLine="7343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button2">
    <w:name w:val="ui-button2"/>
    <w:basedOn w:val="Normln"/>
    <w:rsid w:val="00DD1505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titlebar2">
    <w:name w:val="ui-dialog-titlebar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title2">
    <w:name w:val="ui-dialog-title2"/>
    <w:basedOn w:val="Normln"/>
    <w:rsid w:val="00DD1505"/>
    <w:pPr>
      <w:spacing w:before="24" w:after="48" w:line="240" w:lineRule="auto"/>
      <w:ind w:right="240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titlebar-close2">
    <w:name w:val="ui-dialog-titlebar-close2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content2">
    <w:name w:val="ui-dialog-content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ialog-buttonpane2">
    <w:name w:val="ui-dialog-buttonpane2"/>
    <w:basedOn w:val="Normln"/>
    <w:rsid w:val="00DD1505"/>
    <w:pPr>
      <w:spacing w:before="120"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resizable-se2">
    <w:name w:val="ui-resizable-se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-handle4">
    <w:name w:val="ui-slider-handle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-range3">
    <w:name w:val="ui-slider-range3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17"/>
      <w:szCs w:val="17"/>
      <w:lang w:eastAsia="cs-CZ"/>
    </w:rPr>
  </w:style>
  <w:style w:type="paragraph" w:customStyle="1" w:styleId="ui-slider-handle5">
    <w:name w:val="ui-slider-handle5"/>
    <w:basedOn w:val="Normln"/>
    <w:rsid w:val="00DD1505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-handle6">
    <w:name w:val="ui-slider-handle6"/>
    <w:basedOn w:val="Normln"/>
    <w:rsid w:val="00DD1505"/>
    <w:pPr>
      <w:spacing w:before="100" w:beforeAutospacing="1"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slider-range4">
    <w:name w:val="ui-slider-range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tabs-nav2">
    <w:name w:val="ui-tabs-nav2"/>
    <w:basedOn w:val="Normln"/>
    <w:rsid w:val="00DD1505"/>
    <w:pPr>
      <w:spacing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tabs-panel2">
    <w:name w:val="ui-tabs-panel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tabs-hide2">
    <w:name w:val="ui-tabs-hide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vanish/>
      <w:sz w:val="24"/>
      <w:szCs w:val="24"/>
      <w:lang w:eastAsia="cs-CZ"/>
    </w:rPr>
  </w:style>
  <w:style w:type="paragraph" w:customStyle="1" w:styleId="ui-datepicker-header6">
    <w:name w:val="ui-datepicker-header6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prev2">
    <w:name w:val="ui-datepicker-prev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next2">
    <w:name w:val="ui-datepicker-next2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title2">
    <w:name w:val="ui-datepicker-title2"/>
    <w:basedOn w:val="Normln"/>
    <w:rsid w:val="00DD1505"/>
    <w:pPr>
      <w:spacing w:after="0" w:line="432" w:lineRule="atLeast"/>
      <w:ind w:left="552" w:right="552"/>
      <w:jc w:val="center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buttonpane4">
    <w:name w:val="ui-datepicker-buttonpane4"/>
    <w:basedOn w:val="Normln"/>
    <w:rsid w:val="00DD1505"/>
    <w:pPr>
      <w:spacing w:before="168" w:after="0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group4">
    <w:name w:val="ui-datepicker-group4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group5">
    <w:name w:val="ui-datepicker-group5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group6">
    <w:name w:val="ui-datepicker-group6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header7">
    <w:name w:val="ui-datepicker-header7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header8">
    <w:name w:val="ui-datepicker-header8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buttonpane5">
    <w:name w:val="ui-datepicker-buttonpane5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buttonpane6">
    <w:name w:val="ui-datepicker-buttonpane6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header9">
    <w:name w:val="ui-datepicker-header9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datepicker-header10">
    <w:name w:val="ui-datepicker-header10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ui-progressbar-value2">
    <w:name w:val="ui-progressbar-value2"/>
    <w:basedOn w:val="Normln"/>
    <w:rsid w:val="00DD1505"/>
    <w:pPr>
      <w:spacing w:after="0" w:line="240" w:lineRule="auto"/>
      <w:ind w:left="-15" w:right="-15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character" w:styleId="Siln">
    <w:name w:val="Strong"/>
    <w:uiPriority w:val="22"/>
    <w:qFormat/>
    <w:rsid w:val="00DD1505"/>
    <w:rPr>
      <w:b/>
      <w:bCs/>
    </w:rPr>
  </w:style>
  <w:style w:type="paragraph" w:customStyle="1" w:styleId="zkladntext1">
    <w:name w:val="zkladntext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normln1">
    <w:name w:val="normln1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imaligncenter">
    <w:name w:val="imaligncente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character" w:customStyle="1" w:styleId="arrow">
    <w:name w:val="arrow"/>
    <w:basedOn w:val="Standardnpsmoodstavce"/>
    <w:rsid w:val="00DD1505"/>
  </w:style>
  <w:style w:type="paragraph" w:customStyle="1" w:styleId="right">
    <w:name w:val="right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paragraph" w:customStyle="1" w:styleId="center">
    <w:name w:val="center"/>
    <w:basedOn w:val="Normln"/>
    <w:rsid w:val="00DD1505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4476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76E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4476EB"/>
    <w:rPr>
      <w:noProof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76E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476EB"/>
    <w:rPr>
      <w:b/>
      <w:bCs/>
      <w:noProof/>
      <w:lang w:eastAsia="en-US"/>
    </w:rPr>
  </w:style>
  <w:style w:type="paragraph" w:styleId="Revize">
    <w:name w:val="Revision"/>
    <w:hidden/>
    <w:uiPriority w:val="99"/>
    <w:semiHidden/>
    <w:rsid w:val="004476EB"/>
    <w:rPr>
      <w:noProof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7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476EB"/>
    <w:rPr>
      <w:rFonts w:ascii="Tahoma" w:hAnsi="Tahoma" w:cs="Tahoma"/>
      <w:noProof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660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D3660"/>
    <w:rPr>
      <w:noProof/>
      <w:lang w:eastAsia="en-US"/>
    </w:rPr>
  </w:style>
  <w:style w:type="character" w:styleId="Znakapoznpodarou">
    <w:name w:val="footnote reference"/>
    <w:uiPriority w:val="99"/>
    <w:semiHidden/>
    <w:unhideWhenUsed/>
    <w:rsid w:val="008D366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B587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B5877"/>
    <w:rPr>
      <w:noProof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3B587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3B5877"/>
    <w:rPr>
      <w:noProof/>
      <w:sz w:val="22"/>
      <w:szCs w:val="22"/>
      <w:lang w:eastAsia="en-US"/>
    </w:rPr>
  </w:style>
  <w:style w:type="character" w:styleId="Zdraznn">
    <w:name w:val="Emphasis"/>
    <w:uiPriority w:val="20"/>
    <w:qFormat/>
    <w:rsid w:val="002708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9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9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02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90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0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64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95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5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5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01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6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30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71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3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05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62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457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0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2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7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96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99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8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82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47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6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1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04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67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06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2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5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2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7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1A98D"/>
                            <w:left w:val="single" w:sz="6" w:space="0" w:color="C1A98D"/>
                            <w:bottom w:val="single" w:sz="6" w:space="0" w:color="C1A98D"/>
                            <w:right w:val="single" w:sz="6" w:space="0" w:color="C1A98D"/>
                          </w:divBdr>
                        </w:div>
                      </w:divsChild>
                    </w:div>
                  </w:divsChild>
                </w:div>
                <w:div w:id="207284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DB807A-1015-4529-8F4A-97021AF79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938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tajemnik</dc:creator>
  <cp:keywords/>
  <cp:lastModifiedBy>Obec Rozseč</cp:lastModifiedBy>
  <cp:revision>4</cp:revision>
  <cp:lastPrinted>2013-02-20T07:27:00Z</cp:lastPrinted>
  <dcterms:created xsi:type="dcterms:W3CDTF">2024-02-16T08:29:00Z</dcterms:created>
  <dcterms:modified xsi:type="dcterms:W3CDTF">2024-02-16T10:03:00Z</dcterms:modified>
</cp:coreProperties>
</file>