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4D92" w:rsidRDefault="004C4D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00000002" w14:textId="77777777" w:rsidR="004C4D92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SEMNĚVICE</w:t>
      </w:r>
    </w:p>
    <w:p w14:paraId="00000003" w14:textId="77777777" w:rsidR="004C4D92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Semněvice</w:t>
      </w:r>
    </w:p>
    <w:p w14:paraId="00000004" w14:textId="77777777" w:rsidR="004C4D92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Semněvice,</w:t>
      </w:r>
    </w:p>
    <w:p w14:paraId="00000005" w14:textId="77777777" w:rsidR="004C4D9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obecní systém odpadového hospodářství</w:t>
      </w:r>
    </w:p>
    <w:p w14:paraId="00000006" w14:textId="77777777" w:rsidR="004C4D92" w:rsidRDefault="004C4D9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Semněvice se na svém zasedání dne 16.12.202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0000008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9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A" w14:textId="77777777" w:rsidR="004C4D9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Semněvice touto vyhláškou zavádí místní poplatek za obecní systém odpadového hospodářství (dále jen „poplatek“).</w:t>
      </w:r>
    </w:p>
    <w:p w14:paraId="0000000B" w14:textId="77777777" w:rsidR="004C4D92" w:rsidRDefault="00000000">
      <w:pPr>
        <w:numPr>
          <w:ilvl w:val="0"/>
          <w:numId w:val="1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obecní úřad.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0C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D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Poplatník</w:t>
      </w:r>
    </w:p>
    <w:p w14:paraId="0000000E" w14:textId="77777777" w:rsidR="004C4D92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>:</w:t>
      </w:r>
    </w:p>
    <w:p w14:paraId="0000000F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spacing w:after="53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fyzická osoba přihlášená v obci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nebo </w:t>
      </w:r>
    </w:p>
    <w:p w14:paraId="00000010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000011" w14:textId="77777777" w:rsidR="004C4D92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00000012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4185" w:firstLine="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3</w:t>
      </w:r>
    </w:p>
    <w:p w14:paraId="00000013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477" w:firstLine="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Poplatkové období</w:t>
      </w:r>
    </w:p>
    <w:p w14:paraId="00000014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</w:p>
    <w:p w14:paraId="00000015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</w:p>
    <w:p w14:paraId="00000016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00000017" w14:textId="77777777" w:rsidR="004C4D92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00000018" w14:textId="77777777" w:rsidR="004C4D92" w:rsidRDefault="00000000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ohlášení poplatník uvede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9" w14:textId="77777777" w:rsidR="004C4D92" w:rsidRDefault="00000000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eastAsia="Arial" w:hAnsi="Arial" w:cs="Arial"/>
          <w:sz w:val="22"/>
          <w:szCs w:val="22"/>
        </w:rPr>
        <w:br/>
        <w:t>v poplatkových věcech,</w:t>
      </w:r>
    </w:p>
    <w:p w14:paraId="0000001A" w14:textId="77777777" w:rsidR="004C4D92" w:rsidRDefault="00000000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00001B" w14:textId="77777777" w:rsidR="004C4D92" w:rsidRDefault="00000000">
      <w:pPr>
        <w:numPr>
          <w:ilvl w:val="1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000001C" w14:textId="77777777" w:rsidR="004C4D92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0000001D" w14:textId="77777777" w:rsidR="004C4D92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p w14:paraId="0000001E" w14:textId="77777777" w:rsidR="004C4D92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0000001F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0000020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00000021" w14:textId="77777777" w:rsidR="004C4D92" w:rsidRDefault="00000000">
      <w:pPr>
        <w:spacing w:before="120" w:after="60" w:line="264" w:lineRule="auto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(1) </w:t>
      </w:r>
      <w:r>
        <w:rPr>
          <w:rFonts w:ascii="Arial" w:eastAsia="Arial" w:hAnsi="Arial" w:cs="Arial"/>
          <w:sz w:val="22"/>
          <w:szCs w:val="22"/>
        </w:rPr>
        <w:tab/>
        <w:t>Sazba poplatku činí 600 Kč.</w:t>
      </w:r>
    </w:p>
    <w:p w14:paraId="00000022" w14:textId="77777777" w:rsidR="004C4D92" w:rsidRDefault="00000000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(2)</w:t>
      </w:r>
      <w:r>
        <w:rPr>
          <w:rFonts w:ascii="Arial" w:eastAsia="Arial" w:hAnsi="Arial" w:cs="Arial"/>
          <w:sz w:val="22"/>
          <w:szCs w:val="22"/>
        </w:rPr>
        <w:tab/>
        <w:t>Poplatek se v případě, že poplatková povinnost vznikla z důvodu přihlášení fyzické osoby v obci,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14:paraId="00000023" w14:textId="77777777" w:rsidR="004C4D92" w:rsidRDefault="00000000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není tato fyzická osoba přihlášena v obci, nebo</w:t>
      </w:r>
    </w:p>
    <w:p w14:paraId="00000024" w14:textId="77777777" w:rsidR="004C4D92" w:rsidRDefault="00000000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je tato fyzická osoba od poplatku osvobozena.</w:t>
      </w:r>
    </w:p>
    <w:p w14:paraId="00000025" w14:textId="77777777" w:rsidR="004C4D92" w:rsidRDefault="00000000">
      <w:pPr>
        <w:numPr>
          <w:ilvl w:val="0"/>
          <w:numId w:val="1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1"/>
      </w:r>
    </w:p>
    <w:p w14:paraId="00000026" w14:textId="77777777" w:rsidR="004C4D92" w:rsidRDefault="00000000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je v této nemovité věci přihlášena alespoň 1 fyzická osoba,</w:t>
      </w:r>
    </w:p>
    <w:p w14:paraId="00000027" w14:textId="77777777" w:rsidR="004C4D92" w:rsidRDefault="00000000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poplatník nevlastní tuto nemovitou věc, nebo</w:t>
      </w:r>
    </w:p>
    <w:p w14:paraId="00000028" w14:textId="77777777" w:rsidR="004C4D92" w:rsidRDefault="00000000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 je poplatník od poplatku osvobozen</w:t>
      </w:r>
      <w:r>
        <w:rPr>
          <w:rFonts w:ascii="Arial" w:eastAsia="Arial" w:hAnsi="Arial" w:cs="Arial"/>
          <w:i/>
          <w:color w:val="0070C0"/>
          <w:sz w:val="22"/>
          <w:szCs w:val="22"/>
        </w:rPr>
        <w:t>.</w:t>
      </w:r>
    </w:p>
    <w:p w14:paraId="00000029" w14:textId="77777777" w:rsidR="004C4D92" w:rsidRDefault="004C4D92">
      <w:pPr>
        <w:spacing w:before="120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0000002A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2B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Splatnost poplatku</w:t>
      </w:r>
    </w:p>
    <w:p w14:paraId="0000002C" w14:textId="77777777" w:rsidR="004C4D92" w:rsidRDefault="004C4D92">
      <w:pPr>
        <w:spacing w:before="120" w:line="264" w:lineRule="auto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</w:p>
    <w:p w14:paraId="0000002D" w14:textId="77777777" w:rsidR="004C4D92" w:rsidRDefault="00000000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Poplatek je splatný jednorázově, a to nejpozději do 30. 4. příslušného kalendářního roku. </w:t>
      </w:r>
    </w:p>
    <w:p w14:paraId="0000002E" w14:textId="77777777" w:rsidR="004C4D92" w:rsidRDefault="00000000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000002F" w14:textId="77777777" w:rsidR="004C4D92" w:rsidRDefault="00000000">
      <w:pPr>
        <w:numPr>
          <w:ilvl w:val="0"/>
          <w:numId w:val="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14:paraId="00000030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00000031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32" w14:textId="77777777" w:rsidR="004C4D9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3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0000034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000035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000036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spacing w:after="53"/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0000037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0000038" w14:textId="77777777" w:rsidR="004C4D92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osoba, které je trvale hlášená na ohlašovně (obecní úřad Semněvice) a která se v obci nezdržuje déle než 6 po sobě jdoucích měsíců.</w:t>
      </w:r>
    </w:p>
    <w:p w14:paraId="00000039" w14:textId="77777777" w:rsidR="004C4D92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Úleva se poskytuje osobě, které poplatková povinnost vznikla z důvodu přihlášení v obci a která v daném roce dovršila věk 80 let, a to ve výši 50 % ze sazby poplatku dle čl. 5</w:t>
      </w:r>
    </w:p>
    <w:p w14:paraId="0000003A" w14:textId="77777777" w:rsidR="004C4D92" w:rsidRDefault="004C4D92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B" w14:textId="77777777" w:rsidR="004C4D92" w:rsidRDefault="00000000">
      <w:pPr>
        <w:spacing w:before="12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(4)</w:t>
      </w:r>
      <w:r>
        <w:rPr>
          <w:rFonts w:ascii="Arial" w:eastAsia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3"/>
      </w:r>
    </w:p>
    <w:p w14:paraId="0000003C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3D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Navýšení poplatku</w:t>
      </w:r>
      <w:r>
        <w:rPr>
          <w:b/>
          <w:color w:val="000000"/>
        </w:rPr>
        <w:t xml:space="preserve"> </w:t>
      </w:r>
    </w:p>
    <w:p w14:paraId="0000003E" w14:textId="77777777" w:rsidR="004C4D92" w:rsidRDefault="00000000">
      <w:pPr>
        <w:numPr>
          <w:ilvl w:val="0"/>
          <w:numId w:val="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4"/>
      </w:r>
    </w:p>
    <w:p w14:paraId="0000003F" w14:textId="77777777" w:rsidR="004C4D92" w:rsidRDefault="00000000">
      <w:pPr>
        <w:numPr>
          <w:ilvl w:val="0"/>
          <w:numId w:val="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5"/>
      </w:r>
    </w:p>
    <w:p w14:paraId="00000040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9</w:t>
      </w:r>
    </w:p>
    <w:p w14:paraId="00000041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Odpovědnost za zaplacení poplatku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footnoteReference w:id="16"/>
      </w:r>
    </w:p>
    <w:p w14:paraId="00000042" w14:textId="77777777" w:rsidR="004C4D9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eastAsia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eastAsia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000043" w14:textId="77777777" w:rsidR="004C4D9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0000044" w14:textId="77777777" w:rsidR="004C4D9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000045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3540" w:firstLine="70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10</w:t>
      </w:r>
    </w:p>
    <w:p w14:paraId="00000046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399" w:firstLine="14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Společná ustanovení</w:t>
      </w:r>
    </w:p>
    <w:p w14:paraId="00000047" w14:textId="77777777" w:rsidR="004C4D92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7"/>
      </w:r>
    </w:p>
    <w:p w14:paraId="00000048" w14:textId="77777777" w:rsidR="004C4D92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8"/>
      </w:r>
    </w:p>
    <w:p w14:paraId="00000049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11</w:t>
      </w:r>
    </w:p>
    <w:p w14:paraId="0000004A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Přechodná ustanovení</w:t>
      </w:r>
    </w:p>
    <w:p w14:paraId="0000004B" w14:textId="77777777" w:rsidR="004C4D92" w:rsidRDefault="004C4D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</w:p>
    <w:p w14:paraId="0000004C" w14:textId="77777777" w:rsidR="004C4D92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0000004D" w14:textId="77777777" w:rsidR="004C4D92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4E" w14:textId="77777777" w:rsidR="004C4D92" w:rsidRDefault="004C4D92">
      <w:pPr>
        <w:tabs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4F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12</w:t>
      </w:r>
    </w:p>
    <w:p w14:paraId="00000050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Zrušovací ustanovení</w:t>
      </w:r>
    </w:p>
    <w:p w14:paraId="00000051" w14:textId="155C2942" w:rsidR="004C4D92" w:rsidRDefault="00000000">
      <w:pPr>
        <w:spacing w:before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>Zrušuje se obecně závazná vyhláška č. 1/2021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místním poplatku za obecní systém odpadového hospodářství ze dne 1</w:t>
      </w:r>
      <w:r w:rsidR="00B25F41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12. 2021. </w:t>
      </w:r>
    </w:p>
    <w:p w14:paraId="00000052" w14:textId="77777777" w:rsidR="004C4D92" w:rsidRDefault="004C4D92">
      <w:pPr>
        <w:spacing w:before="12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0000053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13</w:t>
      </w:r>
    </w:p>
    <w:p w14:paraId="00000054" w14:textId="77777777" w:rsidR="004C4D9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00000055" w14:textId="77777777" w:rsidR="004C4D92" w:rsidRDefault="00000000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vyhláška nabývá účinnosti dnem 1. 1. 2023. </w:t>
      </w:r>
    </w:p>
    <w:p w14:paraId="00000056" w14:textId="77777777" w:rsidR="004C4D92" w:rsidRDefault="004C4D92">
      <w:pPr>
        <w:spacing w:before="120" w:line="264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57" w14:textId="77777777" w:rsidR="004C4D92" w:rsidRDefault="004C4D92">
      <w:pPr>
        <w:spacing w:before="120" w:line="264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58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59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 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0000005A" w14:textId="1C536D27" w:rsidR="004C4D92" w:rsidRDefault="00000000" w:rsidP="00B25F4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64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Bc. Veronika Nováková, v.r</w:t>
      </w:r>
      <w:r>
        <w:rPr>
          <w:rFonts w:ascii="Arial" w:eastAsia="Arial" w:hAnsi="Arial" w:cs="Arial"/>
          <w:sz w:val="22"/>
          <w:szCs w:val="22"/>
        </w:rPr>
        <w:t>.                                                Mgr. Antonín Kolář, v.r.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 w:rsidR="00B25F41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>
        <w:rPr>
          <w:rFonts w:ascii="Arial" w:eastAsia="Arial" w:hAnsi="Arial" w:cs="Arial"/>
          <w:color w:val="000000"/>
          <w:sz w:val="22"/>
          <w:szCs w:val="22"/>
        </w:rPr>
        <w:t>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color w:val="000000"/>
          <w:sz w:val="22"/>
          <w:szCs w:val="22"/>
        </w:rPr>
        <w:t>starosta</w:t>
      </w:r>
    </w:p>
    <w:p w14:paraId="0000005B" w14:textId="77777777" w:rsidR="004C4D92" w:rsidRDefault="004C4D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C" w14:textId="77777777" w:rsidR="004C4D92" w:rsidRDefault="004C4D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D" w14:textId="77777777" w:rsidR="004C4D92" w:rsidRDefault="004C4D92">
      <w:pP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sz w:val="22"/>
          <w:szCs w:val="22"/>
          <w:highlight w:val="yellow"/>
        </w:rPr>
      </w:pPr>
    </w:p>
    <w:p w14:paraId="0000005E" w14:textId="77777777" w:rsidR="004C4D92" w:rsidRDefault="004C4D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sectPr w:rsidR="004C4D92">
      <w:footerReference w:type="default" r:id="rId8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3968" w14:textId="77777777" w:rsidR="00193805" w:rsidRDefault="00193805">
      <w:r>
        <w:separator/>
      </w:r>
    </w:p>
  </w:endnote>
  <w:endnote w:type="continuationSeparator" w:id="0">
    <w:p w14:paraId="75DD9D62" w14:textId="77777777" w:rsidR="00193805" w:rsidRDefault="0019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005889AE" w:rsidR="004C4D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5F41">
      <w:rPr>
        <w:noProof/>
        <w:color w:val="000000"/>
      </w:rPr>
      <w:t>1</w:t>
    </w:r>
    <w:r>
      <w:rPr>
        <w:color w:val="000000"/>
      </w:rPr>
      <w:fldChar w:fldCharType="end"/>
    </w:r>
  </w:p>
  <w:p w14:paraId="00000078" w14:textId="77777777" w:rsidR="004C4D92" w:rsidRDefault="004C4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1765" w14:textId="77777777" w:rsidR="00193805" w:rsidRDefault="00193805">
      <w:r>
        <w:separator/>
      </w:r>
    </w:p>
  </w:footnote>
  <w:footnote w:type="continuationSeparator" w:id="0">
    <w:p w14:paraId="1FF4F479" w14:textId="77777777" w:rsidR="00193805" w:rsidRDefault="00193805">
      <w:r>
        <w:continuationSeparator/>
      </w:r>
    </w:p>
  </w:footnote>
  <w:footnote w:id="1">
    <w:p w14:paraId="0000005F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15 odst. 1 zákona, o místních poplatcích</w:t>
      </w:r>
    </w:p>
  </w:footnote>
  <w:footnote w:id="2">
    <w:p w14:paraId="00000060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10e zákona o místních poplatcích</w:t>
      </w:r>
    </w:p>
  </w:footnote>
  <w:footnote w:id="3">
    <w:p w14:paraId="00000061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Za přihlášení fyzické osoby se podle § 16c zákona o místních poplatcích považuje </w:t>
      </w:r>
    </w:p>
    <w:p w14:paraId="00000062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a) přihlášení k trvalému pobytu podle zákona o evidenci obyvatel, nebo  </w:t>
      </w:r>
    </w:p>
    <w:p w14:paraId="00000063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000064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kterému byl povolen trvalý pobyt,</w:t>
      </w:r>
    </w:p>
    <w:p w14:paraId="00000065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který na území České republiky pobývá přechodně po dobu delší než 3 měsíce,</w:t>
      </w:r>
    </w:p>
    <w:p w14:paraId="00000066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000067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000068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10p zákona o místních poplatcích</w:t>
      </w:r>
    </w:p>
  </w:footnote>
  <w:footnote w:id="5">
    <w:p w14:paraId="00000069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10o odst. 1 zákona o místních poplatcích</w:t>
      </w:r>
    </w:p>
  </w:footnote>
  <w:footnote w:id="6">
    <w:p w14:paraId="0000006A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2 zákona o místních poplatcích</w:t>
      </w:r>
    </w:p>
  </w:footnote>
  <w:footnote w:id="7">
    <w:p w14:paraId="0000006B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3 zákona o místních poplatcích</w:t>
      </w:r>
    </w:p>
  </w:footnote>
  <w:footnote w:id="8">
    <w:p w14:paraId="0000006C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9">
    <w:p w14:paraId="0000006D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14a odst. 5 zákona o místních poplatcích</w:t>
      </w:r>
    </w:p>
  </w:footnote>
  <w:footnote w:id="10">
    <w:p w14:paraId="0000006E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§ 10h odst. 2 ve spojení s § 10o odst. 2 zákona o místních poplatcích</w:t>
      </w:r>
    </w:p>
  </w:footnote>
  <w:footnote w:id="11">
    <w:p w14:paraId="0000006F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</w:t>
      </w:r>
      <w:r>
        <w:rPr>
          <w:rFonts w:ascii="Arial" w:eastAsia="Arial" w:hAnsi="Arial" w:cs="Arial"/>
          <w:color w:val="000000"/>
          <w:sz w:val="18"/>
          <w:szCs w:val="18"/>
        </w:rPr>
        <w:t>10h odst. 3 ve spojení s § 10o odst. 2 zákona o místních poplatcích</w:t>
      </w:r>
    </w:p>
  </w:footnote>
  <w:footnote w:id="12">
    <w:p w14:paraId="00000070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10g zákona o místních poplatcích</w:t>
      </w:r>
    </w:p>
  </w:footnote>
  <w:footnote w:id="13">
    <w:p w14:paraId="00000071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  <w:footnote w:id="14">
    <w:p w14:paraId="00000072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1 zákona o místních poplatcích</w:t>
      </w:r>
    </w:p>
  </w:footnote>
  <w:footnote w:id="15">
    <w:p w14:paraId="00000073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3 zákona o místních poplatcích</w:t>
      </w:r>
    </w:p>
  </w:footnote>
  <w:footnote w:id="16">
    <w:p w14:paraId="00000074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12 zákona o místních poplatcích</w:t>
      </w:r>
    </w:p>
  </w:footnote>
  <w:footnote w:id="17">
    <w:p w14:paraId="00000075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10q zákona o místních poplatcích</w:t>
      </w:r>
    </w:p>
  </w:footnote>
  <w:footnote w:id="18">
    <w:p w14:paraId="00000076" w14:textId="77777777" w:rsidR="004C4D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066"/>
    <w:multiLevelType w:val="multilevel"/>
    <w:tmpl w:val="7AEC227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7E322E"/>
    <w:multiLevelType w:val="multilevel"/>
    <w:tmpl w:val="AF76BBB4"/>
    <w:lvl w:ilvl="0">
      <w:start w:val="1"/>
      <w:numFmt w:val="decimal"/>
      <w:pStyle w:val="Oddstavcevlncch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C2B3A06"/>
    <w:multiLevelType w:val="multilevel"/>
    <w:tmpl w:val="7660C10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41952C0"/>
    <w:multiLevelType w:val="multilevel"/>
    <w:tmpl w:val="92FE979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1000DE0"/>
    <w:multiLevelType w:val="multilevel"/>
    <w:tmpl w:val="D7C40CF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C8C1517"/>
    <w:multiLevelType w:val="multilevel"/>
    <w:tmpl w:val="9348C4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75AD3089"/>
    <w:multiLevelType w:val="multilevel"/>
    <w:tmpl w:val="73725A8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6FA2C21"/>
    <w:multiLevelType w:val="multilevel"/>
    <w:tmpl w:val="4972037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7A393D8A"/>
    <w:multiLevelType w:val="multilevel"/>
    <w:tmpl w:val="2E84EEB8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647B54"/>
    <w:multiLevelType w:val="multilevel"/>
    <w:tmpl w:val="2D9073F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38669574">
    <w:abstractNumId w:val="9"/>
  </w:num>
  <w:num w:numId="2" w16cid:durableId="1257403902">
    <w:abstractNumId w:val="1"/>
  </w:num>
  <w:num w:numId="3" w16cid:durableId="844631468">
    <w:abstractNumId w:val="7"/>
  </w:num>
  <w:num w:numId="4" w16cid:durableId="1439178723">
    <w:abstractNumId w:val="0"/>
  </w:num>
  <w:num w:numId="5" w16cid:durableId="1918247566">
    <w:abstractNumId w:val="5"/>
  </w:num>
  <w:num w:numId="6" w16cid:durableId="790172005">
    <w:abstractNumId w:val="8"/>
  </w:num>
  <w:num w:numId="7" w16cid:durableId="2114008427">
    <w:abstractNumId w:val="3"/>
  </w:num>
  <w:num w:numId="8" w16cid:durableId="926309092">
    <w:abstractNumId w:val="6"/>
  </w:num>
  <w:num w:numId="9" w16cid:durableId="1874152886">
    <w:abstractNumId w:val="4"/>
  </w:num>
  <w:num w:numId="10" w16cid:durableId="48053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92"/>
    <w:rsid w:val="00193805"/>
    <w:rsid w:val="004C4D92"/>
    <w:rsid w:val="00B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C4A9"/>
  <w15:docId w15:val="{E1F8329D-CC36-4124-A062-A9A15A0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xxxKq0+r41Z6pGRYMx6tyRlyXg==">AMUW2mUcOwU/CxIKGhyKX0SbO0kiXrDY1Kb7s105Md8lgjTfLQBlVQyjVxl1C4uK4OrBM5UjfAgNo5Tg8Bd1hqDXpUqnO8Cs8jBBS7SvPplCf2O9qSQSd2MJ4HbMsUUP4iojH61W284h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1128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Toman</dc:creator>
  <cp:lastModifiedBy>mistostarostka</cp:lastModifiedBy>
  <cp:revision>2</cp:revision>
  <dcterms:created xsi:type="dcterms:W3CDTF">2022-12-19T14:40:00Z</dcterms:created>
  <dcterms:modified xsi:type="dcterms:W3CDTF">2022-12-19T14:40:00Z</dcterms:modified>
</cp:coreProperties>
</file>