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3F6A" w14:textId="77777777" w:rsidR="00BE586D" w:rsidRDefault="00BE586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Ocmanice</w:t>
      </w:r>
    </w:p>
    <w:p w14:paraId="23F7AA97" w14:textId="77777777" w:rsidR="00BE586D" w:rsidRDefault="00BE586D">
      <w:pPr>
        <w:spacing w:after="0"/>
        <w:jc w:val="center"/>
        <w:rPr>
          <w:b/>
          <w:sz w:val="24"/>
          <w:szCs w:val="24"/>
        </w:rPr>
      </w:pPr>
    </w:p>
    <w:p w14:paraId="6F5817AD" w14:textId="77777777" w:rsidR="00BE586D" w:rsidRDefault="00802AD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Nařízení</w:t>
      </w:r>
      <w:r w:rsidR="00BE586D">
        <w:rPr>
          <w:b/>
          <w:sz w:val="32"/>
          <w:szCs w:val="32"/>
        </w:rPr>
        <w:t xml:space="preserve"> </w:t>
      </w:r>
      <w:r w:rsidR="00C67223">
        <w:rPr>
          <w:b/>
          <w:sz w:val="32"/>
          <w:szCs w:val="32"/>
        </w:rPr>
        <w:t>č. 1 /201</w:t>
      </w:r>
      <w:r w:rsidR="003F1331">
        <w:rPr>
          <w:b/>
          <w:sz w:val="32"/>
          <w:szCs w:val="32"/>
        </w:rPr>
        <w:t>5</w:t>
      </w:r>
      <w:r w:rsidR="00BE586D">
        <w:rPr>
          <w:b/>
          <w:sz w:val="32"/>
          <w:szCs w:val="32"/>
        </w:rPr>
        <w:t xml:space="preserve"> </w:t>
      </w:r>
    </w:p>
    <w:p w14:paraId="21914A3A" w14:textId="77777777" w:rsidR="00BE586D" w:rsidRDefault="00BE586D">
      <w:pPr>
        <w:spacing w:after="0"/>
        <w:jc w:val="center"/>
        <w:rPr>
          <w:b/>
          <w:sz w:val="24"/>
          <w:szCs w:val="24"/>
        </w:rPr>
      </w:pPr>
    </w:p>
    <w:p w14:paraId="5DD948A4" w14:textId="77777777" w:rsidR="00BE586D" w:rsidRDefault="00802ADF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který</w:t>
      </w:r>
      <w:r w:rsidR="00C148E6">
        <w:rPr>
          <w:b/>
          <w:sz w:val="28"/>
          <w:szCs w:val="28"/>
          <w:u w:val="single"/>
        </w:rPr>
        <w:t>m</w:t>
      </w:r>
      <w:r>
        <w:rPr>
          <w:b/>
          <w:sz w:val="28"/>
          <w:szCs w:val="28"/>
          <w:u w:val="single"/>
        </w:rPr>
        <w:t xml:space="preserve"> se stanovuje zákaz podomního prodeje</w:t>
      </w:r>
    </w:p>
    <w:p w14:paraId="73C4B6E8" w14:textId="77777777" w:rsidR="00BE586D" w:rsidRDefault="00BE586D">
      <w:pPr>
        <w:spacing w:after="0"/>
        <w:jc w:val="center"/>
        <w:rPr>
          <w:b/>
          <w:sz w:val="24"/>
          <w:szCs w:val="24"/>
          <w:u w:val="single"/>
        </w:rPr>
      </w:pPr>
    </w:p>
    <w:p w14:paraId="5CA9E1BC" w14:textId="77777777" w:rsidR="00BE586D" w:rsidRDefault="00BE586D" w:rsidP="00802ADF">
      <w:pPr>
        <w:spacing w:after="0"/>
        <w:jc w:val="both"/>
      </w:pPr>
      <w:r>
        <w:t xml:space="preserve">    Zastupitelstvo obce Ocmanice </w:t>
      </w:r>
      <w:r w:rsidR="00783B1F">
        <w:t xml:space="preserve">se </w:t>
      </w:r>
      <w:r>
        <w:t xml:space="preserve">na svém zasedání dne </w:t>
      </w:r>
      <w:r w:rsidR="00802ADF">
        <w:t>22</w:t>
      </w:r>
      <w:r>
        <w:t>. 1. 20</w:t>
      </w:r>
      <w:r w:rsidR="00B1401B">
        <w:t>1</w:t>
      </w:r>
      <w:r w:rsidR="00802ADF">
        <w:t>5</w:t>
      </w:r>
      <w:r>
        <w:t xml:space="preserve"> usneslo vydat na základě § </w:t>
      </w:r>
      <w:r w:rsidR="00802ADF">
        <w:t>18</w:t>
      </w:r>
      <w:r>
        <w:t xml:space="preserve"> odst. </w:t>
      </w:r>
      <w:r w:rsidR="00802ADF">
        <w:t>1 a 3</w:t>
      </w:r>
      <w:r>
        <w:t xml:space="preserve"> zákona č. </w:t>
      </w:r>
      <w:r w:rsidR="00802ADF">
        <w:t>455</w:t>
      </w:r>
      <w:r>
        <w:t>/199</w:t>
      </w:r>
      <w:r w:rsidR="00802ADF">
        <w:t>1</w:t>
      </w:r>
      <w:r>
        <w:t xml:space="preserve"> Sb., o </w:t>
      </w:r>
      <w:r w:rsidR="00802ADF">
        <w:t>živnostenském podnikání (živnostenský zákon)</w:t>
      </w:r>
      <w:r>
        <w:t xml:space="preserve">, ve znění pozdějších předpisů, </w:t>
      </w:r>
      <w:r w:rsidR="00802ADF">
        <w:t xml:space="preserve">a </w:t>
      </w:r>
      <w:r>
        <w:t>v souladu s § 1</w:t>
      </w:r>
      <w:r w:rsidR="00802ADF">
        <w:t>1</w:t>
      </w:r>
      <w:r>
        <w:t xml:space="preserve"> odst. </w:t>
      </w:r>
      <w:r w:rsidR="00802ADF">
        <w:t>1 a § 102 odst. 4 zákona č. 128/2000 Sb. o obcích (obecní zřízení)</w:t>
      </w:r>
      <w:r>
        <w:t>, ve znění pozdějších předpisů</w:t>
      </w:r>
      <w:r w:rsidR="00802ADF">
        <w:t>, toto nařízení</w:t>
      </w:r>
      <w:r>
        <w:t>:</w:t>
      </w:r>
    </w:p>
    <w:p w14:paraId="7C45C215" w14:textId="77777777" w:rsidR="00BE586D" w:rsidRDefault="00BE586D">
      <w:pPr>
        <w:spacing w:after="0"/>
        <w:jc w:val="both"/>
        <w:rPr>
          <w:sz w:val="24"/>
          <w:szCs w:val="24"/>
        </w:rPr>
      </w:pPr>
    </w:p>
    <w:p w14:paraId="1B33A933" w14:textId="77777777" w:rsidR="00BE586D" w:rsidRDefault="00BE586D">
      <w:pPr>
        <w:spacing w:after="0"/>
        <w:jc w:val="center"/>
        <w:rPr>
          <w:b/>
        </w:rPr>
      </w:pPr>
      <w:r>
        <w:rPr>
          <w:b/>
        </w:rPr>
        <w:t>Článek 1</w:t>
      </w:r>
    </w:p>
    <w:p w14:paraId="27EECFE3" w14:textId="77777777" w:rsidR="00230B94" w:rsidRDefault="00802ADF">
      <w:pPr>
        <w:spacing w:after="0"/>
        <w:jc w:val="center"/>
        <w:rPr>
          <w:b/>
        </w:rPr>
      </w:pPr>
      <w:r>
        <w:rPr>
          <w:b/>
        </w:rPr>
        <w:t>Základní pojmy</w:t>
      </w:r>
    </w:p>
    <w:p w14:paraId="0FAA0073" w14:textId="77777777" w:rsidR="00803667" w:rsidRDefault="00803667">
      <w:pPr>
        <w:spacing w:after="0"/>
        <w:jc w:val="center"/>
        <w:rPr>
          <w:b/>
        </w:rPr>
      </w:pPr>
    </w:p>
    <w:p w14:paraId="07DFEC1C" w14:textId="77777777" w:rsidR="00802ADF" w:rsidRPr="00802ADF" w:rsidRDefault="00802ADF" w:rsidP="00802ADF">
      <w:pPr>
        <w:spacing w:after="0"/>
        <w:jc w:val="both"/>
      </w:pPr>
      <w:r>
        <w:t xml:space="preserve">    Podomním prodejem se rozumí všechny formy prodeje zboží a poskytování služeb bez předchozí objednávky, případně i pouhá nabídka zboží či služeb, které jsou provozovány fyzickými osobami či zástupci právnických osob obchůzkou jednotlivých domů, jakož i objektů sloužících k rekreaci.</w:t>
      </w:r>
    </w:p>
    <w:p w14:paraId="3471A7B8" w14:textId="77777777" w:rsidR="00BE586D" w:rsidRDefault="00BE586D">
      <w:pPr>
        <w:spacing w:after="0" w:line="120" w:lineRule="auto"/>
      </w:pPr>
    </w:p>
    <w:p w14:paraId="073C0481" w14:textId="77777777" w:rsidR="00803667" w:rsidRDefault="00803667">
      <w:pPr>
        <w:spacing w:after="0"/>
        <w:jc w:val="center"/>
        <w:rPr>
          <w:b/>
        </w:rPr>
      </w:pPr>
    </w:p>
    <w:p w14:paraId="2485875B" w14:textId="77777777" w:rsidR="00BE586D" w:rsidRDefault="00BE586D">
      <w:pPr>
        <w:spacing w:after="0"/>
        <w:jc w:val="center"/>
        <w:rPr>
          <w:b/>
        </w:rPr>
      </w:pPr>
      <w:r>
        <w:rPr>
          <w:b/>
        </w:rPr>
        <w:t xml:space="preserve">Článek 2 </w:t>
      </w:r>
    </w:p>
    <w:p w14:paraId="31A67445" w14:textId="77777777" w:rsidR="00BE586D" w:rsidRDefault="00BE586D">
      <w:pPr>
        <w:spacing w:after="0"/>
        <w:jc w:val="center"/>
        <w:rPr>
          <w:b/>
        </w:rPr>
      </w:pPr>
      <w:r>
        <w:rPr>
          <w:b/>
        </w:rPr>
        <w:t>Poplatník</w:t>
      </w:r>
    </w:p>
    <w:p w14:paraId="59C7361C" w14:textId="77777777" w:rsidR="00BE586D" w:rsidRDefault="00BE586D">
      <w:pPr>
        <w:pStyle w:val="Odstavecseseznamem"/>
        <w:spacing w:after="0" w:line="120" w:lineRule="auto"/>
        <w:ind w:left="340"/>
        <w:jc w:val="both"/>
      </w:pPr>
    </w:p>
    <w:p w14:paraId="4A73AF1B" w14:textId="77777777" w:rsidR="00B1401B" w:rsidRDefault="00803667" w:rsidP="00803667">
      <w:pPr>
        <w:spacing w:after="0"/>
        <w:jc w:val="center"/>
      </w:pPr>
      <w:r>
        <w:t>Podomní prodej je na území obce Ocmanice zakázán.</w:t>
      </w:r>
    </w:p>
    <w:p w14:paraId="53117DF7" w14:textId="77777777" w:rsidR="00391A31" w:rsidRDefault="00391A31" w:rsidP="00803667">
      <w:pPr>
        <w:spacing w:after="0"/>
        <w:ind w:left="340"/>
        <w:jc w:val="both"/>
      </w:pPr>
    </w:p>
    <w:p w14:paraId="611A60CB" w14:textId="77777777" w:rsidR="00B56442" w:rsidRDefault="00B56442">
      <w:pPr>
        <w:pStyle w:val="Odstavecseseznamem"/>
        <w:spacing w:after="0"/>
        <w:ind w:left="340"/>
        <w:jc w:val="center"/>
        <w:rPr>
          <w:b/>
        </w:rPr>
      </w:pPr>
    </w:p>
    <w:p w14:paraId="4C003372" w14:textId="77777777" w:rsidR="00BE586D" w:rsidRDefault="00BE586D" w:rsidP="00653971">
      <w:pPr>
        <w:pStyle w:val="Odstavecseseznamem"/>
        <w:tabs>
          <w:tab w:val="left" w:pos="3969"/>
        </w:tabs>
        <w:spacing w:after="0"/>
        <w:ind w:left="0"/>
        <w:jc w:val="center"/>
        <w:rPr>
          <w:b/>
        </w:rPr>
      </w:pPr>
      <w:r>
        <w:rPr>
          <w:b/>
        </w:rPr>
        <w:t>Článek 3</w:t>
      </w:r>
    </w:p>
    <w:p w14:paraId="3EC2853D" w14:textId="77777777" w:rsidR="00BE586D" w:rsidRDefault="00803667" w:rsidP="00653971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t>Kontrola</w:t>
      </w:r>
    </w:p>
    <w:p w14:paraId="477E536B" w14:textId="77777777" w:rsidR="00803667" w:rsidRDefault="00803667">
      <w:pPr>
        <w:pStyle w:val="Odstavecseseznamem"/>
        <w:spacing w:after="0"/>
        <w:ind w:left="340"/>
        <w:jc w:val="center"/>
        <w:rPr>
          <w:b/>
        </w:rPr>
      </w:pPr>
    </w:p>
    <w:p w14:paraId="54531D0A" w14:textId="77777777" w:rsidR="00BE586D" w:rsidRPr="00BE3CBA" w:rsidRDefault="00803667" w:rsidP="00803667">
      <w:pPr>
        <w:pStyle w:val="Odstavecseseznamem"/>
        <w:spacing w:after="0"/>
        <w:ind w:left="340"/>
        <w:jc w:val="both"/>
      </w:pPr>
      <w:r>
        <w:t xml:space="preserve">    Kontrolu dodržování tohoto nařízení provádí Obecní úřad Ocmanice prostřednictvím pověřených zaměstnanců, </w:t>
      </w:r>
      <w:r w:rsidR="00BB3731">
        <w:t>eventuálně</w:t>
      </w:r>
      <w:r>
        <w:t xml:space="preserve"> zastupitelů.</w:t>
      </w:r>
      <w:r w:rsidRPr="00391A31">
        <w:t xml:space="preserve"> </w:t>
      </w:r>
    </w:p>
    <w:p w14:paraId="138DFB6D" w14:textId="77777777" w:rsidR="00BE586D" w:rsidRDefault="00BE586D">
      <w:pPr>
        <w:pStyle w:val="Odstavecseseznamem"/>
        <w:spacing w:after="0"/>
        <w:ind w:left="0"/>
        <w:jc w:val="center"/>
        <w:rPr>
          <w:b/>
        </w:rPr>
      </w:pPr>
    </w:p>
    <w:p w14:paraId="48F34290" w14:textId="77777777" w:rsidR="00803667" w:rsidRDefault="00803667">
      <w:pPr>
        <w:pStyle w:val="Odstavecseseznamem"/>
        <w:spacing w:after="0"/>
        <w:ind w:left="0"/>
        <w:jc w:val="center"/>
        <w:rPr>
          <w:b/>
        </w:rPr>
      </w:pPr>
    </w:p>
    <w:p w14:paraId="374D7078" w14:textId="77777777" w:rsidR="00BE586D" w:rsidRDefault="00BE586D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t>Článek 4</w:t>
      </w:r>
    </w:p>
    <w:p w14:paraId="30E0837C" w14:textId="77777777" w:rsidR="00BE586D" w:rsidRDefault="00803667" w:rsidP="009F39DC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t>Sankce</w:t>
      </w:r>
    </w:p>
    <w:p w14:paraId="3021085C" w14:textId="77777777" w:rsidR="00BE586D" w:rsidRDefault="00BE586D">
      <w:pPr>
        <w:pStyle w:val="Odstavecseseznamem"/>
        <w:spacing w:after="0" w:line="120" w:lineRule="auto"/>
        <w:ind w:left="340"/>
        <w:jc w:val="center"/>
      </w:pPr>
    </w:p>
    <w:p w14:paraId="7E4A82DE" w14:textId="77777777" w:rsidR="009F39DC" w:rsidRPr="00803667" w:rsidRDefault="00803667" w:rsidP="00A37F47">
      <w:pPr>
        <w:pStyle w:val="Odstavecseseznamem"/>
        <w:spacing w:after="0"/>
        <w:ind w:left="340"/>
        <w:jc w:val="center"/>
      </w:pPr>
      <w:r>
        <w:t>Porušení tohoto nařízení se postihuje podle zvláštních právních předpisů</w:t>
      </w:r>
      <w:r w:rsidRPr="00803667">
        <w:rPr>
          <w:vertAlign w:val="superscript"/>
        </w:rPr>
        <w:t>1</w:t>
      </w:r>
      <w:r>
        <w:t>.</w:t>
      </w:r>
    </w:p>
    <w:p w14:paraId="0B8B6980" w14:textId="77777777" w:rsidR="009F39DC" w:rsidRDefault="009F39DC">
      <w:pPr>
        <w:pStyle w:val="Odstavecseseznamem"/>
        <w:spacing w:after="0"/>
        <w:ind w:left="340"/>
        <w:jc w:val="center"/>
        <w:rPr>
          <w:b/>
        </w:rPr>
      </w:pPr>
    </w:p>
    <w:p w14:paraId="7E5B07DF" w14:textId="77777777" w:rsidR="00803667" w:rsidRDefault="00803667">
      <w:pPr>
        <w:pStyle w:val="Odstavecseseznamem"/>
        <w:spacing w:after="0"/>
        <w:ind w:left="340"/>
        <w:jc w:val="center"/>
        <w:rPr>
          <w:b/>
        </w:rPr>
      </w:pPr>
    </w:p>
    <w:p w14:paraId="0549F4F2" w14:textId="77777777" w:rsidR="00BE586D" w:rsidRDefault="00BE586D" w:rsidP="00653971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t>Článek 5</w:t>
      </w:r>
    </w:p>
    <w:p w14:paraId="01469001" w14:textId="77777777" w:rsidR="00BE586D" w:rsidRDefault="00803667">
      <w:pPr>
        <w:pStyle w:val="Odstavecseseznamem"/>
        <w:spacing w:after="0"/>
        <w:ind w:left="340"/>
        <w:jc w:val="center"/>
        <w:rPr>
          <w:b/>
        </w:rPr>
      </w:pPr>
      <w:r>
        <w:rPr>
          <w:b/>
        </w:rPr>
        <w:t>Druhy prodeje zboží a poskytování služeb, na které se toto nařízení nevztahuje</w:t>
      </w:r>
    </w:p>
    <w:p w14:paraId="0B0F30A9" w14:textId="77777777" w:rsidR="00803667" w:rsidRDefault="00803667">
      <w:pPr>
        <w:pStyle w:val="Odstavecseseznamem"/>
        <w:spacing w:after="0"/>
        <w:ind w:left="340"/>
        <w:jc w:val="center"/>
        <w:rPr>
          <w:b/>
        </w:rPr>
      </w:pPr>
    </w:p>
    <w:p w14:paraId="60CA8302" w14:textId="77777777" w:rsidR="00803667" w:rsidRDefault="00803667">
      <w:pPr>
        <w:pStyle w:val="Odstavecseseznamem"/>
        <w:spacing w:after="0"/>
        <w:ind w:left="340"/>
        <w:jc w:val="center"/>
        <w:rPr>
          <w:b/>
        </w:rPr>
      </w:pPr>
    </w:p>
    <w:p w14:paraId="5410D13C" w14:textId="77777777" w:rsidR="00803667" w:rsidRPr="00803667" w:rsidRDefault="00803667" w:rsidP="00803667">
      <w:pPr>
        <w:pStyle w:val="Odstavecseseznamem"/>
        <w:spacing w:after="0"/>
        <w:ind w:left="340"/>
        <w:jc w:val="both"/>
      </w:pPr>
      <w:r>
        <w:t xml:space="preserve">    Toto nařízení se nevztahuje na prodej zboží a poskytování služeb mimo provozovnu při slavnostech, sportovních, kulturních a charitativních nebo podobných akcích, včetně podomního a pochůzkového prodeje provozovaného místními spolky při pořádání těchto akcí, na povolené veřejné sbírky a na roznos letáků.</w:t>
      </w:r>
    </w:p>
    <w:p w14:paraId="2437C35D" w14:textId="77777777" w:rsidR="00BE586D" w:rsidRDefault="00BE586D">
      <w:pPr>
        <w:pStyle w:val="Odstavecseseznamem"/>
        <w:spacing w:after="0" w:line="120" w:lineRule="auto"/>
        <w:ind w:left="0"/>
        <w:jc w:val="both"/>
      </w:pPr>
    </w:p>
    <w:p w14:paraId="0A4E9517" w14:textId="77777777" w:rsidR="00BE586D" w:rsidRPr="00803667" w:rsidRDefault="00BE586D">
      <w:pPr>
        <w:spacing w:after="0"/>
        <w:jc w:val="both"/>
      </w:pPr>
    </w:p>
    <w:p w14:paraId="03BA3FB8" w14:textId="77777777" w:rsidR="00BE586D" w:rsidRDefault="00BE586D">
      <w:pPr>
        <w:spacing w:after="0"/>
        <w:jc w:val="center"/>
        <w:rPr>
          <w:b/>
        </w:rPr>
      </w:pPr>
      <w:r>
        <w:rPr>
          <w:b/>
        </w:rPr>
        <w:t>Článek 6</w:t>
      </w:r>
    </w:p>
    <w:p w14:paraId="1B2B1757" w14:textId="77777777" w:rsidR="00BE586D" w:rsidRDefault="00803667">
      <w:pPr>
        <w:spacing w:after="0"/>
        <w:jc w:val="center"/>
        <w:rPr>
          <w:b/>
        </w:rPr>
      </w:pPr>
      <w:r>
        <w:rPr>
          <w:b/>
        </w:rPr>
        <w:t>Závěrečné ust</w:t>
      </w:r>
      <w:r w:rsidR="00BB3731">
        <w:rPr>
          <w:b/>
        </w:rPr>
        <w:t>a</w:t>
      </w:r>
      <w:r>
        <w:rPr>
          <w:b/>
        </w:rPr>
        <w:t>novení</w:t>
      </w:r>
    </w:p>
    <w:p w14:paraId="5F2B1F7F" w14:textId="77777777" w:rsidR="00BB3731" w:rsidRDefault="00BB3731">
      <w:pPr>
        <w:spacing w:after="0"/>
        <w:jc w:val="center"/>
        <w:rPr>
          <w:b/>
        </w:rPr>
      </w:pPr>
    </w:p>
    <w:p w14:paraId="14644280" w14:textId="77777777" w:rsidR="00BB3731" w:rsidRPr="00BB3731" w:rsidRDefault="00BB3731" w:rsidP="00BB3731">
      <w:pPr>
        <w:spacing w:after="0"/>
        <w:jc w:val="center"/>
      </w:pPr>
      <w:r>
        <w:t>Toto nařízení nabývá účinnosti patnáctým dnem po vyhlášení na úřední desce.</w:t>
      </w:r>
    </w:p>
    <w:p w14:paraId="6557E989" w14:textId="77777777" w:rsidR="00CC51C4" w:rsidRDefault="00CC51C4">
      <w:pPr>
        <w:spacing w:after="0"/>
        <w:ind w:left="360"/>
        <w:jc w:val="center"/>
        <w:rPr>
          <w:b/>
        </w:rPr>
      </w:pPr>
    </w:p>
    <w:p w14:paraId="78A72015" w14:textId="77777777" w:rsidR="00BE586D" w:rsidRDefault="00BE586D">
      <w:pPr>
        <w:pStyle w:val="Odstavecseseznamem"/>
        <w:spacing w:after="0"/>
        <w:jc w:val="both"/>
      </w:pPr>
    </w:p>
    <w:p w14:paraId="3E86B460" w14:textId="77777777" w:rsidR="00BE586D" w:rsidRDefault="00BE586D">
      <w:pPr>
        <w:pStyle w:val="Odstavecseseznamem"/>
        <w:spacing w:after="0"/>
        <w:jc w:val="both"/>
      </w:pPr>
    </w:p>
    <w:p w14:paraId="50C28C55" w14:textId="77777777" w:rsidR="00BE586D" w:rsidRDefault="00BE586D">
      <w:pPr>
        <w:pStyle w:val="Odstavecseseznamem"/>
        <w:spacing w:after="0"/>
        <w:jc w:val="both"/>
      </w:pPr>
    </w:p>
    <w:p w14:paraId="528E8154" w14:textId="77777777" w:rsidR="00BE586D" w:rsidRDefault="00BE586D">
      <w:pPr>
        <w:pStyle w:val="Odstavecseseznamem"/>
        <w:spacing w:after="0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3046"/>
      </w:tblGrid>
      <w:tr w:rsidR="002854F4" w14:paraId="7512C66A" w14:textId="77777777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4554C" w14:textId="77777777" w:rsidR="002854F4" w:rsidRDefault="002854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Božena Burešová</w:t>
            </w:r>
            <w:r w:rsidR="009C6152">
              <w:rPr>
                <w:b/>
                <w:sz w:val="24"/>
                <w:szCs w:val="24"/>
              </w:rPr>
              <w:t xml:space="preserve"> v.r.</w:t>
            </w:r>
          </w:p>
          <w:p w14:paraId="01492007" w14:textId="77777777" w:rsidR="002854F4" w:rsidRDefault="002854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místostarostka obce</w:t>
            </w:r>
          </w:p>
        </w:tc>
        <w:tc>
          <w:tcPr>
            <w:tcW w:w="1559" w:type="dxa"/>
          </w:tcPr>
          <w:p w14:paraId="6D5E50BB" w14:textId="77777777" w:rsidR="002854F4" w:rsidRDefault="002854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C0BDF" w14:textId="77777777" w:rsidR="002854F4" w:rsidRDefault="002854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Věra Filipčíková</w:t>
            </w:r>
            <w:r w:rsidR="009C6152">
              <w:rPr>
                <w:b/>
                <w:sz w:val="24"/>
                <w:szCs w:val="24"/>
              </w:rPr>
              <w:t xml:space="preserve"> v.r.</w:t>
            </w:r>
          </w:p>
          <w:p w14:paraId="3E704BA5" w14:textId="77777777" w:rsidR="002854F4" w:rsidRDefault="002854F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starostka obce</w:t>
            </w:r>
          </w:p>
        </w:tc>
      </w:tr>
    </w:tbl>
    <w:p w14:paraId="6C52C9AA" w14:textId="77777777" w:rsidR="00BE586D" w:rsidRDefault="00BE586D">
      <w:pPr>
        <w:pStyle w:val="Textpoznpodarou"/>
      </w:pPr>
    </w:p>
    <w:p w14:paraId="3F0F7405" w14:textId="77777777" w:rsidR="00BE586D" w:rsidRDefault="00BE586D">
      <w:pPr>
        <w:pStyle w:val="Textpoznpodarou"/>
      </w:pPr>
      <w:r>
        <w:t>__________________________________________________________________________________________</w:t>
      </w:r>
    </w:p>
    <w:p w14:paraId="4EE2C7FF" w14:textId="77777777" w:rsidR="000D16B1" w:rsidRDefault="000D16B1">
      <w:pPr>
        <w:pStyle w:val="Odstavecseseznamem"/>
        <w:spacing w:after="0"/>
        <w:ind w:left="0"/>
        <w:jc w:val="both"/>
      </w:pPr>
    </w:p>
    <w:p w14:paraId="6D1F55DB" w14:textId="77777777" w:rsidR="000D16B1" w:rsidRDefault="000D16B1">
      <w:pPr>
        <w:pStyle w:val="Odstavecseseznamem"/>
        <w:spacing w:after="0"/>
        <w:ind w:left="0"/>
        <w:jc w:val="both"/>
      </w:pPr>
    </w:p>
    <w:p w14:paraId="662D92B1" w14:textId="77777777" w:rsidR="000D16B1" w:rsidRDefault="000D16B1">
      <w:pPr>
        <w:pStyle w:val="Odstavecseseznamem"/>
        <w:spacing w:after="0"/>
        <w:ind w:left="0"/>
        <w:jc w:val="both"/>
      </w:pPr>
    </w:p>
    <w:p w14:paraId="7D616BEF" w14:textId="77777777" w:rsidR="00BE586D" w:rsidRDefault="00BE586D">
      <w:pPr>
        <w:pStyle w:val="Odstavecseseznamem"/>
        <w:spacing w:after="0"/>
        <w:ind w:left="0"/>
        <w:jc w:val="both"/>
      </w:pPr>
      <w:r>
        <w:t xml:space="preserve">Vyvěšeno na úřední desce dne: </w:t>
      </w:r>
      <w:r w:rsidR="00BB3731">
        <w:t>22</w:t>
      </w:r>
      <w:r>
        <w:t>. 1. 20</w:t>
      </w:r>
      <w:r w:rsidR="00C67223">
        <w:t>1</w:t>
      </w:r>
      <w:r w:rsidR="00BB3731">
        <w:t>5</w:t>
      </w:r>
    </w:p>
    <w:p w14:paraId="1D76B5A6" w14:textId="77777777" w:rsidR="00BE586D" w:rsidRDefault="00BE586D">
      <w:pPr>
        <w:pStyle w:val="Odstavecseseznamem"/>
        <w:spacing w:after="0"/>
        <w:ind w:left="0"/>
        <w:jc w:val="both"/>
      </w:pPr>
      <w:r>
        <w:t>Sňato z úřední desky dne:</w:t>
      </w:r>
      <w:r w:rsidR="002854F4">
        <w:t xml:space="preserve"> </w:t>
      </w:r>
      <w:r w:rsidR="009C6152">
        <w:t>9</w:t>
      </w:r>
      <w:r w:rsidR="002854F4">
        <w:t>. 2. 2015</w:t>
      </w:r>
    </w:p>
    <w:p w14:paraId="6E2364AA" w14:textId="77777777" w:rsidR="00BE586D" w:rsidRDefault="00BE586D">
      <w:pPr>
        <w:pStyle w:val="Odstavecseseznamem"/>
        <w:spacing w:after="0"/>
        <w:jc w:val="both"/>
      </w:pPr>
    </w:p>
    <w:p w14:paraId="5ED9B2E9" w14:textId="77777777" w:rsidR="00BE586D" w:rsidRDefault="00BE586D">
      <w:pPr>
        <w:pStyle w:val="Odstavecseseznamem"/>
        <w:spacing w:after="0"/>
        <w:jc w:val="right"/>
        <w:rPr>
          <w:sz w:val="28"/>
          <w:szCs w:val="28"/>
        </w:rPr>
      </w:pPr>
    </w:p>
    <w:p w14:paraId="60B176E0" w14:textId="77777777" w:rsidR="00BE586D" w:rsidRDefault="00BE586D">
      <w:pPr>
        <w:pStyle w:val="Odstavecseseznamem"/>
        <w:spacing w:after="0"/>
        <w:jc w:val="right"/>
        <w:rPr>
          <w:sz w:val="28"/>
          <w:szCs w:val="28"/>
        </w:rPr>
      </w:pPr>
    </w:p>
    <w:p w14:paraId="132A4E3D" w14:textId="77777777" w:rsidR="00BE586D" w:rsidRDefault="00BE586D">
      <w:pPr>
        <w:pStyle w:val="Odstavecseseznamem"/>
        <w:spacing w:after="0"/>
        <w:jc w:val="right"/>
        <w:rPr>
          <w:sz w:val="28"/>
          <w:szCs w:val="28"/>
        </w:rPr>
      </w:pPr>
    </w:p>
    <w:p w14:paraId="59082BFC" w14:textId="77777777" w:rsidR="00BE586D" w:rsidRDefault="00BE586D">
      <w:pPr>
        <w:pStyle w:val="Odstavecseseznamem"/>
        <w:spacing w:after="0"/>
        <w:jc w:val="right"/>
        <w:rPr>
          <w:sz w:val="28"/>
          <w:szCs w:val="28"/>
        </w:rPr>
      </w:pPr>
    </w:p>
    <w:p w14:paraId="298C5ABC" w14:textId="77777777" w:rsidR="00BE586D" w:rsidRDefault="00BE586D">
      <w:pPr>
        <w:pStyle w:val="Odstavecseseznamem"/>
        <w:spacing w:after="0"/>
        <w:jc w:val="right"/>
        <w:rPr>
          <w:sz w:val="28"/>
          <w:szCs w:val="28"/>
        </w:rPr>
      </w:pPr>
    </w:p>
    <w:p w14:paraId="08819F43" w14:textId="77777777" w:rsidR="00BE586D" w:rsidRDefault="00FB4AFD" w:rsidP="00FB4AFD">
      <w:pPr>
        <w:pStyle w:val="Odstavecseseznamem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6FC79352" w14:textId="77777777" w:rsidR="00FB4AFD" w:rsidRPr="00A25CBE" w:rsidRDefault="00BB3731" w:rsidP="00FB4AFD">
      <w:pPr>
        <w:pStyle w:val="Textpoznpodarou"/>
        <w:rPr>
          <w:rFonts w:ascii="Cambria" w:hAnsi="Cambria" w:cs="Arial"/>
        </w:rPr>
      </w:pPr>
      <w:r w:rsidRPr="00BB3731">
        <w:rPr>
          <w:rFonts w:ascii="Cambria" w:hAnsi="Cambria"/>
          <w:vertAlign w:val="superscript"/>
        </w:rPr>
        <w:t>1</w:t>
      </w:r>
      <w:r w:rsidR="00FB4AFD" w:rsidRPr="00A25CBE">
        <w:rPr>
          <w:rFonts w:ascii="Cambria" w:hAnsi="Cambria"/>
        </w:rPr>
        <w:t xml:space="preserve"> </w:t>
      </w:r>
      <w:r w:rsidR="00FB4AFD" w:rsidRPr="00A25CBE">
        <w:rPr>
          <w:rFonts w:ascii="Cambria" w:hAnsi="Cambria" w:cs="Arial"/>
        </w:rPr>
        <w:t xml:space="preserve">§ </w:t>
      </w:r>
      <w:r>
        <w:rPr>
          <w:rFonts w:ascii="Cambria" w:hAnsi="Cambria" w:cs="Arial"/>
        </w:rPr>
        <w:t>58</w:t>
      </w:r>
      <w:r w:rsidR="00FB4AFD" w:rsidRPr="00A25CBE">
        <w:rPr>
          <w:rFonts w:ascii="Cambria" w:hAnsi="Cambria" w:cs="Arial"/>
        </w:rPr>
        <w:t xml:space="preserve"> odst. </w:t>
      </w:r>
      <w:r>
        <w:rPr>
          <w:rFonts w:ascii="Cambria" w:hAnsi="Cambria" w:cs="Arial"/>
        </w:rPr>
        <w:t>4</w:t>
      </w:r>
      <w:r w:rsidR="00FB4AFD">
        <w:rPr>
          <w:rFonts w:ascii="Cambria" w:hAnsi="Cambria" w:cs="Arial"/>
        </w:rPr>
        <w:t>)</w:t>
      </w:r>
      <w:r w:rsidR="00FB4AFD" w:rsidRPr="00A25CBE">
        <w:rPr>
          <w:rFonts w:ascii="Cambria" w:hAnsi="Cambria" w:cs="Arial"/>
        </w:rPr>
        <w:t xml:space="preserve"> zákona </w:t>
      </w:r>
      <w:r>
        <w:rPr>
          <w:rFonts w:ascii="Cambria" w:hAnsi="Cambria" w:cs="Arial"/>
        </w:rPr>
        <w:t>č, 128/2000 Sb. o obcích (obecní zřízení) ve znění pozdějších předpisů a</w:t>
      </w:r>
    </w:p>
    <w:p w14:paraId="566BA3A7" w14:textId="77777777" w:rsidR="00FB4AFD" w:rsidRPr="00A90D52" w:rsidRDefault="00FB4AFD" w:rsidP="00FB4AFD">
      <w:pPr>
        <w:pStyle w:val="Textpoznpodarou"/>
        <w:rPr>
          <w:rFonts w:ascii="Cambria" w:hAnsi="Cambria"/>
        </w:rPr>
      </w:pPr>
      <w:r w:rsidRPr="00A25CBE">
        <w:rPr>
          <w:rFonts w:ascii="Cambria" w:hAnsi="Cambria" w:cs="Arial"/>
        </w:rPr>
        <w:t xml:space="preserve">§ </w:t>
      </w:r>
      <w:r w:rsidR="00BB3731">
        <w:rPr>
          <w:rFonts w:ascii="Cambria" w:hAnsi="Cambria" w:cs="Arial"/>
        </w:rPr>
        <w:t>46</w:t>
      </w:r>
      <w:r w:rsidRPr="00A25CBE">
        <w:rPr>
          <w:rFonts w:ascii="Cambria" w:hAnsi="Cambria" w:cs="Arial"/>
        </w:rPr>
        <w:t xml:space="preserve"> odst. </w:t>
      </w:r>
      <w:r w:rsidR="00BB3731">
        <w:rPr>
          <w:rFonts w:ascii="Cambria" w:hAnsi="Cambria" w:cs="Arial"/>
        </w:rPr>
        <w:t>3</w:t>
      </w:r>
      <w:r>
        <w:rPr>
          <w:rFonts w:ascii="Cambria" w:hAnsi="Cambria" w:cs="Arial"/>
        </w:rPr>
        <w:t>)</w:t>
      </w:r>
      <w:r w:rsidRPr="00A25CBE">
        <w:rPr>
          <w:rFonts w:ascii="Cambria" w:hAnsi="Cambria" w:cs="Arial"/>
        </w:rPr>
        <w:t xml:space="preserve"> zákona </w:t>
      </w:r>
      <w:r w:rsidR="00BB3731">
        <w:rPr>
          <w:rFonts w:ascii="Cambria" w:hAnsi="Cambria" w:cs="Arial"/>
        </w:rPr>
        <w:t>č. 200/1990 Sb. o přestupcích, ve znění pozdějších předpisů</w:t>
      </w:r>
    </w:p>
    <w:p w14:paraId="7A722909" w14:textId="77777777" w:rsidR="000D16B1" w:rsidRDefault="000D16B1" w:rsidP="00FB4AFD">
      <w:pPr>
        <w:pStyle w:val="Odstavecseseznamem"/>
        <w:spacing w:after="0"/>
        <w:ind w:left="0"/>
        <w:rPr>
          <w:b/>
          <w:sz w:val="28"/>
          <w:szCs w:val="28"/>
        </w:rPr>
      </w:pPr>
    </w:p>
    <w:p w14:paraId="089D49A4" w14:textId="77777777" w:rsidR="000D16B1" w:rsidRDefault="000D16B1">
      <w:pPr>
        <w:pStyle w:val="Odstavecseseznamem"/>
        <w:spacing w:after="0"/>
        <w:jc w:val="center"/>
        <w:rPr>
          <w:b/>
          <w:sz w:val="28"/>
          <w:szCs w:val="28"/>
        </w:rPr>
      </w:pPr>
    </w:p>
    <w:p w14:paraId="151EC65D" w14:textId="77777777" w:rsidR="000D16B1" w:rsidRDefault="000D16B1" w:rsidP="00FB4AFD">
      <w:pPr>
        <w:pStyle w:val="Odstavecseseznamem"/>
        <w:spacing w:after="0"/>
        <w:rPr>
          <w:b/>
          <w:sz w:val="28"/>
          <w:szCs w:val="28"/>
        </w:rPr>
      </w:pPr>
    </w:p>
    <w:p w14:paraId="58AC9096" w14:textId="77777777" w:rsidR="00BE586D" w:rsidRDefault="00BE586D">
      <w:pPr>
        <w:pStyle w:val="Odstavecseseznamem"/>
        <w:spacing w:after="0"/>
        <w:jc w:val="both"/>
      </w:pPr>
    </w:p>
    <w:p w14:paraId="6F33AA2C" w14:textId="77777777" w:rsidR="00BE586D" w:rsidRDefault="00BE586D">
      <w:pPr>
        <w:pStyle w:val="Odstavecseseznamem"/>
        <w:spacing w:after="0"/>
        <w:ind w:left="0"/>
        <w:jc w:val="both"/>
      </w:pPr>
    </w:p>
    <w:sectPr w:rsidR="00BE586D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A401" w14:textId="77777777" w:rsidR="00741F55" w:rsidRDefault="00741F55">
      <w:pPr>
        <w:spacing w:after="0"/>
      </w:pPr>
      <w:r>
        <w:separator/>
      </w:r>
    </w:p>
  </w:endnote>
  <w:endnote w:type="continuationSeparator" w:id="0">
    <w:p w14:paraId="1A5B8E33" w14:textId="77777777" w:rsidR="00741F55" w:rsidRDefault="00741F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A049" w14:textId="77777777" w:rsidR="00741F55" w:rsidRDefault="00741F55">
      <w:pPr>
        <w:spacing w:after="0"/>
      </w:pPr>
      <w:r>
        <w:separator/>
      </w:r>
    </w:p>
  </w:footnote>
  <w:footnote w:type="continuationSeparator" w:id="0">
    <w:p w14:paraId="299378C5" w14:textId="77777777" w:rsidR="00741F55" w:rsidRDefault="00741F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5EF"/>
    <w:multiLevelType w:val="hybridMultilevel"/>
    <w:tmpl w:val="5FD29190"/>
    <w:lvl w:ilvl="0" w:tplc="E7567E86">
      <w:start w:val="1"/>
      <w:numFmt w:val="decimal"/>
      <w:lvlText w:val="%1."/>
      <w:lvlJc w:val="left"/>
      <w:pPr>
        <w:ind w:left="700" w:hanging="360"/>
      </w:pPr>
      <w:rPr>
        <w:rFonts w:hint="default"/>
        <w:vertAlign w:val="baseline"/>
      </w:rPr>
    </w:lvl>
    <w:lvl w:ilvl="1" w:tplc="25D0FE9C">
      <w:start w:val="1"/>
      <w:numFmt w:val="lowerLetter"/>
      <w:lvlText w:val="%2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5091BCE"/>
    <w:multiLevelType w:val="hybridMultilevel"/>
    <w:tmpl w:val="1E005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7EA"/>
    <w:multiLevelType w:val="hybridMultilevel"/>
    <w:tmpl w:val="6FD01994"/>
    <w:lvl w:ilvl="0" w:tplc="7340EDE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6CE09F1"/>
    <w:multiLevelType w:val="hybridMultilevel"/>
    <w:tmpl w:val="D5722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20E"/>
    <w:multiLevelType w:val="hybridMultilevel"/>
    <w:tmpl w:val="6C989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A10FE"/>
    <w:multiLevelType w:val="hybridMultilevel"/>
    <w:tmpl w:val="F2240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6F8F"/>
    <w:multiLevelType w:val="hybridMultilevel"/>
    <w:tmpl w:val="17988790"/>
    <w:lvl w:ilvl="0" w:tplc="2432019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6468E"/>
    <w:multiLevelType w:val="hybridMultilevel"/>
    <w:tmpl w:val="1312D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A7F45"/>
    <w:multiLevelType w:val="hybridMultilevel"/>
    <w:tmpl w:val="878EC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A5FC9"/>
    <w:multiLevelType w:val="hybridMultilevel"/>
    <w:tmpl w:val="D1C29488"/>
    <w:lvl w:ilvl="0" w:tplc="8E9A57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C6C20"/>
    <w:multiLevelType w:val="hybridMultilevel"/>
    <w:tmpl w:val="40847112"/>
    <w:lvl w:ilvl="0" w:tplc="B2C2697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42E17BC"/>
    <w:multiLevelType w:val="hybridMultilevel"/>
    <w:tmpl w:val="9036E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916AE"/>
    <w:multiLevelType w:val="hybridMultilevel"/>
    <w:tmpl w:val="6D0609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17288"/>
    <w:multiLevelType w:val="hybridMultilevel"/>
    <w:tmpl w:val="D758D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714D7"/>
    <w:multiLevelType w:val="hybridMultilevel"/>
    <w:tmpl w:val="A91E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635"/>
    <w:multiLevelType w:val="hybridMultilevel"/>
    <w:tmpl w:val="478C5DF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28CB"/>
    <w:multiLevelType w:val="hybridMultilevel"/>
    <w:tmpl w:val="00144E5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161797A"/>
    <w:multiLevelType w:val="hybridMultilevel"/>
    <w:tmpl w:val="44944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65293F"/>
    <w:multiLevelType w:val="multilevel"/>
    <w:tmpl w:val="560219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75206E"/>
    <w:multiLevelType w:val="hybridMultilevel"/>
    <w:tmpl w:val="AD529CE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60743"/>
    <w:multiLevelType w:val="hybridMultilevel"/>
    <w:tmpl w:val="91F4BFC0"/>
    <w:lvl w:ilvl="0" w:tplc="DBF4D9F4">
      <w:start w:val="20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35B38"/>
    <w:multiLevelType w:val="hybridMultilevel"/>
    <w:tmpl w:val="72AA7E62"/>
    <w:lvl w:ilvl="0" w:tplc="040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 w15:restartNumberingAfterBreak="0">
    <w:nsid w:val="63B97396"/>
    <w:multiLevelType w:val="hybridMultilevel"/>
    <w:tmpl w:val="4306C674"/>
    <w:lvl w:ilvl="0" w:tplc="DBF4D9F4">
      <w:start w:val="20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610AD"/>
    <w:multiLevelType w:val="hybridMultilevel"/>
    <w:tmpl w:val="00D07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1D30C2"/>
    <w:multiLevelType w:val="hybridMultilevel"/>
    <w:tmpl w:val="8410D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4F17C4"/>
    <w:multiLevelType w:val="hybridMultilevel"/>
    <w:tmpl w:val="CDF2779A"/>
    <w:lvl w:ilvl="0" w:tplc="DBF4D9F4">
      <w:start w:val="20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6084B"/>
    <w:multiLevelType w:val="hybridMultilevel"/>
    <w:tmpl w:val="51F21148"/>
    <w:lvl w:ilvl="0" w:tplc="8E9A577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69583407"/>
    <w:multiLevelType w:val="multilevel"/>
    <w:tmpl w:val="56D20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7097F"/>
    <w:multiLevelType w:val="hybridMultilevel"/>
    <w:tmpl w:val="DA6E54C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44FCA"/>
    <w:multiLevelType w:val="hybridMultilevel"/>
    <w:tmpl w:val="EB4A2208"/>
    <w:lvl w:ilvl="0" w:tplc="E5D25E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0E23558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75A20D72"/>
    <w:multiLevelType w:val="hybridMultilevel"/>
    <w:tmpl w:val="C75C9CEA"/>
    <w:lvl w:ilvl="0" w:tplc="3F400B7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75536395">
    <w:abstractNumId w:val="5"/>
  </w:num>
  <w:num w:numId="2" w16cid:durableId="1735855497">
    <w:abstractNumId w:val="7"/>
  </w:num>
  <w:num w:numId="3" w16cid:durableId="1635406431">
    <w:abstractNumId w:val="26"/>
  </w:num>
  <w:num w:numId="4" w16cid:durableId="1285120135">
    <w:abstractNumId w:val="0"/>
  </w:num>
  <w:num w:numId="5" w16cid:durableId="1794127791">
    <w:abstractNumId w:val="2"/>
  </w:num>
  <w:num w:numId="6" w16cid:durableId="2142460345">
    <w:abstractNumId w:val="30"/>
  </w:num>
  <w:num w:numId="7" w16cid:durableId="1670403961">
    <w:abstractNumId w:val="8"/>
  </w:num>
  <w:num w:numId="8" w16cid:durableId="1925217661">
    <w:abstractNumId w:val="10"/>
  </w:num>
  <w:num w:numId="9" w16cid:durableId="1977447636">
    <w:abstractNumId w:val="12"/>
  </w:num>
  <w:num w:numId="10" w16cid:durableId="740492790">
    <w:abstractNumId w:val="29"/>
  </w:num>
  <w:num w:numId="11" w16cid:durableId="1350645775">
    <w:abstractNumId w:val="21"/>
  </w:num>
  <w:num w:numId="12" w16cid:durableId="1655716344">
    <w:abstractNumId w:val="19"/>
  </w:num>
  <w:num w:numId="13" w16cid:durableId="510416381">
    <w:abstractNumId w:val="1"/>
  </w:num>
  <w:num w:numId="14" w16cid:durableId="350187092">
    <w:abstractNumId w:val="3"/>
  </w:num>
  <w:num w:numId="15" w16cid:durableId="1229077477">
    <w:abstractNumId w:val="4"/>
  </w:num>
  <w:num w:numId="16" w16cid:durableId="1862356847">
    <w:abstractNumId w:val="13"/>
  </w:num>
  <w:num w:numId="17" w16cid:durableId="234752366">
    <w:abstractNumId w:val="23"/>
  </w:num>
  <w:num w:numId="18" w16cid:durableId="1992170129">
    <w:abstractNumId w:val="24"/>
  </w:num>
  <w:num w:numId="19" w16cid:durableId="1721438383">
    <w:abstractNumId w:val="11"/>
  </w:num>
  <w:num w:numId="20" w16cid:durableId="1309898249">
    <w:abstractNumId w:val="17"/>
  </w:num>
  <w:num w:numId="21" w16cid:durableId="98064002">
    <w:abstractNumId w:val="27"/>
  </w:num>
  <w:num w:numId="22" w16cid:durableId="35787421">
    <w:abstractNumId w:val="9"/>
  </w:num>
  <w:num w:numId="23" w16cid:durableId="1128741822">
    <w:abstractNumId w:val="18"/>
  </w:num>
  <w:num w:numId="24" w16cid:durableId="462426797">
    <w:abstractNumId w:val="16"/>
  </w:num>
  <w:num w:numId="25" w16cid:durableId="418910233">
    <w:abstractNumId w:val="15"/>
  </w:num>
  <w:num w:numId="26" w16cid:durableId="841121267">
    <w:abstractNumId w:val="28"/>
  </w:num>
  <w:num w:numId="27" w16cid:durableId="707489140">
    <w:abstractNumId w:val="6"/>
  </w:num>
  <w:num w:numId="28" w16cid:durableId="1470128903">
    <w:abstractNumId w:val="14"/>
  </w:num>
  <w:num w:numId="29" w16cid:durableId="1351761959">
    <w:abstractNumId w:val="20"/>
  </w:num>
  <w:num w:numId="30" w16cid:durableId="1188375218">
    <w:abstractNumId w:val="22"/>
  </w:num>
  <w:num w:numId="31" w16cid:durableId="1014921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48A"/>
    <w:rsid w:val="000373C4"/>
    <w:rsid w:val="000561E9"/>
    <w:rsid w:val="00070352"/>
    <w:rsid w:val="000D16B1"/>
    <w:rsid w:val="00156733"/>
    <w:rsid w:val="00230B94"/>
    <w:rsid w:val="0026348A"/>
    <w:rsid w:val="002854F4"/>
    <w:rsid w:val="002944CF"/>
    <w:rsid w:val="003539EE"/>
    <w:rsid w:val="0036780D"/>
    <w:rsid w:val="00391A31"/>
    <w:rsid w:val="003F1331"/>
    <w:rsid w:val="00437ECB"/>
    <w:rsid w:val="004B76E0"/>
    <w:rsid w:val="004B7793"/>
    <w:rsid w:val="00584610"/>
    <w:rsid w:val="00653971"/>
    <w:rsid w:val="006A0784"/>
    <w:rsid w:val="00704A77"/>
    <w:rsid w:val="00741F55"/>
    <w:rsid w:val="00783B1F"/>
    <w:rsid w:val="00802ADF"/>
    <w:rsid w:val="00803667"/>
    <w:rsid w:val="00810008"/>
    <w:rsid w:val="009C6152"/>
    <w:rsid w:val="009F39DC"/>
    <w:rsid w:val="00A13F28"/>
    <w:rsid w:val="00A37F47"/>
    <w:rsid w:val="00A739A7"/>
    <w:rsid w:val="00A90D52"/>
    <w:rsid w:val="00B1401B"/>
    <w:rsid w:val="00B56442"/>
    <w:rsid w:val="00B86CB5"/>
    <w:rsid w:val="00BB3731"/>
    <w:rsid w:val="00BE3CBA"/>
    <w:rsid w:val="00BE586D"/>
    <w:rsid w:val="00C148E6"/>
    <w:rsid w:val="00C572A8"/>
    <w:rsid w:val="00C67223"/>
    <w:rsid w:val="00CC51C4"/>
    <w:rsid w:val="00E02F24"/>
    <w:rsid w:val="00E22981"/>
    <w:rsid w:val="00E56561"/>
    <w:rsid w:val="00F16E77"/>
    <w:rsid w:val="00F9236D"/>
    <w:rsid w:val="00F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5DFE"/>
  <w15:chartTrackingRefBased/>
  <w15:docId w15:val="{1269BCC2-18EB-48C9-8D6F-DC269495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customStyle="1" w:styleId="TextpoznpodarouChar">
    <w:name w:val="Text pozn. pod čarou Char"/>
    <w:link w:val="Textpoznpodarou"/>
    <w:rsid w:val="00391A31"/>
    <w:rPr>
      <w:lang w:eastAsia="en-US"/>
    </w:rPr>
  </w:style>
  <w:style w:type="paragraph" w:styleId="Textpoznpodarou">
    <w:name w:val="footnote text"/>
    <w:basedOn w:val="Normln"/>
    <w:link w:val="TextpoznpodarouChar"/>
    <w:unhideWhenUsed/>
    <w:pPr>
      <w:spacing w:after="0"/>
    </w:pPr>
    <w:rPr>
      <w:sz w:val="20"/>
      <w:szCs w:val="20"/>
      <w:lang w:val="x-none"/>
    </w:rPr>
  </w:style>
  <w:style w:type="character" w:customStyle="1" w:styleId="Char">
    <w:name w:val="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Zkladntextodsazen">
    <w:name w:val="Body Text Indent"/>
    <w:basedOn w:val="Normln"/>
    <w:link w:val="ZkladntextodsazenChar"/>
    <w:rsid w:val="00391A31"/>
    <w:pPr>
      <w:spacing w:after="0"/>
      <w:ind w:left="708" w:firstLine="35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391A31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8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48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Ocmanice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Ocmanice</dc:title>
  <dc:subject/>
  <dc:creator>janulle</dc:creator>
  <cp:keywords/>
  <cp:lastModifiedBy>Vladimír Šťáva</cp:lastModifiedBy>
  <cp:revision>2</cp:revision>
  <cp:lastPrinted>2015-01-23T15:17:00Z</cp:lastPrinted>
  <dcterms:created xsi:type="dcterms:W3CDTF">2024-12-17T19:03:00Z</dcterms:created>
  <dcterms:modified xsi:type="dcterms:W3CDTF">2024-12-17T19:03:00Z</dcterms:modified>
</cp:coreProperties>
</file>