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688" w:rsidRDefault="00330688" w:rsidP="00330688">
      <w:pPr>
        <w:jc w:val="center"/>
        <w:rPr>
          <w:sz w:val="28"/>
          <w:szCs w:val="28"/>
        </w:rPr>
      </w:pPr>
      <w:r>
        <w:rPr>
          <w:sz w:val="28"/>
          <w:szCs w:val="28"/>
        </w:rPr>
        <w:t>MĚSTO BZENEC</w:t>
      </w:r>
    </w:p>
    <w:p w:rsidR="00330688" w:rsidRDefault="00330688" w:rsidP="00330688">
      <w:pPr>
        <w:jc w:val="center"/>
      </w:pPr>
      <w:r>
        <w:t>Zastupitelstvo města Bzence</w:t>
      </w:r>
    </w:p>
    <w:p w:rsidR="00330688" w:rsidRDefault="00330688" w:rsidP="00330688">
      <w:pPr>
        <w:pStyle w:val="NormlnIMP"/>
        <w:spacing w:before="120" w:line="240" w:lineRule="auto"/>
        <w:ind w:right="-468"/>
        <w:jc w:val="center"/>
        <w:rPr>
          <w:b/>
          <w:bCs/>
          <w:color w:val="000000"/>
          <w:sz w:val="28"/>
          <w:szCs w:val="28"/>
        </w:rPr>
      </w:pPr>
    </w:p>
    <w:p w:rsidR="00330688" w:rsidRDefault="00330688" w:rsidP="00330688">
      <w:pPr>
        <w:pStyle w:val="NormlnIMP"/>
        <w:spacing w:before="120" w:line="240" w:lineRule="auto"/>
        <w:ind w:right="-468"/>
        <w:jc w:val="center"/>
        <w:rPr>
          <w:b/>
          <w:bCs/>
          <w:color w:val="000000"/>
          <w:sz w:val="32"/>
          <w:szCs w:val="32"/>
        </w:rPr>
      </w:pPr>
    </w:p>
    <w:p w:rsidR="00330688" w:rsidRDefault="00330688" w:rsidP="00330688">
      <w:pPr>
        <w:pStyle w:val="NormlnIMP"/>
        <w:spacing w:before="120" w:line="240" w:lineRule="auto"/>
        <w:ind w:right="-468"/>
        <w:jc w:val="center"/>
        <w:rPr>
          <w:b/>
          <w:bCs/>
          <w:color w:val="000000"/>
        </w:rPr>
      </w:pPr>
      <w:r>
        <w:rPr>
          <w:b/>
          <w:bCs/>
          <w:color w:val="000000"/>
          <w:sz w:val="32"/>
          <w:szCs w:val="32"/>
        </w:rPr>
        <w:t>OBECNĚ ZÁ</w:t>
      </w:r>
      <w:r w:rsidR="007F1A20">
        <w:rPr>
          <w:b/>
          <w:bCs/>
          <w:color w:val="000000"/>
          <w:sz w:val="32"/>
          <w:szCs w:val="32"/>
        </w:rPr>
        <w:t>VAZNÁ VYHLÁŠKA MĚSTA BZENCE č. 2/2023</w:t>
      </w:r>
      <w:r>
        <w:rPr>
          <w:b/>
          <w:bCs/>
          <w:color w:val="000000"/>
        </w:rPr>
        <w:t>,</w:t>
      </w:r>
    </w:p>
    <w:p w:rsidR="00330688" w:rsidRDefault="00330688" w:rsidP="00330688">
      <w:pPr>
        <w:ind w:right="-468"/>
        <w:jc w:val="center"/>
        <w:rPr>
          <w:b/>
          <w:bCs/>
          <w:color w:val="000000"/>
          <w:sz w:val="32"/>
          <w:szCs w:val="32"/>
        </w:rPr>
      </w:pPr>
      <w:r>
        <w:rPr>
          <w:b/>
          <w:bCs/>
          <w:color w:val="000000"/>
          <w:sz w:val="32"/>
          <w:szCs w:val="32"/>
        </w:rPr>
        <w:t>o místních poplatcích</w:t>
      </w:r>
    </w:p>
    <w:p w:rsidR="00330688" w:rsidRDefault="00330688" w:rsidP="00330688">
      <w:pPr>
        <w:spacing w:line="288" w:lineRule="auto"/>
        <w:ind w:right="-468"/>
        <w:jc w:val="center"/>
        <w:rPr>
          <w:sz w:val="28"/>
          <w:szCs w:val="28"/>
        </w:rPr>
      </w:pPr>
    </w:p>
    <w:p w:rsidR="00330688" w:rsidRDefault="00330688" w:rsidP="00330688">
      <w:pPr>
        <w:spacing w:line="288" w:lineRule="auto"/>
        <w:ind w:right="-468"/>
        <w:jc w:val="both"/>
        <w:rPr>
          <w:sz w:val="26"/>
          <w:szCs w:val="26"/>
        </w:rPr>
      </w:pPr>
    </w:p>
    <w:p w:rsidR="00330688" w:rsidRDefault="00330688" w:rsidP="00330688">
      <w:pPr>
        <w:ind w:right="-468"/>
        <w:jc w:val="both"/>
      </w:pPr>
      <w:r>
        <w:t>Zastupitel</w:t>
      </w:r>
      <w:r w:rsidR="00626E3D">
        <w:t>stvo města Bzence se na svém 8. zasedání dne 20. 12.</w:t>
      </w:r>
      <w:r w:rsidR="00664CA8">
        <w:t xml:space="preserve"> 2023</w:t>
      </w:r>
      <w:r>
        <w:t xml:space="preserve"> usneslo vydat na základě ustanovení § 14 zákona č. 565/1990 Sb., o místních poplatcích, ve znění pozdějších předpisů (dále též </w:t>
      </w:r>
      <w:r w:rsidR="00664CA8">
        <w:t>„</w:t>
      </w:r>
      <w:r>
        <w:t>zákon o místních poplatcích</w:t>
      </w:r>
      <w:r w:rsidR="00664CA8">
        <w:t>“</w:t>
      </w:r>
      <w:r>
        <w:t xml:space="preserve">) a v souladu s ustanovením § 10 písm. d) a § 84 odst. 2 písm. h) zákona č. 128/2000 Sb., o obcích (obecní zřízení), ve znění pozdějších </w:t>
      </w:r>
      <w:proofErr w:type="gramStart"/>
      <w:r>
        <w:t>předpisů,  t u t o  obecně</w:t>
      </w:r>
      <w:proofErr w:type="gramEnd"/>
      <w:r>
        <w:t xml:space="preserve"> závaznou vyhláš</w:t>
      </w:r>
      <w:r w:rsidR="00664CA8">
        <w:t>ku města Bzence (dále též „</w:t>
      </w:r>
      <w:r>
        <w:t xml:space="preserve">vyhláška“): </w:t>
      </w:r>
    </w:p>
    <w:p w:rsidR="00330688" w:rsidRDefault="00330688" w:rsidP="00330688">
      <w:pPr>
        <w:pStyle w:val="stylprostOZV"/>
        <w:spacing w:before="480"/>
        <w:ind w:right="-468"/>
        <w:rPr>
          <w:sz w:val="24"/>
          <w:szCs w:val="24"/>
        </w:rPr>
      </w:pPr>
      <w:proofErr w:type="gramStart"/>
      <w:r>
        <w:rPr>
          <w:sz w:val="24"/>
          <w:szCs w:val="24"/>
        </w:rPr>
        <w:t>ČÁST  I.</w:t>
      </w:r>
      <w:proofErr w:type="gramEnd"/>
    </w:p>
    <w:p w:rsidR="00330688" w:rsidRDefault="00330688" w:rsidP="00330688">
      <w:pPr>
        <w:pStyle w:val="NzevstiOZV"/>
        <w:spacing w:after="240"/>
        <w:ind w:right="-468"/>
        <w:rPr>
          <w:sz w:val="24"/>
        </w:rPr>
      </w:pPr>
      <w:proofErr w:type="gramStart"/>
      <w:r>
        <w:rPr>
          <w:sz w:val="24"/>
        </w:rPr>
        <w:t>ZÁKLADNÍ  USTANOVENÍ</w:t>
      </w:r>
      <w:proofErr w:type="gramEnd"/>
    </w:p>
    <w:p w:rsidR="00330688" w:rsidRDefault="00330688" w:rsidP="00330688">
      <w:pPr>
        <w:pStyle w:val="slalnk"/>
        <w:ind w:right="-468"/>
        <w:rPr>
          <w:szCs w:val="24"/>
        </w:rPr>
      </w:pPr>
      <w:r>
        <w:rPr>
          <w:szCs w:val="24"/>
        </w:rPr>
        <w:t>Čl. 1</w:t>
      </w:r>
    </w:p>
    <w:p w:rsidR="00330688" w:rsidRDefault="00330688" w:rsidP="00330688">
      <w:pPr>
        <w:pStyle w:val="Nzvylnk"/>
        <w:spacing w:line="288" w:lineRule="auto"/>
        <w:ind w:right="-468"/>
        <w:rPr>
          <w:szCs w:val="24"/>
        </w:rPr>
      </w:pPr>
      <w:r>
        <w:rPr>
          <w:szCs w:val="24"/>
        </w:rPr>
        <w:t>Úvodní ustanovení</w:t>
      </w:r>
    </w:p>
    <w:p w:rsidR="00330688" w:rsidRDefault="00664CA8" w:rsidP="00664CA8">
      <w:pPr>
        <w:spacing w:line="288" w:lineRule="auto"/>
        <w:ind w:right="-468"/>
        <w:jc w:val="both"/>
      </w:pPr>
      <w:r>
        <w:t xml:space="preserve">(1) </w:t>
      </w:r>
      <w:r w:rsidR="00330688">
        <w:t>Město Bzenec touto vyhláškou zavádí tyto místní poplatky:</w:t>
      </w:r>
    </w:p>
    <w:p w:rsidR="00330688" w:rsidRDefault="00330688" w:rsidP="00330688">
      <w:pPr>
        <w:spacing w:line="288" w:lineRule="auto"/>
        <w:ind w:right="-468"/>
        <w:jc w:val="both"/>
      </w:pPr>
      <w:r>
        <w:t xml:space="preserve">a) </w:t>
      </w:r>
      <w:r w:rsidR="00664CA8">
        <w:t xml:space="preserve">místní </w:t>
      </w:r>
      <w:r>
        <w:t>poplatek ze psů,</w:t>
      </w:r>
    </w:p>
    <w:p w:rsidR="00330688" w:rsidRDefault="00330688" w:rsidP="00330688">
      <w:pPr>
        <w:tabs>
          <w:tab w:val="num" w:pos="880"/>
        </w:tabs>
        <w:spacing w:line="288" w:lineRule="auto"/>
        <w:ind w:right="-468"/>
        <w:jc w:val="both"/>
      </w:pPr>
      <w:r>
        <w:t xml:space="preserve">b) </w:t>
      </w:r>
      <w:r w:rsidR="00664CA8">
        <w:t xml:space="preserve">místní </w:t>
      </w:r>
      <w:r>
        <w:t xml:space="preserve">poplatek za užívání veřejného prostranství (dále též společně „poplatky“).                              </w:t>
      </w:r>
    </w:p>
    <w:p w:rsidR="00330688" w:rsidRDefault="00330688" w:rsidP="00330688">
      <w:pPr>
        <w:spacing w:before="120" w:line="288" w:lineRule="auto"/>
        <w:ind w:right="-468"/>
        <w:jc w:val="both"/>
      </w:pPr>
      <w:r>
        <w:t>(2) Správcem obou uvedených poplatků je Městský úřad Bzenec (dále též „správce poplatku“ nebo „městský úřad“).</w:t>
      </w:r>
      <w:r>
        <w:rPr>
          <w:vertAlign w:val="superscript"/>
        </w:rPr>
        <w:footnoteReference w:id="1"/>
      </w:r>
      <w:r w:rsidR="008B0440">
        <w:t xml:space="preserve"> </w:t>
      </w:r>
      <w:r w:rsidR="0034064F">
        <w:t>Správa poplatků je výkonem přenesené působnosti.</w:t>
      </w:r>
    </w:p>
    <w:p w:rsidR="00330688" w:rsidRDefault="00330688" w:rsidP="00330688">
      <w:pPr>
        <w:pStyle w:val="stylprostOZV"/>
        <w:spacing w:before="600"/>
        <w:ind w:right="-468"/>
        <w:rPr>
          <w:sz w:val="24"/>
          <w:szCs w:val="24"/>
        </w:rPr>
      </w:pPr>
      <w:r>
        <w:rPr>
          <w:sz w:val="24"/>
          <w:szCs w:val="24"/>
        </w:rPr>
        <w:t>ČÁST II.</w:t>
      </w:r>
    </w:p>
    <w:p w:rsidR="00330688" w:rsidRDefault="00330688" w:rsidP="00330688">
      <w:pPr>
        <w:pStyle w:val="NzevstiOZV"/>
        <w:spacing w:after="240"/>
        <w:ind w:right="-468"/>
        <w:rPr>
          <w:sz w:val="24"/>
        </w:rPr>
      </w:pPr>
      <w:r>
        <w:rPr>
          <w:sz w:val="24"/>
        </w:rPr>
        <w:t>POPLATEK ZE PSŮ</w:t>
      </w:r>
    </w:p>
    <w:p w:rsidR="00330688" w:rsidRDefault="00330688" w:rsidP="00330688">
      <w:pPr>
        <w:pStyle w:val="slalnk"/>
        <w:ind w:right="-468"/>
        <w:rPr>
          <w:szCs w:val="24"/>
        </w:rPr>
      </w:pPr>
      <w:r>
        <w:rPr>
          <w:szCs w:val="24"/>
        </w:rPr>
        <w:t>Čl. 2</w:t>
      </w:r>
    </w:p>
    <w:p w:rsidR="00330688" w:rsidRDefault="00330688" w:rsidP="00330688">
      <w:pPr>
        <w:pStyle w:val="Nzvylnk"/>
        <w:ind w:right="-468"/>
        <w:rPr>
          <w:szCs w:val="24"/>
        </w:rPr>
      </w:pPr>
      <w:r>
        <w:rPr>
          <w:szCs w:val="24"/>
        </w:rPr>
        <w:t>Poplatník a předmět poplatku</w:t>
      </w:r>
    </w:p>
    <w:p w:rsidR="00330688" w:rsidRDefault="00330688" w:rsidP="00330688">
      <w:pPr>
        <w:spacing w:line="288" w:lineRule="auto"/>
        <w:ind w:right="-468"/>
        <w:jc w:val="both"/>
      </w:pPr>
      <w:r>
        <w:t>(1) Poplatek ze psů</w:t>
      </w:r>
      <w:r w:rsidR="008B0440">
        <w:t xml:space="preserve"> platí držitel psa. Tím je</w:t>
      </w:r>
      <w:r>
        <w:t xml:space="preserve"> pro účely tohoto </w:t>
      </w:r>
      <w:proofErr w:type="gramStart"/>
      <w:r>
        <w:t>poplatku  osoba</w:t>
      </w:r>
      <w:proofErr w:type="gramEnd"/>
      <w:r>
        <w:t>, která je přihlášená nebo má sídlo na</w:t>
      </w:r>
      <w:r w:rsidR="008B0440">
        <w:t xml:space="preserve"> území České republiky (dále též</w:t>
      </w:r>
      <w:r>
        <w:t xml:space="preserve"> „poplatník“).</w:t>
      </w:r>
      <w:r>
        <w:rPr>
          <w:vertAlign w:val="superscript"/>
        </w:rPr>
        <w:footnoteReference w:id="2"/>
      </w:r>
      <w:r>
        <w:t xml:space="preserve"> </w:t>
      </w:r>
    </w:p>
    <w:p w:rsidR="00330688" w:rsidRDefault="00330688" w:rsidP="00330688">
      <w:pPr>
        <w:spacing w:before="120" w:line="288" w:lineRule="auto"/>
        <w:ind w:right="-471"/>
        <w:jc w:val="both"/>
        <w:rPr>
          <w:sz w:val="26"/>
          <w:szCs w:val="26"/>
        </w:rPr>
      </w:pPr>
      <w:r>
        <w:rPr>
          <w:sz w:val="26"/>
          <w:szCs w:val="26"/>
        </w:rPr>
        <w:t>(2) Poplatek ze psů se platí ze psů starších tří měsíců.</w:t>
      </w:r>
      <w:r>
        <w:rPr>
          <w:sz w:val="26"/>
          <w:szCs w:val="26"/>
          <w:vertAlign w:val="superscript"/>
        </w:rPr>
        <w:footnoteReference w:id="3"/>
      </w:r>
    </w:p>
    <w:p w:rsidR="00330688" w:rsidRDefault="00330688" w:rsidP="00330688">
      <w:pPr>
        <w:pStyle w:val="slalnk"/>
        <w:spacing w:before="480"/>
        <w:ind w:right="-471"/>
        <w:rPr>
          <w:szCs w:val="24"/>
        </w:rPr>
      </w:pPr>
      <w:r>
        <w:rPr>
          <w:szCs w:val="24"/>
        </w:rPr>
        <w:lastRenderedPageBreak/>
        <w:t>Čl. 3</w:t>
      </w:r>
    </w:p>
    <w:p w:rsidR="00330688" w:rsidRDefault="00330688" w:rsidP="00330688">
      <w:pPr>
        <w:pStyle w:val="Nzvylnk"/>
        <w:ind w:right="-471"/>
        <w:rPr>
          <w:szCs w:val="24"/>
        </w:rPr>
      </w:pPr>
      <w:r>
        <w:rPr>
          <w:szCs w:val="24"/>
        </w:rPr>
        <w:t>Ohlašovací povinnost</w:t>
      </w:r>
    </w:p>
    <w:p w:rsidR="00330688" w:rsidRDefault="008B0440" w:rsidP="00330688">
      <w:pPr>
        <w:spacing w:before="120" w:line="288" w:lineRule="auto"/>
        <w:ind w:right="-468"/>
        <w:jc w:val="both"/>
      </w:pPr>
      <w:r>
        <w:t>(1) Poplatník je povinen podat správci poplatku ohlášení</w:t>
      </w:r>
      <w:r w:rsidR="00330688">
        <w:t xml:space="preserve"> své poplatkové povinnosti</w:t>
      </w:r>
      <w:r>
        <w:t xml:space="preserve"> nejpozději</w:t>
      </w:r>
      <w:r w:rsidR="00330688">
        <w:t xml:space="preserve"> do 15 dnů ode dne, kdy se pes stal starší</w:t>
      </w:r>
      <w:r>
        <w:t>m</w:t>
      </w:r>
      <w:r w:rsidR="00330688">
        <w:t xml:space="preserve"> tří měsíců nebo ode dne, kdy poplatník nabyl psa staršího tří měsíců. Ve stejné lhůtě je poplatník povinen ohlásit správci poplatku také zánik své poplatkové povinnosti (např. uhynutí psa, jeho ztrátu, darování nebo prodej).  </w:t>
      </w:r>
    </w:p>
    <w:p w:rsidR="00330688" w:rsidRDefault="008B0440" w:rsidP="00330688">
      <w:pPr>
        <w:spacing w:before="120" w:line="288" w:lineRule="auto"/>
        <w:ind w:right="-468"/>
        <w:jc w:val="both"/>
      </w:pPr>
      <w:r>
        <w:t xml:space="preserve">(2) Povinnost podat ohlášení </w:t>
      </w:r>
      <w:r w:rsidR="00330688">
        <w:t>má i osoba, která je od poplatku osvobozena</w:t>
      </w:r>
      <w:r w:rsidR="00330688">
        <w:rPr>
          <w:i/>
        </w:rPr>
        <w:t>.</w:t>
      </w:r>
    </w:p>
    <w:p w:rsidR="00330688" w:rsidRDefault="00330688" w:rsidP="00330688">
      <w:pPr>
        <w:spacing w:before="120" w:line="288" w:lineRule="auto"/>
        <w:ind w:right="-468"/>
        <w:jc w:val="both"/>
        <w:rPr>
          <w:vertAlign w:val="superscript"/>
        </w:rPr>
      </w:pPr>
      <w:r>
        <w:t>(3) V ohlášení poplatník uvede:</w:t>
      </w:r>
      <w:r>
        <w:rPr>
          <w:vertAlign w:val="superscript"/>
        </w:rPr>
        <w:t>4</w:t>
      </w:r>
    </w:p>
    <w:p w:rsidR="00330688" w:rsidRDefault="00330688" w:rsidP="00330688">
      <w:pPr>
        <w:spacing w:before="120" w:line="288" w:lineRule="auto"/>
        <w:ind w:right="-468"/>
        <w:jc w:val="both"/>
      </w:pPr>
      <w:r>
        <w:t xml:space="preserve">a) jméno (případně jména) a příjmení nebo název, obecný identifikátor, byl-li přidělen, místo pobytu nebo sídlo, sídlo podnikatele, případně další adresu pro doručování; právnická osoba uvede též osoby, které jsou jejím jménem oprávněny jednat v poplatkových věcech, </w:t>
      </w:r>
    </w:p>
    <w:p w:rsidR="00330688" w:rsidRDefault="00330688" w:rsidP="00330688">
      <w:pPr>
        <w:spacing w:before="120" w:line="288" w:lineRule="auto"/>
        <w:ind w:right="-468"/>
        <w:jc w:val="both"/>
      </w:pPr>
      <w:r>
        <w:t>b) čísla všech svých účtů u poskytovatelů platebních služeb, včetně poskytovatelů těchto služeb v</w:t>
      </w:r>
      <w:r w:rsidR="008B0440">
        <w:t> </w:t>
      </w:r>
      <w:r>
        <w:t>zahraničí</w:t>
      </w:r>
      <w:r w:rsidR="008B0440">
        <w:t>,</w:t>
      </w:r>
      <w:r>
        <w:t xml:space="preserve"> užívaných v souvislosti s podnikatelskou činností v případě, že předmět poplatku souvisí s podnikatelskou činností poplatníka,</w:t>
      </w:r>
    </w:p>
    <w:p w:rsidR="00330688" w:rsidRDefault="008B0440" w:rsidP="00330688">
      <w:pPr>
        <w:spacing w:before="120" w:line="288" w:lineRule="auto"/>
        <w:ind w:right="-468"/>
        <w:jc w:val="both"/>
      </w:pPr>
      <w:r>
        <w:t xml:space="preserve">c) </w:t>
      </w:r>
      <w:r w:rsidR="00330688">
        <w:t>údaje rozhodné pro stanovení poplatku, zejména stáří a počet držených psů, včetně skutečností dokládajících vznik nároku na osvobození od poplatku.</w:t>
      </w:r>
    </w:p>
    <w:p w:rsidR="00330688" w:rsidRDefault="00330688" w:rsidP="00330688">
      <w:pPr>
        <w:spacing w:before="120" w:line="288" w:lineRule="auto"/>
        <w:ind w:right="-468"/>
        <w:jc w:val="both"/>
        <w:rPr>
          <w:vertAlign w:val="superscript"/>
        </w:rPr>
      </w:pPr>
      <w:r>
        <w:t xml:space="preserve">(4) Dojde-li ke změně údajů uvedených v ohlášení, je poplatník povinen tuto změnu oznámit správci poplatku do 15 dnů ode dne, kdy </w:t>
      </w:r>
      <w:proofErr w:type="gramStart"/>
      <w:r>
        <w:t>nastala.</w:t>
      </w:r>
      <w:r>
        <w:rPr>
          <w:vertAlign w:val="superscript"/>
        </w:rPr>
        <w:t>5</w:t>
      </w:r>
      <w:proofErr w:type="gramEnd"/>
    </w:p>
    <w:p w:rsidR="00330688" w:rsidRDefault="00330688" w:rsidP="00330688">
      <w:pPr>
        <w:spacing w:before="120" w:line="288" w:lineRule="auto"/>
        <w:ind w:right="-468"/>
        <w:jc w:val="both"/>
        <w:rPr>
          <w:vertAlign w:val="superscript"/>
        </w:rPr>
      </w:pPr>
      <w:r>
        <w:t xml:space="preserve">(5) Povinnost ohlásit údaj podle odstavce 3 nebo jeho změnu se nevztahuje na údaj, který může správce poplatku automatizovaným způsobem zjistit z rejstříků nebo evidencí, do nichž má zřízen automatizovaný přístup. Okruh těchto údajů zveřejní správce poplatku na své úřední </w:t>
      </w:r>
      <w:proofErr w:type="gramStart"/>
      <w:r>
        <w:t>desce.</w:t>
      </w:r>
      <w:r>
        <w:rPr>
          <w:vertAlign w:val="superscript"/>
        </w:rPr>
        <w:t>6</w:t>
      </w:r>
      <w:proofErr w:type="gramEnd"/>
    </w:p>
    <w:p w:rsidR="00330688" w:rsidRDefault="00330688" w:rsidP="00330688">
      <w:pPr>
        <w:pStyle w:val="slalnk"/>
        <w:spacing w:before="480"/>
        <w:ind w:right="-468"/>
        <w:rPr>
          <w:szCs w:val="24"/>
        </w:rPr>
      </w:pPr>
      <w:r>
        <w:rPr>
          <w:szCs w:val="24"/>
        </w:rPr>
        <w:t>Čl. 4</w:t>
      </w:r>
    </w:p>
    <w:p w:rsidR="00330688" w:rsidRDefault="00330688" w:rsidP="00330688">
      <w:pPr>
        <w:pStyle w:val="Nzvylnk"/>
        <w:ind w:right="-471"/>
        <w:rPr>
          <w:szCs w:val="24"/>
        </w:rPr>
      </w:pPr>
      <w:r>
        <w:rPr>
          <w:szCs w:val="24"/>
        </w:rPr>
        <w:t>Sazba poplatku</w:t>
      </w:r>
    </w:p>
    <w:p w:rsidR="00330688" w:rsidRDefault="00330688" w:rsidP="00330688">
      <w:pPr>
        <w:spacing w:line="288" w:lineRule="auto"/>
        <w:ind w:right="-468"/>
        <w:jc w:val="both"/>
      </w:pPr>
      <w:r>
        <w:t>(1) Sazba poplatku za kalendářní rok činí:</w:t>
      </w:r>
    </w:p>
    <w:p w:rsidR="00330688" w:rsidRDefault="00330688" w:rsidP="00330688">
      <w:pPr>
        <w:spacing w:line="288" w:lineRule="auto"/>
        <w:ind w:right="-468"/>
        <w:jc w:val="both"/>
      </w:pPr>
      <w:r>
        <w:t xml:space="preserve">a) za jednoho </w:t>
      </w:r>
      <w:proofErr w:type="gramStart"/>
      <w:r>
        <w:t>psa .........................................................................................................150,</w:t>
      </w:r>
      <w:proofErr w:type="gramEnd"/>
      <w:r>
        <w:t>- Kč,</w:t>
      </w:r>
    </w:p>
    <w:p w:rsidR="00330688" w:rsidRDefault="00330688" w:rsidP="00330688">
      <w:pPr>
        <w:spacing w:line="288" w:lineRule="auto"/>
        <w:ind w:right="-471"/>
        <w:jc w:val="both"/>
      </w:pPr>
      <w:r>
        <w:t>b) za druhého a každého dalšího psa téhož držitele ……………………</w:t>
      </w:r>
      <w:proofErr w:type="gramStart"/>
      <w:r>
        <w:t>…................200,</w:t>
      </w:r>
      <w:proofErr w:type="gramEnd"/>
      <w:r>
        <w:t>- Kč,</w:t>
      </w:r>
    </w:p>
    <w:p w:rsidR="00330688" w:rsidRDefault="00330688" w:rsidP="00330688">
      <w:pPr>
        <w:tabs>
          <w:tab w:val="left" w:pos="7740"/>
          <w:tab w:val="left" w:pos="9000"/>
        </w:tabs>
        <w:spacing w:line="288" w:lineRule="auto"/>
        <w:ind w:right="250"/>
        <w:jc w:val="both"/>
      </w:pPr>
      <w:r>
        <w:t xml:space="preserve">c) za psa, jehož držitelem je osoba starší 65 let ………………………………………80,- Kč,    </w:t>
      </w:r>
    </w:p>
    <w:p w:rsidR="00330688" w:rsidRDefault="00330688" w:rsidP="00330688">
      <w:pPr>
        <w:tabs>
          <w:tab w:val="left" w:pos="7740"/>
        </w:tabs>
        <w:spacing w:line="288" w:lineRule="auto"/>
        <w:ind w:right="227"/>
        <w:jc w:val="both"/>
      </w:pPr>
      <w:r>
        <w:t xml:space="preserve">d) za druhého a každého dalšího psa téhož držitele, kterým je osoba starší 65 let </w:t>
      </w:r>
      <w:proofErr w:type="gramStart"/>
      <w:r>
        <w:t>…..100,</w:t>
      </w:r>
      <w:proofErr w:type="gramEnd"/>
      <w:r>
        <w:t>- Kč.</w:t>
      </w:r>
    </w:p>
    <w:p w:rsidR="00330688" w:rsidRDefault="00330688" w:rsidP="00330688">
      <w:pPr>
        <w:tabs>
          <w:tab w:val="left" w:pos="7740"/>
        </w:tabs>
        <w:spacing w:line="288" w:lineRule="auto"/>
        <w:ind w:right="227"/>
        <w:jc w:val="both"/>
      </w:pPr>
    </w:p>
    <w:p w:rsidR="00330688" w:rsidRDefault="00330688" w:rsidP="00330688">
      <w:pPr>
        <w:tabs>
          <w:tab w:val="left" w:pos="7740"/>
        </w:tabs>
        <w:spacing w:line="288" w:lineRule="auto"/>
        <w:ind w:right="227"/>
        <w:jc w:val="both"/>
      </w:pPr>
      <w:r>
        <w:t xml:space="preserve">(2) Poplatek ze psů platí držitel obci příslušné podle místa přihlášení nebo sídla. Při změně místa přihlášení nebo sídla platí držitel psa poplatek od počátku kalendářního měsíce následujícího po měsíci, ve kterém změna nastala, nově příslušné obci.                                   </w:t>
      </w:r>
    </w:p>
    <w:p w:rsidR="00330688" w:rsidRDefault="00330688" w:rsidP="00330688">
      <w:pPr>
        <w:tabs>
          <w:tab w:val="left" w:pos="7740"/>
        </w:tabs>
        <w:spacing w:line="288" w:lineRule="auto"/>
        <w:ind w:right="227"/>
        <w:jc w:val="both"/>
      </w:pPr>
      <w:r>
        <w:t>____________________</w:t>
      </w:r>
      <w:r w:rsidR="001935A1">
        <w:t>________________</w:t>
      </w:r>
    </w:p>
    <w:p w:rsidR="00330688" w:rsidRDefault="00330688" w:rsidP="00330688">
      <w:pPr>
        <w:tabs>
          <w:tab w:val="left" w:pos="7740"/>
        </w:tabs>
        <w:spacing w:line="288" w:lineRule="auto"/>
        <w:ind w:right="227"/>
        <w:jc w:val="both"/>
        <w:rPr>
          <w:sz w:val="18"/>
          <w:szCs w:val="18"/>
        </w:rPr>
      </w:pPr>
      <w:r>
        <w:rPr>
          <w:sz w:val="18"/>
          <w:szCs w:val="18"/>
          <w:vertAlign w:val="superscript"/>
        </w:rPr>
        <w:t>4</w:t>
      </w:r>
      <w:r>
        <w:rPr>
          <w:sz w:val="18"/>
          <w:szCs w:val="18"/>
        </w:rPr>
        <w:t xml:space="preserve"> § 14a </w:t>
      </w:r>
      <w:proofErr w:type="gramStart"/>
      <w:r>
        <w:rPr>
          <w:sz w:val="18"/>
          <w:szCs w:val="18"/>
        </w:rPr>
        <w:t>odst.2 zákona</w:t>
      </w:r>
      <w:proofErr w:type="gramEnd"/>
      <w:r>
        <w:rPr>
          <w:sz w:val="18"/>
          <w:szCs w:val="18"/>
        </w:rPr>
        <w:t xml:space="preserve"> o místních poplatcích</w:t>
      </w:r>
    </w:p>
    <w:p w:rsidR="00330688" w:rsidRDefault="00330688" w:rsidP="00330688">
      <w:pPr>
        <w:tabs>
          <w:tab w:val="left" w:pos="7740"/>
        </w:tabs>
        <w:spacing w:line="288" w:lineRule="auto"/>
        <w:ind w:right="227"/>
        <w:jc w:val="both"/>
        <w:rPr>
          <w:sz w:val="18"/>
          <w:szCs w:val="18"/>
        </w:rPr>
      </w:pPr>
      <w:r>
        <w:rPr>
          <w:sz w:val="18"/>
          <w:szCs w:val="18"/>
          <w:vertAlign w:val="superscript"/>
        </w:rPr>
        <w:t>5</w:t>
      </w:r>
      <w:r>
        <w:rPr>
          <w:sz w:val="18"/>
          <w:szCs w:val="18"/>
        </w:rPr>
        <w:t xml:space="preserve"> § 14a </w:t>
      </w:r>
      <w:proofErr w:type="gramStart"/>
      <w:r>
        <w:rPr>
          <w:sz w:val="18"/>
          <w:szCs w:val="18"/>
        </w:rPr>
        <w:t>odst.4 zákona</w:t>
      </w:r>
      <w:proofErr w:type="gramEnd"/>
      <w:r>
        <w:rPr>
          <w:sz w:val="18"/>
          <w:szCs w:val="18"/>
        </w:rPr>
        <w:t xml:space="preserve"> o místních poplatcích</w:t>
      </w:r>
    </w:p>
    <w:p w:rsidR="00330688" w:rsidRDefault="00330688" w:rsidP="00330688">
      <w:pPr>
        <w:tabs>
          <w:tab w:val="left" w:pos="7740"/>
        </w:tabs>
        <w:spacing w:line="288" w:lineRule="auto"/>
        <w:ind w:right="227"/>
        <w:jc w:val="both"/>
        <w:rPr>
          <w:sz w:val="18"/>
          <w:szCs w:val="18"/>
        </w:rPr>
      </w:pPr>
      <w:r>
        <w:rPr>
          <w:sz w:val="18"/>
          <w:szCs w:val="18"/>
          <w:vertAlign w:val="superscript"/>
        </w:rPr>
        <w:t xml:space="preserve">6 </w:t>
      </w:r>
      <w:r>
        <w:rPr>
          <w:sz w:val="18"/>
          <w:szCs w:val="18"/>
        </w:rPr>
        <w:t xml:space="preserve">§ 14a </w:t>
      </w:r>
      <w:proofErr w:type="gramStart"/>
      <w:r>
        <w:rPr>
          <w:sz w:val="18"/>
          <w:szCs w:val="18"/>
        </w:rPr>
        <w:t>odst.5 zákona</w:t>
      </w:r>
      <w:proofErr w:type="gramEnd"/>
      <w:r>
        <w:rPr>
          <w:sz w:val="18"/>
          <w:szCs w:val="18"/>
        </w:rPr>
        <w:t xml:space="preserve"> o místních poplatcích</w:t>
      </w:r>
    </w:p>
    <w:p w:rsidR="00330688" w:rsidRDefault="00330688" w:rsidP="00330688">
      <w:pPr>
        <w:pStyle w:val="slalnk"/>
        <w:spacing w:before="480"/>
        <w:ind w:right="-468"/>
        <w:jc w:val="both"/>
        <w:rPr>
          <w:b w:val="0"/>
          <w:szCs w:val="24"/>
        </w:rPr>
      </w:pPr>
      <w:r>
        <w:rPr>
          <w:b w:val="0"/>
          <w:szCs w:val="24"/>
        </w:rPr>
        <w:lastRenderedPageBreak/>
        <w:t xml:space="preserve">(3) V případě trvání poplatkové povinnosti po dobu kratší než jeden rok se platí poplatek v poměrné výši, která odpovídá počtu i započatých kalendářních měsíců.                                                                              </w:t>
      </w:r>
    </w:p>
    <w:p w:rsidR="00330688" w:rsidRDefault="00330688" w:rsidP="00330688">
      <w:pPr>
        <w:pStyle w:val="slalnk"/>
        <w:spacing w:before="480"/>
        <w:ind w:right="-468"/>
        <w:rPr>
          <w:szCs w:val="24"/>
        </w:rPr>
      </w:pPr>
      <w:r>
        <w:rPr>
          <w:szCs w:val="24"/>
        </w:rPr>
        <w:t>Čl. 5</w:t>
      </w:r>
    </w:p>
    <w:p w:rsidR="00330688" w:rsidRDefault="00330688" w:rsidP="00330688">
      <w:pPr>
        <w:pStyle w:val="Nzvylnk"/>
        <w:ind w:right="-468"/>
        <w:rPr>
          <w:szCs w:val="24"/>
        </w:rPr>
      </w:pPr>
      <w:r>
        <w:rPr>
          <w:szCs w:val="24"/>
        </w:rPr>
        <w:t xml:space="preserve">Splatnost poplatku </w:t>
      </w:r>
    </w:p>
    <w:p w:rsidR="00876146" w:rsidRDefault="00876146" w:rsidP="00330688">
      <w:pPr>
        <w:spacing w:before="120" w:line="288" w:lineRule="auto"/>
        <w:ind w:right="-468"/>
        <w:jc w:val="both"/>
      </w:pPr>
      <w:r>
        <w:t>(1) Poplatkovým obdobím poplatku ze psů je kalendářní rok.</w:t>
      </w:r>
    </w:p>
    <w:p w:rsidR="00330688" w:rsidRDefault="00876146" w:rsidP="00330688">
      <w:pPr>
        <w:spacing w:before="120" w:line="288" w:lineRule="auto"/>
        <w:ind w:right="-468"/>
        <w:jc w:val="both"/>
      </w:pPr>
      <w:r>
        <w:t>(2</w:t>
      </w:r>
      <w:r w:rsidR="00330688">
        <w:t>) Poplatek je splatný nejpozději do 31. 3. příslušného kalendářního roku.</w:t>
      </w:r>
    </w:p>
    <w:p w:rsidR="00876146" w:rsidRDefault="00876146" w:rsidP="00330688">
      <w:pPr>
        <w:spacing w:before="120" w:line="288" w:lineRule="auto"/>
        <w:ind w:right="-468"/>
        <w:jc w:val="both"/>
      </w:pPr>
      <w:r>
        <w:t>(3</w:t>
      </w:r>
      <w:r w:rsidR="00330688">
        <w:t>) Vznikne-li poplatková povinnost po datu splatnosti uvedeném v odstavci 1, je poplatek splatný nejpozději do 15. dne měsíce, který následuje po měsíci, ve kterém poplatková povinnost vznikla.</w:t>
      </w:r>
    </w:p>
    <w:p w:rsidR="00330688" w:rsidRDefault="00876146" w:rsidP="00330688">
      <w:pPr>
        <w:spacing w:before="120" w:line="288" w:lineRule="auto"/>
        <w:ind w:right="-468"/>
        <w:jc w:val="both"/>
      </w:pPr>
      <w:r>
        <w:t xml:space="preserve">(4) Lhůta splatnosti neskončí poplatníkovi dříve než lhůta pro podání ohlášení dle čl.3 </w:t>
      </w:r>
      <w:proofErr w:type="gramStart"/>
      <w:r>
        <w:t>odst.1 této</w:t>
      </w:r>
      <w:proofErr w:type="gramEnd"/>
      <w:r>
        <w:t xml:space="preserve"> vyhlášky.</w:t>
      </w:r>
      <w:r w:rsidR="00330688">
        <w:t xml:space="preserve">     </w:t>
      </w:r>
    </w:p>
    <w:p w:rsidR="00330688" w:rsidRDefault="00330688" w:rsidP="00330688">
      <w:pPr>
        <w:pStyle w:val="slalnk"/>
        <w:spacing w:before="480"/>
        <w:ind w:right="-468"/>
        <w:rPr>
          <w:szCs w:val="24"/>
        </w:rPr>
      </w:pPr>
      <w:r>
        <w:rPr>
          <w:szCs w:val="24"/>
        </w:rPr>
        <w:t>Čl. 6</w:t>
      </w:r>
    </w:p>
    <w:p w:rsidR="00330688" w:rsidRDefault="00330688" w:rsidP="00330688">
      <w:pPr>
        <w:pStyle w:val="Nzvylnk"/>
        <w:ind w:right="-468"/>
        <w:rPr>
          <w:szCs w:val="24"/>
        </w:rPr>
      </w:pPr>
      <w:r>
        <w:rPr>
          <w:szCs w:val="24"/>
        </w:rPr>
        <w:t>Osvobození od poplatku</w:t>
      </w:r>
    </w:p>
    <w:p w:rsidR="00330688" w:rsidRDefault="00330688" w:rsidP="00330688">
      <w:pPr>
        <w:spacing w:before="120" w:line="288" w:lineRule="auto"/>
        <w:ind w:right="-468"/>
        <w:jc w:val="both"/>
      </w:pPr>
      <w:r>
        <w:t xml:space="preserve">(1) 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w:t>
      </w:r>
      <w:proofErr w:type="gramStart"/>
      <w:r>
        <w:t>předpis.</w:t>
      </w:r>
      <w:r>
        <w:rPr>
          <w:vertAlign w:val="superscript"/>
        </w:rPr>
        <w:t>7</w:t>
      </w:r>
      <w:proofErr w:type="gramEnd"/>
      <w:r>
        <w:t xml:space="preserve">  </w:t>
      </w:r>
    </w:p>
    <w:p w:rsidR="00330688" w:rsidRDefault="00330688" w:rsidP="00330688">
      <w:pPr>
        <w:spacing w:before="120" w:line="288" w:lineRule="auto"/>
        <w:ind w:right="-468"/>
        <w:jc w:val="both"/>
      </w:pPr>
      <w:r>
        <w:t>(2) Od poplatku se dále osvobozují:</w:t>
      </w:r>
    </w:p>
    <w:p w:rsidR="00330688" w:rsidRDefault="00876146" w:rsidP="00330688">
      <w:pPr>
        <w:spacing w:line="288" w:lineRule="auto"/>
        <w:ind w:right="-468"/>
        <w:jc w:val="both"/>
      </w:pPr>
      <w:r>
        <w:t>a) město Bzenec a příspěvkové organizace nebo jiné právnické osoby, jejichž</w:t>
      </w:r>
      <w:r w:rsidR="00330688">
        <w:t xml:space="preserve"> zřizovatelem či zakladatelem je město Bzenec,</w:t>
      </w:r>
    </w:p>
    <w:p w:rsidR="00330688" w:rsidRDefault="00330688" w:rsidP="00330688">
      <w:pPr>
        <w:spacing w:line="288" w:lineRule="auto"/>
        <w:ind w:right="-468"/>
        <w:jc w:val="both"/>
      </w:pPr>
      <w:r>
        <w:t>b) fyzická osoba, která si psa převzala do držení z útulku v Bzenci.</w:t>
      </w:r>
    </w:p>
    <w:p w:rsidR="00330688" w:rsidRDefault="00330688" w:rsidP="00330688">
      <w:pPr>
        <w:pStyle w:val="slalnk"/>
        <w:spacing w:before="480"/>
        <w:ind w:right="-468"/>
        <w:jc w:val="both"/>
        <w:rPr>
          <w:b w:val="0"/>
          <w:szCs w:val="24"/>
        </w:rPr>
      </w:pPr>
      <w:r>
        <w:rPr>
          <w:b w:val="0"/>
          <w:szCs w:val="24"/>
        </w:rPr>
        <w:t>(3) Držiteli psa, který dovrší v daném kalendářním roce 65 let věku, přísluší sazba uvedená pod písmenem c) a písmenem d) odstavce 1 článku 4 této vyhlášky již od 1. ledna daného roku.</w:t>
      </w:r>
    </w:p>
    <w:p w:rsidR="00330688" w:rsidRDefault="00330688" w:rsidP="00330688">
      <w:pPr>
        <w:spacing w:line="288" w:lineRule="auto"/>
        <w:ind w:right="-468"/>
        <w:jc w:val="both"/>
      </w:pPr>
    </w:p>
    <w:p w:rsidR="00330688" w:rsidRDefault="00330688" w:rsidP="00330688">
      <w:pPr>
        <w:spacing w:line="288" w:lineRule="auto"/>
        <w:ind w:right="-468"/>
        <w:jc w:val="both"/>
      </w:pPr>
      <w:r>
        <w:t>(4) Údaj rozhodný pro osvobození je poplatník povinen ohlásit ve lhůtě do 15 dnů od skutečnosti za</w:t>
      </w:r>
      <w:r w:rsidR="00876146">
        <w:t>kládající nárok na osvobození</w:t>
      </w:r>
      <w:r>
        <w:t xml:space="preserve">. </w:t>
      </w:r>
    </w:p>
    <w:p w:rsidR="00330688" w:rsidRDefault="00330688" w:rsidP="00330688">
      <w:pPr>
        <w:spacing w:line="288" w:lineRule="auto"/>
        <w:ind w:right="-468"/>
        <w:jc w:val="both"/>
      </w:pPr>
    </w:p>
    <w:p w:rsidR="00330688" w:rsidRDefault="00330688" w:rsidP="00330688">
      <w:pPr>
        <w:spacing w:line="288" w:lineRule="auto"/>
        <w:ind w:right="-468"/>
        <w:jc w:val="both"/>
        <w:rPr>
          <w:vertAlign w:val="superscript"/>
        </w:rPr>
      </w:pPr>
      <w:r>
        <w:t xml:space="preserve">(5) V případě, že poplatník nesplní povinnost ohlásit údaj rozhodný pro osvobození ve lhůtě stanovené touto vyhláškou nebo zákonem, nárok na osvobození </w:t>
      </w:r>
      <w:proofErr w:type="gramStart"/>
      <w:r>
        <w:t>zaniká.</w:t>
      </w:r>
      <w:r>
        <w:rPr>
          <w:vertAlign w:val="superscript"/>
        </w:rPr>
        <w:t>8</w:t>
      </w:r>
      <w:proofErr w:type="gramEnd"/>
    </w:p>
    <w:p w:rsidR="00330688" w:rsidRDefault="00330688" w:rsidP="00330688">
      <w:pPr>
        <w:tabs>
          <w:tab w:val="left" w:pos="3780"/>
        </w:tabs>
        <w:spacing w:line="288" w:lineRule="auto"/>
        <w:ind w:right="-468"/>
        <w:jc w:val="both"/>
      </w:pPr>
      <w:r>
        <w:t xml:space="preserve">                     </w:t>
      </w:r>
    </w:p>
    <w:p w:rsidR="00330688" w:rsidRDefault="00330688" w:rsidP="00330688">
      <w:pPr>
        <w:tabs>
          <w:tab w:val="left" w:pos="3600"/>
          <w:tab w:val="left" w:pos="4680"/>
        </w:tabs>
        <w:spacing w:after="120" w:line="288" w:lineRule="auto"/>
        <w:ind w:right="-468"/>
        <w:jc w:val="center"/>
        <w:rPr>
          <w:b/>
        </w:rPr>
      </w:pPr>
    </w:p>
    <w:p w:rsidR="00330688" w:rsidRDefault="00330688" w:rsidP="00330688">
      <w:pPr>
        <w:tabs>
          <w:tab w:val="left" w:pos="3600"/>
          <w:tab w:val="left" w:pos="4680"/>
        </w:tabs>
        <w:spacing w:line="288" w:lineRule="auto"/>
        <w:ind w:right="-468"/>
        <w:jc w:val="both"/>
      </w:pPr>
      <w:r>
        <w:t>__________________</w:t>
      </w:r>
      <w:r w:rsidR="001935A1">
        <w:t>___________________</w:t>
      </w:r>
      <w:r>
        <w:t xml:space="preserve">                                                                                        </w:t>
      </w:r>
      <w:r>
        <w:rPr>
          <w:sz w:val="18"/>
          <w:szCs w:val="18"/>
          <w:vertAlign w:val="superscript"/>
        </w:rPr>
        <w:t>7</w:t>
      </w:r>
      <w:r>
        <w:rPr>
          <w:sz w:val="18"/>
          <w:szCs w:val="18"/>
        </w:rPr>
        <w:t xml:space="preserve"> </w:t>
      </w:r>
      <w:r w:rsidR="00876146">
        <w:rPr>
          <w:sz w:val="18"/>
          <w:szCs w:val="18"/>
          <w:vertAlign w:val="superscript"/>
        </w:rPr>
        <w:t>7</w:t>
      </w:r>
      <w:r>
        <w:rPr>
          <w:sz w:val="18"/>
          <w:szCs w:val="18"/>
        </w:rPr>
        <w:t xml:space="preserve">§ 2 </w:t>
      </w:r>
      <w:proofErr w:type="gramStart"/>
      <w:r>
        <w:rPr>
          <w:sz w:val="18"/>
          <w:szCs w:val="18"/>
        </w:rPr>
        <w:t>odst.2 zákona</w:t>
      </w:r>
      <w:proofErr w:type="gramEnd"/>
      <w:r>
        <w:rPr>
          <w:sz w:val="18"/>
          <w:szCs w:val="18"/>
        </w:rPr>
        <w:t xml:space="preserve"> o místních poplatcích </w:t>
      </w:r>
    </w:p>
    <w:p w:rsidR="00330688" w:rsidRDefault="00330688" w:rsidP="00330688">
      <w:pPr>
        <w:tabs>
          <w:tab w:val="left" w:pos="3600"/>
          <w:tab w:val="left" w:pos="4680"/>
        </w:tabs>
        <w:spacing w:after="120" w:line="288" w:lineRule="auto"/>
        <w:ind w:right="-468"/>
        <w:jc w:val="both"/>
        <w:rPr>
          <w:sz w:val="18"/>
          <w:szCs w:val="18"/>
        </w:rPr>
      </w:pPr>
      <w:r>
        <w:rPr>
          <w:sz w:val="18"/>
          <w:szCs w:val="18"/>
          <w:vertAlign w:val="superscript"/>
        </w:rPr>
        <w:t>8</w:t>
      </w:r>
      <w:r>
        <w:rPr>
          <w:sz w:val="18"/>
          <w:szCs w:val="18"/>
        </w:rPr>
        <w:t xml:space="preserve"> § 14a </w:t>
      </w:r>
      <w:proofErr w:type="gramStart"/>
      <w:r>
        <w:rPr>
          <w:sz w:val="18"/>
          <w:szCs w:val="18"/>
        </w:rPr>
        <w:t>odst.6 zákona</w:t>
      </w:r>
      <w:proofErr w:type="gramEnd"/>
      <w:r>
        <w:rPr>
          <w:sz w:val="18"/>
          <w:szCs w:val="18"/>
        </w:rPr>
        <w:t xml:space="preserve"> o místních poplatcích                                                                                                                                                                                                                                                       </w:t>
      </w:r>
    </w:p>
    <w:p w:rsidR="00330688" w:rsidRDefault="00330688" w:rsidP="00330688">
      <w:pPr>
        <w:pStyle w:val="slalnk"/>
        <w:spacing w:before="480"/>
        <w:ind w:right="-468"/>
        <w:rPr>
          <w:szCs w:val="24"/>
        </w:rPr>
      </w:pPr>
      <w:r>
        <w:rPr>
          <w:szCs w:val="24"/>
        </w:rPr>
        <w:lastRenderedPageBreak/>
        <w:t>Čl. 7</w:t>
      </w:r>
    </w:p>
    <w:p w:rsidR="00330688" w:rsidRDefault="00330688" w:rsidP="00330688">
      <w:pPr>
        <w:pStyle w:val="Nzvylnk"/>
        <w:ind w:right="-468"/>
        <w:rPr>
          <w:szCs w:val="24"/>
        </w:rPr>
      </w:pPr>
      <w:r>
        <w:rPr>
          <w:szCs w:val="24"/>
        </w:rPr>
        <w:t>Navýšení poplatku</w:t>
      </w:r>
    </w:p>
    <w:p w:rsidR="00330688" w:rsidRDefault="000B5552" w:rsidP="00330688">
      <w:pPr>
        <w:pStyle w:val="Nzvylnk"/>
        <w:ind w:right="-468"/>
        <w:jc w:val="both"/>
        <w:rPr>
          <w:b w:val="0"/>
          <w:szCs w:val="24"/>
        </w:rPr>
      </w:pPr>
      <w:r>
        <w:rPr>
          <w:b w:val="0"/>
          <w:szCs w:val="24"/>
        </w:rPr>
        <w:t>(1) Správce poplatku může stanovit zvýšení poplatku jako následek pozdní úhrady poplatku nebo jeho části, a to až do výše dvojnásobku rozdílu mezi částkou poplatku, která má být zaplacena, a částkou zaplacenou do původního dne splatnosti poplatku Zvýšení poplatku je př</w:t>
      </w:r>
      <w:r w:rsidR="00DF2397">
        <w:rPr>
          <w:b w:val="0"/>
          <w:szCs w:val="24"/>
        </w:rPr>
        <w:t xml:space="preserve">íslušenstvím sledujícím jeho </w:t>
      </w:r>
      <w:proofErr w:type="gramStart"/>
      <w:r w:rsidR="00DF2397">
        <w:rPr>
          <w:b w:val="0"/>
          <w:szCs w:val="24"/>
        </w:rPr>
        <w:t>osu</w:t>
      </w:r>
      <w:r>
        <w:rPr>
          <w:b w:val="0"/>
          <w:szCs w:val="24"/>
        </w:rPr>
        <w:t>d</w:t>
      </w:r>
      <w:r w:rsidR="00330688">
        <w:rPr>
          <w:b w:val="0"/>
          <w:szCs w:val="24"/>
        </w:rPr>
        <w:t>.</w:t>
      </w:r>
      <w:r w:rsidR="00330688">
        <w:rPr>
          <w:b w:val="0"/>
          <w:szCs w:val="24"/>
          <w:vertAlign w:val="superscript"/>
        </w:rPr>
        <w:t>9</w:t>
      </w:r>
      <w:proofErr w:type="gramEnd"/>
    </w:p>
    <w:p w:rsidR="00330688" w:rsidRDefault="000B5552" w:rsidP="00330688">
      <w:pPr>
        <w:tabs>
          <w:tab w:val="left" w:pos="3600"/>
          <w:tab w:val="left" w:pos="4680"/>
        </w:tabs>
        <w:spacing w:after="120" w:line="288" w:lineRule="auto"/>
        <w:ind w:right="-468"/>
        <w:jc w:val="both"/>
        <w:rPr>
          <w:vertAlign w:val="superscript"/>
        </w:rPr>
      </w:pPr>
      <w:r>
        <w:t xml:space="preserve">(2) Zvýšení poplatku stanoví správce poplatku platebním výměrem nebo hromadným předpisným </w:t>
      </w:r>
      <w:proofErr w:type="gramStart"/>
      <w:r>
        <w:t>seznamem.</w:t>
      </w:r>
      <w:r w:rsidR="00330688">
        <w:rPr>
          <w:vertAlign w:val="superscript"/>
        </w:rPr>
        <w:t>10</w:t>
      </w:r>
      <w:proofErr w:type="gramEnd"/>
    </w:p>
    <w:p w:rsidR="00330688" w:rsidRDefault="00330688" w:rsidP="00330688">
      <w:pPr>
        <w:pStyle w:val="slalnk"/>
        <w:spacing w:before="480"/>
        <w:ind w:right="-468"/>
        <w:rPr>
          <w:szCs w:val="24"/>
        </w:rPr>
      </w:pPr>
      <w:r>
        <w:rPr>
          <w:szCs w:val="24"/>
        </w:rPr>
        <w:t>Čl. 8</w:t>
      </w:r>
    </w:p>
    <w:p w:rsidR="00330688" w:rsidRDefault="00330688" w:rsidP="00330688">
      <w:pPr>
        <w:pStyle w:val="Nzvylnk"/>
        <w:ind w:right="-468"/>
        <w:rPr>
          <w:b w:val="0"/>
          <w:szCs w:val="24"/>
          <w:vertAlign w:val="superscript"/>
        </w:rPr>
      </w:pPr>
      <w:r>
        <w:rPr>
          <w:szCs w:val="24"/>
        </w:rPr>
        <w:t>Odpovědnost za zaplacení poplatku</w:t>
      </w:r>
      <w:r>
        <w:rPr>
          <w:b w:val="0"/>
          <w:szCs w:val="24"/>
          <w:vertAlign w:val="superscript"/>
        </w:rPr>
        <w:t>11</w:t>
      </w:r>
    </w:p>
    <w:p w:rsidR="00330688" w:rsidRDefault="00330688" w:rsidP="00330688">
      <w:pPr>
        <w:tabs>
          <w:tab w:val="left" w:pos="3600"/>
          <w:tab w:val="left" w:pos="4680"/>
        </w:tabs>
        <w:spacing w:after="120" w:line="288" w:lineRule="auto"/>
        <w:ind w:right="-468"/>
        <w:jc w:val="both"/>
      </w:pPr>
      <w:r>
        <w:t>(1) 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330688" w:rsidRDefault="00330688" w:rsidP="00330688">
      <w:pPr>
        <w:tabs>
          <w:tab w:val="left" w:pos="3600"/>
          <w:tab w:val="left" w:pos="4680"/>
        </w:tabs>
        <w:spacing w:after="120" w:line="288" w:lineRule="auto"/>
        <w:ind w:right="-468"/>
        <w:jc w:val="both"/>
      </w:pPr>
      <w:r>
        <w:t>(2) V případě podle odstavce 1 tohoto článku</w:t>
      </w:r>
      <w:r w:rsidR="000B5552">
        <w:t xml:space="preserve"> stanoví</w:t>
      </w:r>
      <w:r>
        <w:t xml:space="preserve"> správce poplatku poplatek zákonnému zástupci nebo opatrovníkovi poplatníka.</w:t>
      </w:r>
    </w:p>
    <w:p w:rsidR="00330688" w:rsidRDefault="00330688" w:rsidP="00330688">
      <w:pPr>
        <w:tabs>
          <w:tab w:val="left" w:pos="3600"/>
          <w:tab w:val="left" w:pos="4680"/>
        </w:tabs>
        <w:spacing w:after="120" w:line="288" w:lineRule="auto"/>
        <w:ind w:right="-468"/>
        <w:jc w:val="both"/>
      </w:pPr>
      <w:r>
        <w:t>(3) Je-li zákonných zástupců nebo opatrovníků více, jsou povinni plnit poplatkovou povinnost společně a nerozdílně.</w:t>
      </w:r>
    </w:p>
    <w:p w:rsidR="00330688" w:rsidRDefault="00330688" w:rsidP="00330688">
      <w:pPr>
        <w:tabs>
          <w:tab w:val="left" w:pos="3600"/>
          <w:tab w:val="left" w:pos="4680"/>
        </w:tabs>
        <w:spacing w:after="120" w:line="288" w:lineRule="auto"/>
        <w:ind w:right="-468"/>
        <w:jc w:val="both"/>
      </w:pPr>
    </w:p>
    <w:p w:rsidR="00330688" w:rsidRDefault="00330688" w:rsidP="00330688">
      <w:pPr>
        <w:tabs>
          <w:tab w:val="left" w:pos="3600"/>
          <w:tab w:val="left" w:pos="4680"/>
        </w:tabs>
        <w:spacing w:after="120" w:line="288" w:lineRule="auto"/>
        <w:ind w:right="-468"/>
        <w:jc w:val="center"/>
        <w:rPr>
          <w:b/>
        </w:rPr>
      </w:pPr>
      <w:r>
        <w:rPr>
          <w:b/>
        </w:rPr>
        <w:t>ČÁST III.</w:t>
      </w:r>
    </w:p>
    <w:p w:rsidR="00330688" w:rsidRDefault="00330688" w:rsidP="00330688">
      <w:pPr>
        <w:pStyle w:val="NzevstiOZV"/>
        <w:ind w:right="-468"/>
        <w:rPr>
          <w:caps/>
          <w:sz w:val="24"/>
        </w:rPr>
      </w:pPr>
      <w:r>
        <w:rPr>
          <w:caps/>
          <w:sz w:val="24"/>
        </w:rPr>
        <w:t>poplatek za UŽÍVÁNÍ VEŘEJNÉHO PROSTRANSTVÍ</w:t>
      </w:r>
    </w:p>
    <w:p w:rsidR="00330688" w:rsidRDefault="00330688" w:rsidP="00330688">
      <w:pPr>
        <w:pStyle w:val="slalnk"/>
        <w:ind w:right="-468"/>
        <w:rPr>
          <w:szCs w:val="24"/>
        </w:rPr>
      </w:pPr>
      <w:r>
        <w:rPr>
          <w:szCs w:val="24"/>
        </w:rPr>
        <w:t>Čl. 9</w:t>
      </w:r>
    </w:p>
    <w:p w:rsidR="00330688" w:rsidRDefault="00330688" w:rsidP="00330688">
      <w:pPr>
        <w:pStyle w:val="Nzvylnk"/>
        <w:ind w:right="-468"/>
        <w:rPr>
          <w:szCs w:val="24"/>
        </w:rPr>
      </w:pPr>
      <w:r>
        <w:rPr>
          <w:szCs w:val="24"/>
        </w:rPr>
        <w:t>Poplatník a předmět poplatku</w:t>
      </w:r>
    </w:p>
    <w:p w:rsidR="00330688" w:rsidRDefault="00330688" w:rsidP="00330688">
      <w:pPr>
        <w:spacing w:line="288" w:lineRule="auto"/>
        <w:ind w:right="-471"/>
        <w:jc w:val="both"/>
        <w:rPr>
          <w:vertAlign w:val="superscript"/>
        </w:rPr>
      </w:pPr>
      <w:r>
        <w:t>(1) Poplatek za užívání veřejného prostranství se vybírá za zvláštní užívání veřejného prostranství,</w:t>
      </w:r>
      <w:r>
        <w:rPr>
          <w:vertAlign w:val="superscript"/>
        </w:rPr>
        <w:t xml:space="preserve"> </w:t>
      </w:r>
      <w:r>
        <w:t>kterým se rozumí provádění výkopových prací, umístění dočasných staveb a zařízení sloužících pro poskytování prodeje a služeb, pro umístění stavebních</w:t>
      </w:r>
      <w:r>
        <w:rPr>
          <w:sz w:val="26"/>
          <w:szCs w:val="26"/>
        </w:rPr>
        <w:t xml:space="preserve"> nebo reklamních zařízení, umístění skládek, vyhrazení trvalého parkovacího místa a užívání tohoto prostranství pro kulturní, sportovní a reklamní </w:t>
      </w:r>
      <w:proofErr w:type="gramStart"/>
      <w:r>
        <w:rPr>
          <w:sz w:val="26"/>
          <w:szCs w:val="26"/>
        </w:rPr>
        <w:t>akce.</w:t>
      </w:r>
      <w:r>
        <w:rPr>
          <w:sz w:val="26"/>
          <w:szCs w:val="26"/>
          <w:vertAlign w:val="superscript"/>
        </w:rPr>
        <w:t>12</w:t>
      </w:r>
      <w:proofErr w:type="gramEnd"/>
    </w:p>
    <w:p w:rsidR="00330688" w:rsidRPr="00675D05" w:rsidRDefault="00330688" w:rsidP="00675D05">
      <w:pPr>
        <w:spacing w:before="120" w:after="240" w:line="288" w:lineRule="auto"/>
        <w:ind w:right="-468"/>
        <w:jc w:val="both"/>
        <w:rPr>
          <w:vertAlign w:val="superscript"/>
        </w:rPr>
      </w:pPr>
      <w:r>
        <w:t>(2) Poplatek za užívání veřejného prostranství platí fyzické i právnické osoby, které užívají  veřejné prostranství způsobem</w:t>
      </w:r>
      <w:r w:rsidR="00C6356A">
        <w:t xml:space="preserve"> uvedeným v odstavci 1 (dále též</w:t>
      </w:r>
      <w:r>
        <w:t xml:space="preserve"> „</w:t>
      </w:r>
      <w:proofErr w:type="gramStart"/>
      <w:r>
        <w:t>poplatník“).</w:t>
      </w:r>
      <w:r>
        <w:rPr>
          <w:vertAlign w:val="superscript"/>
        </w:rPr>
        <w:t>13</w:t>
      </w:r>
      <w:proofErr w:type="gramEnd"/>
    </w:p>
    <w:p w:rsidR="00330688" w:rsidRDefault="00330688" w:rsidP="00330688">
      <w:pPr>
        <w:tabs>
          <w:tab w:val="left" w:pos="3600"/>
          <w:tab w:val="left" w:pos="4680"/>
        </w:tabs>
        <w:spacing w:line="288" w:lineRule="auto"/>
        <w:ind w:right="-468"/>
        <w:jc w:val="both"/>
      </w:pPr>
      <w:r>
        <w:t>_______________________________________</w:t>
      </w:r>
      <w:r w:rsidR="001935A1">
        <w:t>___________________________</w:t>
      </w:r>
      <w:r>
        <w:t xml:space="preserve">                                                                                        </w:t>
      </w:r>
      <w:r>
        <w:rPr>
          <w:vertAlign w:val="superscript"/>
        </w:rPr>
        <w:t xml:space="preserve">9 </w:t>
      </w:r>
      <w:r>
        <w:rPr>
          <w:sz w:val="18"/>
          <w:szCs w:val="18"/>
        </w:rPr>
        <w:t xml:space="preserve">§ 11 </w:t>
      </w:r>
      <w:proofErr w:type="gramStart"/>
      <w:r>
        <w:rPr>
          <w:sz w:val="18"/>
          <w:szCs w:val="18"/>
        </w:rPr>
        <w:t>odst.1zákona</w:t>
      </w:r>
      <w:proofErr w:type="gramEnd"/>
      <w:r>
        <w:rPr>
          <w:sz w:val="18"/>
          <w:szCs w:val="18"/>
        </w:rPr>
        <w:t xml:space="preserve"> o místních poplatcích                                         </w:t>
      </w:r>
      <w:r>
        <w:rPr>
          <w:vertAlign w:val="superscript"/>
        </w:rPr>
        <w:t xml:space="preserve">12 </w:t>
      </w:r>
      <w:r>
        <w:rPr>
          <w:sz w:val="18"/>
          <w:szCs w:val="18"/>
        </w:rPr>
        <w:t xml:space="preserve">§ 4 odst.1 zákona o místních poplatcích                              </w:t>
      </w:r>
      <w:r>
        <w:t xml:space="preserve">                                                                                                                                                      </w:t>
      </w:r>
    </w:p>
    <w:p w:rsidR="00330688" w:rsidRDefault="00330688" w:rsidP="00330688">
      <w:pPr>
        <w:tabs>
          <w:tab w:val="left" w:pos="3600"/>
          <w:tab w:val="left" w:pos="4680"/>
        </w:tabs>
        <w:spacing w:line="288" w:lineRule="auto"/>
        <w:ind w:right="-468"/>
        <w:jc w:val="both"/>
        <w:rPr>
          <w:sz w:val="18"/>
          <w:szCs w:val="18"/>
        </w:rPr>
      </w:pPr>
      <w:r>
        <w:rPr>
          <w:vertAlign w:val="superscript"/>
        </w:rPr>
        <w:t xml:space="preserve">10 </w:t>
      </w:r>
      <w:r>
        <w:rPr>
          <w:sz w:val="18"/>
          <w:szCs w:val="18"/>
        </w:rPr>
        <w:t xml:space="preserve">§ 11 </w:t>
      </w:r>
      <w:proofErr w:type="gramStart"/>
      <w:r>
        <w:rPr>
          <w:sz w:val="18"/>
          <w:szCs w:val="18"/>
        </w:rPr>
        <w:t>odst.3 zákona</w:t>
      </w:r>
      <w:proofErr w:type="gramEnd"/>
      <w:r>
        <w:rPr>
          <w:sz w:val="18"/>
          <w:szCs w:val="18"/>
        </w:rPr>
        <w:t xml:space="preserve"> o místních poplatcích                                       </w:t>
      </w:r>
      <w:r>
        <w:rPr>
          <w:vertAlign w:val="superscript"/>
        </w:rPr>
        <w:t xml:space="preserve">13 </w:t>
      </w:r>
      <w:r>
        <w:rPr>
          <w:sz w:val="18"/>
          <w:szCs w:val="18"/>
        </w:rPr>
        <w:t>§ 4 odst.2 zákona o místních poplatcích</w:t>
      </w:r>
    </w:p>
    <w:p w:rsidR="00330688" w:rsidRDefault="00330688" w:rsidP="00330688">
      <w:pPr>
        <w:tabs>
          <w:tab w:val="left" w:pos="3600"/>
          <w:tab w:val="left" w:pos="4680"/>
        </w:tabs>
        <w:spacing w:after="120" w:line="288" w:lineRule="auto"/>
        <w:ind w:right="-468"/>
        <w:jc w:val="both"/>
        <w:rPr>
          <w:sz w:val="18"/>
          <w:szCs w:val="18"/>
        </w:rPr>
      </w:pPr>
      <w:r>
        <w:rPr>
          <w:vertAlign w:val="superscript"/>
        </w:rPr>
        <w:t xml:space="preserve">11 </w:t>
      </w:r>
      <w:r>
        <w:rPr>
          <w:sz w:val="18"/>
          <w:szCs w:val="18"/>
        </w:rPr>
        <w:t xml:space="preserve">§ 12 zákona o místních poplatcích                                                                                                                                                                                                                                                       </w:t>
      </w:r>
    </w:p>
    <w:p w:rsidR="00330688" w:rsidRDefault="00330688" w:rsidP="00330688">
      <w:pPr>
        <w:spacing w:before="480"/>
        <w:ind w:right="-468"/>
        <w:jc w:val="center"/>
        <w:rPr>
          <w:b/>
        </w:rPr>
      </w:pPr>
      <w:r>
        <w:rPr>
          <w:b/>
        </w:rPr>
        <w:lastRenderedPageBreak/>
        <w:t>Čl. 10</w:t>
      </w:r>
    </w:p>
    <w:p w:rsidR="00330688" w:rsidRDefault="00330688" w:rsidP="00330688">
      <w:pPr>
        <w:pStyle w:val="Nzvylnk"/>
        <w:ind w:right="-468"/>
        <w:rPr>
          <w:b w:val="0"/>
          <w:szCs w:val="24"/>
        </w:rPr>
      </w:pPr>
      <w:r>
        <w:rPr>
          <w:szCs w:val="24"/>
        </w:rPr>
        <w:t>Veřejné prostranství</w:t>
      </w:r>
    </w:p>
    <w:p w:rsidR="00330688" w:rsidRDefault="00330688" w:rsidP="00330688">
      <w:pPr>
        <w:spacing w:line="288" w:lineRule="auto"/>
        <w:ind w:left="360" w:right="-468" w:hanging="360"/>
        <w:jc w:val="both"/>
      </w:pPr>
      <w:r>
        <w:t xml:space="preserve">(1) Poplatek podle této vyhlášky se platí za užívání veřejných prostranství, která jsou uvedena </w:t>
      </w:r>
    </w:p>
    <w:p w:rsidR="00330688" w:rsidRDefault="00330688" w:rsidP="00330688">
      <w:pPr>
        <w:spacing w:line="288" w:lineRule="auto"/>
        <w:ind w:right="-468"/>
        <w:jc w:val="both"/>
      </w:pPr>
      <w:r>
        <w:t xml:space="preserve">jmenovitě v příloze č. </w:t>
      </w:r>
      <w:smartTag w:uri="urn:schemas-microsoft-com:office:smarttags" w:element="metricconverter">
        <w:smartTagPr>
          <w:attr w:name="ProductID" w:val="1 a"/>
        </w:smartTagPr>
        <w:r>
          <w:t>1 a</w:t>
        </w:r>
      </w:smartTag>
      <w:r>
        <w:t xml:space="preserve"> graficky vyznačena na mapě v příloze č. 2. Tyto přílohy tvoří nedílnou součást této vyhlášky.</w:t>
      </w:r>
    </w:p>
    <w:p w:rsidR="00330688" w:rsidRDefault="00330688" w:rsidP="00330688">
      <w:pPr>
        <w:spacing w:before="120" w:after="240" w:line="288" w:lineRule="auto"/>
        <w:ind w:right="-471"/>
        <w:jc w:val="both"/>
      </w:pPr>
      <w:r>
        <w:t>(2) Při kulturních a jiných akcích města Bzenec (např. bzenecká pouť, bzenecké vinobraní, jarmarky apod.) podléhají poplatku za zvláštní užívání veřejného prostranství všechna veřejná prostranství nacházející se v zóně vyznačené v příloze č. 3, která tvoří nedílnou součást této vyhlášky.</w:t>
      </w:r>
    </w:p>
    <w:p w:rsidR="00330688" w:rsidRDefault="00330688" w:rsidP="00330688">
      <w:pPr>
        <w:pStyle w:val="slalnk"/>
        <w:ind w:right="-468"/>
        <w:rPr>
          <w:szCs w:val="24"/>
        </w:rPr>
      </w:pPr>
      <w:r>
        <w:rPr>
          <w:szCs w:val="24"/>
        </w:rPr>
        <w:t>Čl. 11</w:t>
      </w:r>
    </w:p>
    <w:p w:rsidR="00330688" w:rsidRDefault="00330688" w:rsidP="00330688">
      <w:pPr>
        <w:pStyle w:val="Nzvylnk"/>
        <w:ind w:right="-468"/>
        <w:rPr>
          <w:szCs w:val="24"/>
        </w:rPr>
      </w:pPr>
      <w:r>
        <w:rPr>
          <w:szCs w:val="24"/>
        </w:rPr>
        <w:t>Ohlašovací povinnost</w:t>
      </w:r>
    </w:p>
    <w:p w:rsidR="00330688" w:rsidRDefault="00330688" w:rsidP="00330688">
      <w:pPr>
        <w:spacing w:line="288" w:lineRule="auto"/>
        <w:ind w:right="-468"/>
        <w:jc w:val="both"/>
      </w:pPr>
      <w:r>
        <w:t>(1) Poplatek za zvláštní užívání veřejného prostranství platí poplatník od prvního dne, kdy začalo užívání veřejného prostranství, až do dne, kdy toto užívání fakticky skonči</w:t>
      </w:r>
      <w:r w:rsidR="00675D05">
        <w:t>lo. Poplatník je povinen podat ohlášení</w:t>
      </w:r>
      <w:r>
        <w:t xml:space="preserve"> správ</w:t>
      </w:r>
      <w:r w:rsidR="00675D05">
        <w:t xml:space="preserve">ci poplatku </w:t>
      </w:r>
      <w:r>
        <w:t xml:space="preserve"> nejpozději 5 dnů před zahájením u</w:t>
      </w:r>
      <w:r w:rsidR="00675D05">
        <w:t>žívání veřejného prostranství. Není-li to možné nebo v</w:t>
      </w:r>
      <w:r>
        <w:t> případě užívání veřejného prostranství po dobu kratší než 4 dny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rsidR="00330688" w:rsidRDefault="00330688" w:rsidP="00330688">
      <w:pPr>
        <w:spacing w:before="120" w:line="288" w:lineRule="auto"/>
        <w:ind w:right="-468"/>
        <w:jc w:val="both"/>
      </w:pPr>
      <w:r>
        <w:t xml:space="preserve">(2) V ohlášení poplatník uvede: </w:t>
      </w:r>
    </w:p>
    <w:p w:rsidR="00330688" w:rsidRDefault="00330688" w:rsidP="00330688">
      <w:pPr>
        <w:spacing w:before="120" w:line="288" w:lineRule="auto"/>
        <w:ind w:right="-468"/>
        <w:jc w:val="both"/>
      </w:pPr>
      <w:r>
        <w:t xml:space="preserve">a) jméno (případně jména) a příjmení nebo název, obecný identifikátor, byl-li přidělen, místo pobytu nebo sídlo, sídlo podnikatele, případně další adresu pro doručování; právnická osoba uvede též osoby, které jsou jejím jménem oprávněny jednat v poplatkových věcech, </w:t>
      </w:r>
    </w:p>
    <w:p w:rsidR="00330688" w:rsidRDefault="00330688" w:rsidP="00330688">
      <w:pPr>
        <w:spacing w:before="120" w:line="288" w:lineRule="auto"/>
        <w:ind w:right="-468"/>
        <w:jc w:val="both"/>
      </w:pPr>
      <w:r>
        <w:t>b) 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30688" w:rsidRDefault="00675D05" w:rsidP="00330688">
      <w:pPr>
        <w:spacing w:before="120" w:line="288" w:lineRule="auto"/>
        <w:ind w:right="-468"/>
        <w:jc w:val="both"/>
      </w:pPr>
      <w:r>
        <w:t xml:space="preserve">c) </w:t>
      </w:r>
      <w:r w:rsidR="00330688">
        <w:t>údaje rozhodné pro stanovení poplatku, zejména předpokládanou dobu, způsob, místo a výměru užívání veřejného prostranství, včetně skutečností dokládajících vznik nároku na  osvobození od poplatku.</w:t>
      </w:r>
    </w:p>
    <w:p w:rsidR="00330688" w:rsidRDefault="00330688" w:rsidP="00330688">
      <w:pPr>
        <w:spacing w:before="120" w:line="288" w:lineRule="auto"/>
        <w:ind w:right="-468"/>
        <w:jc w:val="both"/>
      </w:pPr>
      <w:r>
        <w:t>(3) Poplatník, který nemá sídlo nebo bydliště na území členského státu Evropské unie, jiného smluvního státu Dohody o Evropském hospodářském prostoru nebo Švýcarské konfederace, uvede kromě údajů uvedených v odstavci 2 tohoto článku adresu svého zmocněnce v tuzemsku pro doručování. Totéž platí pro ohlašovací povinnost poplatku ze psů uvedenou v čl. 3 této vyhlášky.</w:t>
      </w:r>
    </w:p>
    <w:p w:rsidR="00330688" w:rsidRDefault="00330688" w:rsidP="00330688">
      <w:pPr>
        <w:spacing w:before="120" w:line="288" w:lineRule="auto"/>
        <w:ind w:right="-468"/>
        <w:jc w:val="both"/>
        <w:rPr>
          <w:vertAlign w:val="superscript"/>
        </w:rPr>
      </w:pPr>
      <w:r>
        <w:t>(4) Dojde-li ke změně údajů uvedených v ohlášení, je poplatník povinen tuto změnu oznámit správci poplatku do 15 dnů ode dne, kdy nastala.</w:t>
      </w:r>
    </w:p>
    <w:p w:rsidR="00330688" w:rsidRDefault="00330688" w:rsidP="00330688">
      <w:pPr>
        <w:spacing w:before="120" w:line="288" w:lineRule="auto"/>
        <w:ind w:right="-468"/>
        <w:jc w:val="both"/>
        <w:rPr>
          <w:vertAlign w:val="superscript"/>
        </w:rPr>
      </w:pPr>
      <w: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330688" w:rsidRDefault="00330688" w:rsidP="00330688">
      <w:pPr>
        <w:spacing w:before="120" w:line="288" w:lineRule="auto"/>
        <w:ind w:right="-468"/>
        <w:rPr>
          <w:b/>
        </w:rPr>
      </w:pPr>
    </w:p>
    <w:p w:rsidR="00330688" w:rsidRDefault="00330688" w:rsidP="00330688">
      <w:pPr>
        <w:spacing w:before="120" w:line="288" w:lineRule="auto"/>
        <w:ind w:right="-468"/>
        <w:jc w:val="center"/>
        <w:rPr>
          <w:b/>
        </w:rPr>
      </w:pPr>
      <w:r>
        <w:rPr>
          <w:b/>
        </w:rPr>
        <w:lastRenderedPageBreak/>
        <w:t>Čl. 12</w:t>
      </w:r>
    </w:p>
    <w:p w:rsidR="00330688" w:rsidRDefault="00330688" w:rsidP="00330688">
      <w:pPr>
        <w:pStyle w:val="Nzvylnk"/>
        <w:ind w:right="-468"/>
        <w:rPr>
          <w:szCs w:val="24"/>
        </w:rPr>
      </w:pPr>
      <w:r>
        <w:rPr>
          <w:szCs w:val="24"/>
        </w:rPr>
        <w:t>Sazba poplatku</w:t>
      </w:r>
    </w:p>
    <w:p w:rsidR="00330688" w:rsidRDefault="00330688" w:rsidP="00330688">
      <w:pPr>
        <w:spacing w:after="240" w:line="288" w:lineRule="auto"/>
        <w:ind w:right="-468"/>
        <w:jc w:val="both"/>
      </w:pPr>
      <w:r>
        <w:t>(1) Sazba poplatku za užívání veřejného prostranství činí za každý i započatý m</w:t>
      </w:r>
      <w:r>
        <w:rPr>
          <w:vertAlign w:val="superscript"/>
        </w:rPr>
        <w:t>2</w:t>
      </w:r>
      <w:r>
        <w:t xml:space="preserve"> užívaného veřejného prostranství a každý i započatý den:</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umístění dočasných staveb a zařízení sloužících pro poskytování služeb…………. 3,- Kč;</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umístění dočasných staveb</w:t>
      </w:r>
      <w:r>
        <w:rPr>
          <w:i/>
          <w:iCs/>
        </w:rPr>
        <w:t xml:space="preserve"> </w:t>
      </w:r>
      <w:r>
        <w:t>sloužících pro poskytování prodeje …………………. 10,-.Kč;</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rPr>
          <w:iCs/>
        </w:rPr>
        <w:t xml:space="preserve">za umístění zařízení sloužících pro poskytování prodeje  …………………................ </w:t>
      </w:r>
      <w:r>
        <w:t xml:space="preserve">10,- Kč; </w:t>
      </w:r>
    </w:p>
    <w:p w:rsidR="00330688" w:rsidRDefault="00330688" w:rsidP="00330688">
      <w:pPr>
        <w:numPr>
          <w:ilvl w:val="1"/>
          <w:numId w:val="2"/>
        </w:numPr>
        <w:tabs>
          <w:tab w:val="clear" w:pos="738"/>
          <w:tab w:val="left" w:pos="540"/>
          <w:tab w:val="left" w:pos="8460"/>
          <w:tab w:val="left" w:pos="8640"/>
        </w:tabs>
        <w:spacing w:after="60" w:line="312" w:lineRule="auto"/>
        <w:ind w:left="540" w:right="-470" w:hanging="540"/>
      </w:pPr>
      <w:r>
        <w:t xml:space="preserve">za </w:t>
      </w:r>
      <w:r>
        <w:rPr>
          <w:iCs/>
        </w:rPr>
        <w:t xml:space="preserve">umístění zařízení sloužících pro poskytování prodeje </w:t>
      </w:r>
      <w:r>
        <w:t xml:space="preserve">při bzenecké pouti a bzeneckém vinobraní………………………………………………………………………….... 100,-  Kč; </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provádění výkopových prací ....................................................................................... 1,- Kč;</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umístění stavebních zařízení ........................................................................................ 1,- Kč;</w:t>
      </w:r>
    </w:p>
    <w:p w:rsidR="00330688" w:rsidRDefault="00330688" w:rsidP="00330688">
      <w:pPr>
        <w:numPr>
          <w:ilvl w:val="1"/>
          <w:numId w:val="2"/>
        </w:numPr>
        <w:tabs>
          <w:tab w:val="left" w:pos="540"/>
        </w:tabs>
        <w:spacing w:after="60" w:line="312" w:lineRule="auto"/>
        <w:ind w:left="360" w:right="-468" w:hanging="360"/>
        <w:jc w:val="both"/>
      </w:pPr>
      <w:r>
        <w:rPr>
          <w:iCs/>
        </w:rPr>
        <w:t>za umístění reklamních zařízení:</w:t>
      </w:r>
    </w:p>
    <w:p w:rsidR="00330688" w:rsidRDefault="00330688" w:rsidP="00330688">
      <w:pPr>
        <w:tabs>
          <w:tab w:val="left" w:pos="540"/>
          <w:tab w:val="left" w:pos="8460"/>
        </w:tabs>
        <w:spacing w:after="60" w:line="312" w:lineRule="auto"/>
        <w:ind w:left="540" w:right="-468" w:hanging="540"/>
        <w:jc w:val="both"/>
      </w:pPr>
      <w:r>
        <w:rPr>
          <w:iCs/>
        </w:rPr>
        <w:t xml:space="preserve">     </w:t>
      </w:r>
      <w:r>
        <w:rPr>
          <w:iCs/>
        </w:rPr>
        <w:tab/>
        <w:t>- pevné reklamní zařízení ............................................................................................... 2,- K</w:t>
      </w:r>
      <w:r>
        <w:t>č;</w:t>
      </w:r>
    </w:p>
    <w:p w:rsidR="00330688" w:rsidRDefault="00330688" w:rsidP="00330688">
      <w:pPr>
        <w:tabs>
          <w:tab w:val="left" w:pos="540"/>
          <w:tab w:val="left" w:pos="8460"/>
        </w:tabs>
        <w:spacing w:after="60" w:line="312" w:lineRule="auto"/>
        <w:ind w:left="540" w:right="-468" w:hanging="540"/>
        <w:jc w:val="both"/>
      </w:pPr>
      <w:r>
        <w:rPr>
          <w:i/>
          <w:iCs/>
        </w:rPr>
        <w:t xml:space="preserve">    </w:t>
      </w:r>
      <w:r>
        <w:rPr>
          <w:i/>
          <w:iCs/>
        </w:rPr>
        <w:tab/>
        <w:t>-</w:t>
      </w:r>
      <w:r>
        <w:t xml:space="preserve"> přenosné reklamní zařízení….. ..…………………………………………………….. 1,- Kč;</w:t>
      </w:r>
    </w:p>
    <w:p w:rsidR="00330688" w:rsidRDefault="00330688" w:rsidP="00330688">
      <w:pPr>
        <w:numPr>
          <w:ilvl w:val="1"/>
          <w:numId w:val="2"/>
        </w:numPr>
        <w:tabs>
          <w:tab w:val="clear" w:pos="738"/>
          <w:tab w:val="left" w:pos="180"/>
          <w:tab w:val="left" w:pos="540"/>
          <w:tab w:val="left" w:pos="8460"/>
        </w:tabs>
        <w:spacing w:after="60" w:line="312" w:lineRule="auto"/>
        <w:ind w:left="360" w:right="-468" w:hanging="360"/>
        <w:jc w:val="both"/>
      </w:pPr>
      <w:r>
        <w:t>za umístění skládek ............................................................................................................ 3,- Kč;</w:t>
      </w:r>
    </w:p>
    <w:p w:rsidR="00330688" w:rsidRDefault="00330688" w:rsidP="00330688">
      <w:pPr>
        <w:numPr>
          <w:ilvl w:val="1"/>
          <w:numId w:val="2"/>
        </w:numPr>
        <w:tabs>
          <w:tab w:val="clear" w:pos="738"/>
          <w:tab w:val="left" w:pos="540"/>
          <w:tab w:val="left" w:pos="8460"/>
        </w:tabs>
        <w:spacing w:after="60" w:line="312" w:lineRule="auto"/>
        <w:ind w:left="360" w:right="-468" w:hanging="360"/>
        <w:jc w:val="both"/>
      </w:pPr>
      <w:r>
        <w:t>za užívání veřejného prostranství pro reklamní akce ........................................................10,- Kč.</w:t>
      </w:r>
    </w:p>
    <w:p w:rsidR="00330688" w:rsidRDefault="00330688" w:rsidP="009B2771">
      <w:pPr>
        <w:pStyle w:val="Odstavecseseznamem"/>
        <w:numPr>
          <w:ilvl w:val="0"/>
          <w:numId w:val="2"/>
        </w:numPr>
        <w:tabs>
          <w:tab w:val="left" w:pos="426"/>
          <w:tab w:val="left" w:pos="8640"/>
        </w:tabs>
        <w:spacing w:after="60" w:line="312" w:lineRule="auto"/>
        <w:ind w:right="-468"/>
        <w:jc w:val="both"/>
      </w:pPr>
      <w:r>
        <w:t>Město Bzenec stanovuje poplatek za vyhrazení trvalého par</w:t>
      </w:r>
      <w:r w:rsidR="009B2771">
        <w:t>kovacího místa paušální částkou takto:</w:t>
      </w:r>
    </w:p>
    <w:p w:rsidR="009B2771" w:rsidRDefault="009B2771" w:rsidP="009B2771">
      <w:pPr>
        <w:pStyle w:val="Oddstavcevlncch"/>
        <w:numPr>
          <w:ilvl w:val="0"/>
          <w:numId w:val="0"/>
        </w:numPr>
        <w:tabs>
          <w:tab w:val="left" w:pos="708"/>
        </w:tabs>
        <w:spacing w:after="0" w:line="264" w:lineRule="auto"/>
      </w:pPr>
      <w:r>
        <w:t>a) pro osobní autom</w:t>
      </w:r>
      <w:r w:rsidR="00562049">
        <w:t>obil – parkovací místo zpevněné</w:t>
      </w:r>
      <w:r>
        <w:rPr>
          <w:vertAlign w:val="superscript"/>
        </w:rPr>
        <w:t>1</w:t>
      </w:r>
      <w:r w:rsidR="00562049">
        <w:rPr>
          <w:vertAlign w:val="superscript"/>
        </w:rPr>
        <w:t>4</w:t>
      </w:r>
      <w:r>
        <w:t xml:space="preserve"> ……………………… 335,- Kč/měsíc  </w:t>
      </w:r>
    </w:p>
    <w:p w:rsidR="009B2771" w:rsidRDefault="009B2771" w:rsidP="009B2771">
      <w:r>
        <w:t>b) pro osobní automobil – parkovací místo nezpevněné</w:t>
      </w:r>
      <w:r w:rsidR="00873DB3">
        <w:rPr>
          <w:vertAlign w:val="superscript"/>
        </w:rPr>
        <w:t>15</w:t>
      </w:r>
      <w:r>
        <w:t xml:space="preserve">   ………………….. 170,- Kč/měsíc</w:t>
      </w:r>
    </w:p>
    <w:p w:rsidR="009B2771" w:rsidRDefault="009B2771" w:rsidP="009B2771">
      <w:r>
        <w:t xml:space="preserve">c) pro nákladní automobil do 3,5 t …………………………………………….. 420,- Kč/měsíc </w:t>
      </w:r>
    </w:p>
    <w:p w:rsidR="009B2771" w:rsidRDefault="009B2771" w:rsidP="009B2771">
      <w:r>
        <w:t>d) pro nákladní automobil nad 3,5 t …………………………………………   840,- Kč/měsíc.</w:t>
      </w:r>
    </w:p>
    <w:p w:rsidR="00330688" w:rsidRDefault="00330688" w:rsidP="00330688">
      <w:pPr>
        <w:pStyle w:val="slalnk"/>
        <w:spacing w:before="480"/>
        <w:ind w:right="-468"/>
        <w:rPr>
          <w:szCs w:val="24"/>
        </w:rPr>
      </w:pPr>
      <w:r>
        <w:rPr>
          <w:szCs w:val="24"/>
        </w:rPr>
        <w:t>Čl. 13</w:t>
      </w:r>
    </w:p>
    <w:p w:rsidR="00330688" w:rsidRDefault="00330688" w:rsidP="00330688">
      <w:pPr>
        <w:pStyle w:val="Nzvylnk"/>
        <w:ind w:right="-468"/>
        <w:rPr>
          <w:szCs w:val="24"/>
        </w:rPr>
      </w:pPr>
      <w:r>
        <w:rPr>
          <w:szCs w:val="24"/>
        </w:rPr>
        <w:t>Splatnost poplatku</w:t>
      </w:r>
    </w:p>
    <w:p w:rsidR="00330688" w:rsidRDefault="00330688" w:rsidP="00330688">
      <w:pPr>
        <w:spacing w:line="288" w:lineRule="auto"/>
        <w:ind w:right="-468"/>
        <w:jc w:val="both"/>
      </w:pPr>
      <w:r>
        <w:t>(1) Poplatek ve výši stanovené podle čl. 12 odst. 1 je splatný (s výjimkou odst.3 tohoto</w:t>
      </w:r>
      <w:r w:rsidR="00675D05">
        <w:t xml:space="preserve"> článku</w:t>
      </w:r>
      <w:r>
        <w:t>):</w:t>
      </w:r>
    </w:p>
    <w:p w:rsidR="00330688" w:rsidRDefault="00330688" w:rsidP="00E00872">
      <w:pPr>
        <w:spacing w:line="288" w:lineRule="auto"/>
        <w:ind w:right="-468"/>
        <w:jc w:val="both"/>
      </w:pPr>
      <w:r>
        <w:t>a) při užívání veřejného prostranství po dobu kratší</w:t>
      </w:r>
      <w:r w:rsidR="00675D05">
        <w:t xml:space="preserve"> než</w:t>
      </w:r>
      <w:r>
        <w:t xml:space="preserve"> 5 dnů nejpozději v den zahájení užívání veřejného prostranství,</w:t>
      </w:r>
    </w:p>
    <w:p w:rsidR="00330688" w:rsidRDefault="00330688" w:rsidP="00330688">
      <w:pPr>
        <w:spacing w:before="60" w:line="288" w:lineRule="auto"/>
        <w:ind w:right="-468"/>
        <w:jc w:val="both"/>
      </w:pPr>
      <w:r>
        <w:t>b) při užívání veřejného prostranství po dobu 5 dnů nebo delší nejpozději v den ukončení užívání veřejného prostranství.</w:t>
      </w:r>
    </w:p>
    <w:p w:rsidR="0086476D" w:rsidRDefault="00330688" w:rsidP="0086476D">
      <w:pPr>
        <w:spacing w:before="120"/>
        <w:ind w:right="-468"/>
        <w:jc w:val="both"/>
      </w:pPr>
      <w:r>
        <w:t>(2) Poplatek ve výši stanovené podle čl. 12 odst. 2 (tj. poplatek stanovený paušální částkou) je splatný do 31. března příslušného kalendářního roku.</w:t>
      </w:r>
    </w:p>
    <w:p w:rsidR="008531B9" w:rsidRDefault="00587F30" w:rsidP="00E00872">
      <w:pPr>
        <w:ind w:right="-468"/>
        <w:jc w:val="both"/>
      </w:pPr>
      <w:r>
        <w:t>_______________________________________</w:t>
      </w:r>
    </w:p>
    <w:p w:rsidR="006B0019" w:rsidRDefault="006B0019" w:rsidP="006B0019">
      <w:pPr>
        <w:jc w:val="both"/>
        <w:rPr>
          <w:sz w:val="20"/>
          <w:szCs w:val="20"/>
        </w:rPr>
      </w:pPr>
      <w:r>
        <w:rPr>
          <w:vertAlign w:val="superscript"/>
        </w:rPr>
        <w:t>14</w:t>
      </w:r>
      <w:r>
        <w:rPr>
          <w:sz w:val="20"/>
          <w:szCs w:val="20"/>
        </w:rPr>
        <w:t xml:space="preserve">zpevněným parkovacím místem zbudovaným městem Bzenec se pro účely této vyhlášky rozumí vymezený prostor, jehož povrch je ze zámkové dlažby, žulové kostky, panelů či betonových dlaždic. </w:t>
      </w:r>
    </w:p>
    <w:p w:rsidR="006B0019" w:rsidRDefault="006B0019" w:rsidP="006B0019">
      <w:pPr>
        <w:jc w:val="both"/>
        <w:rPr>
          <w:sz w:val="20"/>
          <w:szCs w:val="20"/>
        </w:rPr>
      </w:pPr>
    </w:p>
    <w:p w:rsidR="008531B9" w:rsidRPr="00E00872" w:rsidRDefault="0086476D" w:rsidP="00E00872">
      <w:pPr>
        <w:jc w:val="both"/>
        <w:rPr>
          <w:sz w:val="20"/>
          <w:szCs w:val="20"/>
        </w:rPr>
      </w:pPr>
      <w:r>
        <w:rPr>
          <w:sz w:val="20"/>
          <w:szCs w:val="20"/>
          <w:vertAlign w:val="superscript"/>
        </w:rPr>
        <w:t>15</w:t>
      </w:r>
      <w:r>
        <w:rPr>
          <w:sz w:val="20"/>
          <w:szCs w:val="20"/>
        </w:rPr>
        <w:t>ne</w:t>
      </w:r>
      <w:r w:rsidR="006B0019">
        <w:rPr>
          <w:rFonts w:hint="cs"/>
          <w:rtl/>
        </w:rPr>
        <w:t xml:space="preserve"> </w:t>
      </w:r>
      <w:r w:rsidR="006B0019">
        <w:rPr>
          <w:sz w:val="20"/>
          <w:szCs w:val="20"/>
        </w:rPr>
        <w:t>zpevněným parkovacím místem zbudovaným městem Bzenec se pro účely této vyhlášky rozumí vymezený prostor pro odstavení vozidla, jehož povrch je upraven plastovou vyztužovací rohoží, hrubým kamenivem, vegetačními prvky v úrovni terénu.</w:t>
      </w:r>
    </w:p>
    <w:p w:rsidR="00330688" w:rsidRDefault="00330688" w:rsidP="00330688">
      <w:pPr>
        <w:spacing w:before="120" w:line="276" w:lineRule="auto"/>
        <w:ind w:right="-468"/>
        <w:jc w:val="both"/>
      </w:pPr>
      <w:r>
        <w:lastRenderedPageBreak/>
        <w:t xml:space="preserve">(3)   Poplatek za umístění reklamních zařízení stanovený v čl. 12 odst.1 </w:t>
      </w:r>
      <w:proofErr w:type="spellStart"/>
      <w:r>
        <w:t>písm.g</w:t>
      </w:r>
      <w:proofErr w:type="spellEnd"/>
      <w:r>
        <w:t>) je splatný do 31. března příslušného kalendářního roku v případě užívání veřejného prostranství  k tomuto účelu po dobu delší než jeden kalendářní rok přecházejícího z předchozího roku (let). V ostatních případech (zejména krátkodobé užívání) je poplatek splatný do 15. dne měsíce následujícího od zahájení užívání veřejného prostranství.</w:t>
      </w:r>
    </w:p>
    <w:p w:rsidR="00330688" w:rsidRDefault="00330688" w:rsidP="00330688">
      <w:pPr>
        <w:spacing w:before="120" w:line="312" w:lineRule="auto"/>
        <w:ind w:right="-468"/>
        <w:jc w:val="both"/>
      </w:pPr>
      <w:r>
        <w:t>(4)  Připadne-li konec lhůty splatnosti na sobotu, neděli nebo státem uznaný svátek, je dnem, ve kterém je poplatník povinen svoji povinnost splnit, nejblíže následující pracovní den.</w:t>
      </w:r>
    </w:p>
    <w:p w:rsidR="00330688" w:rsidRDefault="00330688" w:rsidP="00330688">
      <w:pPr>
        <w:pStyle w:val="slalnk"/>
        <w:spacing w:before="480"/>
        <w:ind w:right="-468"/>
        <w:rPr>
          <w:szCs w:val="24"/>
        </w:rPr>
      </w:pPr>
      <w:r>
        <w:rPr>
          <w:szCs w:val="24"/>
        </w:rPr>
        <w:t>Čl. 14</w:t>
      </w:r>
    </w:p>
    <w:p w:rsidR="00330688" w:rsidRDefault="00330688" w:rsidP="00330688">
      <w:pPr>
        <w:pStyle w:val="Nzvylnk"/>
        <w:ind w:right="-468"/>
        <w:rPr>
          <w:szCs w:val="24"/>
        </w:rPr>
      </w:pPr>
      <w:r>
        <w:rPr>
          <w:szCs w:val="24"/>
        </w:rPr>
        <w:t xml:space="preserve">Osvobození od poplatku      </w:t>
      </w:r>
    </w:p>
    <w:p w:rsidR="00330688" w:rsidRDefault="00330688" w:rsidP="00330688">
      <w:pPr>
        <w:spacing w:before="60" w:line="288" w:lineRule="auto"/>
        <w:ind w:right="-468"/>
        <w:jc w:val="both"/>
      </w:pPr>
      <w:r>
        <w:t>(1)) Poplatku za užívání veřejného prostranství spočívajícího ve vyhrazení trvalého parkovacího místa nepodléhají osoby, které jsou držiteli průkazu ZTP nebo ZPT/P.</w:t>
      </w:r>
      <w:r w:rsidR="00AC6AD8">
        <w:rPr>
          <w:vertAlign w:val="superscript"/>
        </w:rPr>
        <w:t>16</w:t>
      </w:r>
      <w:r>
        <w:t>.</w:t>
      </w:r>
    </w:p>
    <w:p w:rsidR="00330688" w:rsidRDefault="00330688" w:rsidP="00330688">
      <w:pPr>
        <w:spacing w:before="60" w:line="288" w:lineRule="auto"/>
        <w:ind w:right="-468"/>
        <w:jc w:val="both"/>
      </w:pPr>
      <w:r>
        <w:t>(2) Poplatek se neplatí z akcí pořádaných na veřejném prostranství, jejichž celý výtěžek je odveden na charitativní a veřejně prospěšné účely</w:t>
      </w:r>
      <w:r w:rsidR="00AC6AD8">
        <w:rPr>
          <w:vertAlign w:val="superscript"/>
        </w:rPr>
        <w:t>17</w:t>
      </w:r>
      <w:r>
        <w:t xml:space="preserve">. </w:t>
      </w:r>
    </w:p>
    <w:p w:rsidR="00330688" w:rsidRDefault="00330688" w:rsidP="00330688">
      <w:pPr>
        <w:spacing w:before="60" w:line="288" w:lineRule="auto"/>
        <w:ind w:right="-468"/>
        <w:jc w:val="both"/>
      </w:pPr>
      <w:r>
        <w:t>(3) Od tohoto poplatku se dále osvobozují město Bzenec a příspěvková organizace nebo jiná právnická osoba, jejichž zřizovatelem či zakladatelem je město Bzenec,</w:t>
      </w:r>
    </w:p>
    <w:p w:rsidR="00330688" w:rsidRDefault="00330688" w:rsidP="00330688">
      <w:pPr>
        <w:spacing w:before="60" w:line="288" w:lineRule="auto"/>
        <w:ind w:right="-468"/>
        <w:jc w:val="both"/>
      </w:pPr>
      <w:r>
        <w:t>(4) Poplatek se rovněž neplatí z akcí pořádaných na veřejném prostranství, kdy na užívání veřejného prostranství byla uzavřena nájemní (případně jiná) smlouva.</w:t>
      </w:r>
    </w:p>
    <w:p w:rsidR="00330688" w:rsidRDefault="00330688" w:rsidP="00330688">
      <w:pPr>
        <w:spacing w:line="288" w:lineRule="auto"/>
        <w:ind w:right="-468"/>
        <w:jc w:val="both"/>
      </w:pPr>
      <w:r>
        <w:t xml:space="preserve">(5) Údaj rozhodný pro osvobození  je poplatník povinen ohlásit ve lhůtě do 15 dnů od skutečnosti zakládající nárok na osvobození  (povinnost se nevztahuje na město Bzenec a na případy dle odst.4 tohoto článku). </w:t>
      </w:r>
    </w:p>
    <w:p w:rsidR="00330688" w:rsidRDefault="00330688" w:rsidP="00330688">
      <w:pPr>
        <w:spacing w:line="288" w:lineRule="auto"/>
        <w:ind w:right="-468"/>
        <w:jc w:val="both"/>
        <w:rPr>
          <w:vertAlign w:val="superscript"/>
        </w:rPr>
      </w:pPr>
      <w:r>
        <w:t>(6) V případě, že poplatník nesplní povinnost ohlásit údaj rozhodný pro osvobození ve lhůtě stanovené touto vyhláškou nebo zákonem, nárok na osvobození zaniká.</w:t>
      </w:r>
      <w:r>
        <w:rPr>
          <w:vertAlign w:val="superscript"/>
        </w:rPr>
        <w:t xml:space="preserve"> </w:t>
      </w:r>
      <w:r>
        <w:rPr>
          <w:b/>
        </w:rPr>
        <w:t xml:space="preserve"> </w:t>
      </w:r>
    </w:p>
    <w:p w:rsidR="00330688" w:rsidRDefault="00330688" w:rsidP="00330688">
      <w:pPr>
        <w:pStyle w:val="slalnk"/>
        <w:spacing w:before="480"/>
        <w:ind w:right="-468"/>
        <w:rPr>
          <w:szCs w:val="24"/>
        </w:rPr>
      </w:pPr>
      <w:r>
        <w:rPr>
          <w:szCs w:val="24"/>
        </w:rPr>
        <w:t>Čl. 15</w:t>
      </w:r>
    </w:p>
    <w:p w:rsidR="00330688" w:rsidRDefault="00330688" w:rsidP="00330688">
      <w:pPr>
        <w:pStyle w:val="Nzvylnk"/>
        <w:ind w:right="-468"/>
        <w:rPr>
          <w:szCs w:val="24"/>
        </w:rPr>
      </w:pPr>
      <w:r>
        <w:rPr>
          <w:szCs w:val="24"/>
        </w:rPr>
        <w:t>Navýšení poplatku</w:t>
      </w:r>
    </w:p>
    <w:p w:rsidR="00DF2397" w:rsidRDefault="00DF2397" w:rsidP="00DF2397">
      <w:pPr>
        <w:pStyle w:val="Nzvylnk"/>
        <w:ind w:right="-468"/>
        <w:jc w:val="both"/>
        <w:rPr>
          <w:b w:val="0"/>
          <w:szCs w:val="24"/>
        </w:rPr>
      </w:pPr>
      <w:r>
        <w:rPr>
          <w:b w:val="0"/>
          <w:szCs w:val="24"/>
        </w:rPr>
        <w:t>(1) Správce poplatku může stanovit zvýšení poplatku jako následek pozdní úhrady poplatku nebo jeho části, a to až do výše dvojnásobku rozdílu mezi částkou poplatku, která má být zaplacena, a částkou zaplacenou do původního dne splatnosti poplatku Zvýšení poplatku je příslušenstvím sledujícím jeho osud.</w:t>
      </w:r>
    </w:p>
    <w:p w:rsidR="00DF2397" w:rsidRPr="00DF2397" w:rsidRDefault="00DF2397" w:rsidP="00DF2397">
      <w:pPr>
        <w:pStyle w:val="Nzvylnk"/>
        <w:ind w:right="-468"/>
        <w:jc w:val="both"/>
        <w:rPr>
          <w:b w:val="0"/>
          <w:szCs w:val="24"/>
        </w:rPr>
      </w:pPr>
      <w:r w:rsidRPr="00DF2397">
        <w:rPr>
          <w:b w:val="0"/>
        </w:rPr>
        <w:t>(2) Zvýšení poplatku stanoví správce poplatku platebním výměrem nebo hromadným předpisným seznamem.</w:t>
      </w:r>
    </w:p>
    <w:p w:rsidR="00330688" w:rsidRDefault="00330688" w:rsidP="00330688">
      <w:pPr>
        <w:pStyle w:val="slalnk"/>
        <w:spacing w:before="480"/>
        <w:ind w:right="-468"/>
        <w:rPr>
          <w:szCs w:val="24"/>
        </w:rPr>
      </w:pPr>
      <w:r>
        <w:rPr>
          <w:szCs w:val="24"/>
        </w:rPr>
        <w:t>Čl. 16</w:t>
      </w:r>
    </w:p>
    <w:p w:rsidR="00330688" w:rsidRDefault="00330688" w:rsidP="00330688">
      <w:pPr>
        <w:pStyle w:val="Nzvylnk"/>
        <w:ind w:right="-468"/>
        <w:rPr>
          <w:b w:val="0"/>
          <w:szCs w:val="24"/>
          <w:vertAlign w:val="superscript"/>
        </w:rPr>
      </w:pPr>
      <w:r>
        <w:rPr>
          <w:szCs w:val="24"/>
        </w:rPr>
        <w:t>Odpovědnost za zaplacení poplatku</w:t>
      </w:r>
    </w:p>
    <w:p w:rsidR="00330688" w:rsidRDefault="00DF2397" w:rsidP="00330688">
      <w:pPr>
        <w:tabs>
          <w:tab w:val="left" w:pos="3600"/>
          <w:tab w:val="left" w:pos="4680"/>
        </w:tabs>
        <w:spacing w:after="120" w:line="288" w:lineRule="auto"/>
        <w:ind w:right="-468"/>
        <w:jc w:val="both"/>
      </w:pPr>
      <w:r>
        <w:t>(1) Pokud jde o odpovědnost platí totéž jako v článku 8 této vyhlášky.</w:t>
      </w:r>
    </w:p>
    <w:p w:rsidR="00330688" w:rsidRDefault="00330688" w:rsidP="00330688">
      <w:pPr>
        <w:tabs>
          <w:tab w:val="left" w:pos="3600"/>
          <w:tab w:val="left" w:pos="4680"/>
        </w:tabs>
        <w:spacing w:after="120" w:line="288" w:lineRule="auto"/>
        <w:ind w:right="-468"/>
        <w:jc w:val="both"/>
      </w:pPr>
      <w:r>
        <w:t>_____________________________________</w:t>
      </w:r>
      <w:r w:rsidR="001935A1">
        <w:t>______________________________</w:t>
      </w:r>
    </w:p>
    <w:p w:rsidR="00330688" w:rsidRDefault="00AC6AD8" w:rsidP="00330688">
      <w:pPr>
        <w:rPr>
          <w:sz w:val="18"/>
          <w:szCs w:val="18"/>
        </w:rPr>
      </w:pPr>
      <w:r>
        <w:rPr>
          <w:vertAlign w:val="superscript"/>
        </w:rPr>
        <w:t>16</w:t>
      </w:r>
      <w:r w:rsidR="00330688">
        <w:rPr>
          <w:vertAlign w:val="superscript"/>
        </w:rPr>
        <w:t xml:space="preserve"> </w:t>
      </w:r>
      <w:r w:rsidR="00330688">
        <w:rPr>
          <w:sz w:val="18"/>
          <w:szCs w:val="18"/>
        </w:rPr>
        <w:t xml:space="preserve">§ 4 odst.3 zákona o místních poplatcích                                        </w:t>
      </w:r>
      <w:r>
        <w:rPr>
          <w:vertAlign w:val="superscript"/>
        </w:rPr>
        <w:t>17</w:t>
      </w:r>
      <w:r w:rsidR="00330688">
        <w:rPr>
          <w:vertAlign w:val="superscript"/>
        </w:rPr>
        <w:t xml:space="preserve"> </w:t>
      </w:r>
      <w:r w:rsidR="00330688">
        <w:rPr>
          <w:sz w:val="18"/>
          <w:szCs w:val="18"/>
        </w:rPr>
        <w:t>§ 4 odst.1 zákona o správních poplatcích</w:t>
      </w:r>
    </w:p>
    <w:p w:rsidR="00330688" w:rsidRDefault="00330688" w:rsidP="00330688">
      <w:pPr>
        <w:tabs>
          <w:tab w:val="left" w:pos="3600"/>
          <w:tab w:val="left" w:pos="4680"/>
        </w:tabs>
        <w:spacing w:after="120" w:line="288" w:lineRule="auto"/>
        <w:ind w:right="-468"/>
        <w:jc w:val="both"/>
      </w:pPr>
    </w:p>
    <w:p w:rsidR="00330688" w:rsidRDefault="00330688" w:rsidP="00330688">
      <w:pPr>
        <w:spacing w:before="60" w:line="288" w:lineRule="auto"/>
        <w:ind w:right="-468"/>
        <w:jc w:val="center"/>
        <w:rPr>
          <w:b/>
        </w:rPr>
      </w:pPr>
      <w:r>
        <w:rPr>
          <w:b/>
        </w:rPr>
        <w:lastRenderedPageBreak/>
        <w:t>ČÁST IV.</w:t>
      </w:r>
    </w:p>
    <w:p w:rsidR="00330688" w:rsidRDefault="00330688" w:rsidP="00330688">
      <w:pPr>
        <w:spacing w:before="60" w:line="288" w:lineRule="auto"/>
        <w:ind w:right="-468"/>
        <w:jc w:val="center"/>
        <w:rPr>
          <w:b/>
        </w:rPr>
      </w:pPr>
      <w:r>
        <w:rPr>
          <w:b/>
        </w:rPr>
        <w:t>SPOLEČNÁ USTANOVENÍ</w:t>
      </w:r>
    </w:p>
    <w:p w:rsidR="00330688" w:rsidRDefault="00330688" w:rsidP="00330688">
      <w:pPr>
        <w:spacing w:before="120" w:line="288" w:lineRule="auto"/>
        <w:ind w:right="-468"/>
        <w:jc w:val="center"/>
        <w:rPr>
          <w:b/>
        </w:rPr>
      </w:pPr>
      <w:r>
        <w:rPr>
          <w:b/>
        </w:rPr>
        <w:t>Čl. 17</w:t>
      </w:r>
    </w:p>
    <w:p w:rsidR="00330688" w:rsidRDefault="00330688" w:rsidP="00330688">
      <w:pPr>
        <w:spacing w:before="120" w:line="288" w:lineRule="auto"/>
        <w:ind w:right="-468"/>
        <w:jc w:val="center"/>
        <w:rPr>
          <w:b/>
        </w:rPr>
      </w:pPr>
      <w:r>
        <w:rPr>
          <w:b/>
        </w:rPr>
        <w:t>Společná ustanovení k prominutí poplatku</w:t>
      </w:r>
    </w:p>
    <w:p w:rsidR="00330688" w:rsidRDefault="00330688" w:rsidP="00330688">
      <w:pPr>
        <w:spacing w:before="120" w:line="288" w:lineRule="auto"/>
        <w:ind w:right="-468"/>
        <w:jc w:val="both"/>
        <w:rPr>
          <w:sz w:val="26"/>
          <w:szCs w:val="26"/>
        </w:rPr>
      </w:pPr>
      <w:r>
        <w:t>(1) Správce poplatku může z moci úřední poplatek nebo jeho příslušenství zcela nebo částečně</w:t>
      </w:r>
      <w:r>
        <w:rPr>
          <w:sz w:val="26"/>
          <w:szCs w:val="26"/>
        </w:rPr>
        <w:t xml:space="preserve">        </w:t>
      </w:r>
      <w:r>
        <w:t>prominout při mimořádných, zejména živelních událostech.</w:t>
      </w:r>
      <w:r>
        <w:rPr>
          <w:sz w:val="26"/>
          <w:szCs w:val="26"/>
        </w:rPr>
        <w:t xml:space="preserve"> </w:t>
      </w:r>
    </w:p>
    <w:p w:rsidR="00DF2397" w:rsidRDefault="00330688" w:rsidP="00330688">
      <w:pPr>
        <w:spacing w:before="120" w:line="288" w:lineRule="auto"/>
        <w:ind w:right="-468"/>
        <w:jc w:val="both"/>
      </w:pPr>
      <w:r>
        <w:t>(2) Rozhodnutím podle odstavce 1 tohoto článku se promíjí poplatek všem poplatníkům, jichž se důvod prominutí týká, a to ode dne právní moci tohoto rozhodnutí. Rozhodnutí</w:t>
      </w:r>
      <w:r>
        <w:rPr>
          <w:sz w:val="26"/>
          <w:szCs w:val="26"/>
        </w:rPr>
        <w:t xml:space="preserve"> oznamuje </w:t>
      </w:r>
      <w:r>
        <w:t>správce</w:t>
      </w:r>
      <w:r>
        <w:rPr>
          <w:sz w:val="26"/>
          <w:szCs w:val="26"/>
        </w:rPr>
        <w:t xml:space="preserve"> </w:t>
      </w:r>
      <w:r>
        <w:t>poplatku vyvěšením na své úřední desce a zároveň ho zveřejní způsobem umožňujícím dálkový přístup.</w:t>
      </w:r>
    </w:p>
    <w:p w:rsidR="00330688" w:rsidRDefault="00330688" w:rsidP="00330688">
      <w:pPr>
        <w:spacing w:before="120"/>
        <w:ind w:right="-468"/>
        <w:jc w:val="center"/>
        <w:rPr>
          <w:b/>
        </w:rPr>
      </w:pPr>
      <w:r>
        <w:rPr>
          <w:b/>
        </w:rPr>
        <w:t>ČÁST V.</w:t>
      </w:r>
    </w:p>
    <w:p w:rsidR="00330688" w:rsidRDefault="00330688" w:rsidP="00330688">
      <w:pPr>
        <w:spacing w:before="120"/>
        <w:ind w:right="-468"/>
        <w:jc w:val="center"/>
        <w:rPr>
          <w:b/>
        </w:rPr>
      </w:pPr>
      <w:r>
        <w:rPr>
          <w:b/>
        </w:rPr>
        <w:t>ZÁVĚREČNÁ USTANOVENÍ</w:t>
      </w:r>
    </w:p>
    <w:p w:rsidR="00330688" w:rsidRDefault="00330688" w:rsidP="00330688">
      <w:pPr>
        <w:spacing w:before="120"/>
        <w:ind w:right="-468"/>
        <w:jc w:val="center"/>
        <w:rPr>
          <w:b/>
        </w:rPr>
      </w:pPr>
      <w:r>
        <w:rPr>
          <w:b/>
        </w:rPr>
        <w:t>Čl. 18</w:t>
      </w:r>
    </w:p>
    <w:p w:rsidR="00330688" w:rsidRDefault="00DF2397" w:rsidP="00330688">
      <w:pPr>
        <w:pStyle w:val="Nzvylnk"/>
        <w:ind w:right="-468"/>
        <w:rPr>
          <w:szCs w:val="24"/>
        </w:rPr>
      </w:pPr>
      <w:r>
        <w:rPr>
          <w:szCs w:val="24"/>
        </w:rPr>
        <w:t>Přechodné a z</w:t>
      </w:r>
      <w:r w:rsidR="00330688">
        <w:rPr>
          <w:szCs w:val="24"/>
        </w:rPr>
        <w:t>rušovací ustanovení</w:t>
      </w:r>
    </w:p>
    <w:p w:rsidR="004B0982" w:rsidRDefault="004B0982" w:rsidP="00330688">
      <w:pPr>
        <w:spacing w:before="120" w:line="288" w:lineRule="auto"/>
        <w:ind w:right="-468"/>
        <w:jc w:val="both"/>
      </w:pPr>
      <w:r>
        <w:t xml:space="preserve">(1) Poplatkové povinnosti vzniklé před nabytím účinnosti této vyhlášky se posuzují podle dosavadních právních předpisů.  </w:t>
      </w:r>
    </w:p>
    <w:p w:rsidR="00330688" w:rsidRDefault="00DF2397" w:rsidP="00330688">
      <w:pPr>
        <w:spacing w:before="120" w:line="288" w:lineRule="auto"/>
        <w:ind w:right="-468"/>
        <w:jc w:val="both"/>
      </w:pPr>
      <w:r>
        <w:t xml:space="preserve">(2) </w:t>
      </w:r>
      <w:r w:rsidR="00330688">
        <w:t>Zrušuje se Obecně závazná</w:t>
      </w:r>
      <w:r>
        <w:t xml:space="preserve"> vyhláška města Bzence č. 1/2020</w:t>
      </w:r>
      <w:r w:rsidR="00330688">
        <w:t>, o</w:t>
      </w:r>
      <w:r w:rsidR="00330688">
        <w:rPr>
          <w:i/>
        </w:rPr>
        <w:t xml:space="preserve"> </w:t>
      </w:r>
      <w:r w:rsidR="00330688">
        <w:t>místních</w:t>
      </w:r>
      <w:r>
        <w:t xml:space="preserve"> poplatcích ze dne </w:t>
      </w:r>
      <w:r w:rsidR="004B0982">
        <w:t>24. 6. 2020. Dále se zrušuje obecně závazná vyhlášky města Bzence č. 1/2022, kterou se mění a doplňuje obecně závazná vyhlášky města Bzence č. 1/2020, o místních poplatcích ze dne 29. 6. 2022.</w:t>
      </w:r>
    </w:p>
    <w:p w:rsidR="00330688" w:rsidRDefault="00330688" w:rsidP="00330688">
      <w:pPr>
        <w:spacing w:before="120" w:line="288" w:lineRule="auto"/>
        <w:ind w:right="-468"/>
        <w:jc w:val="center"/>
        <w:rPr>
          <w:b/>
        </w:rPr>
      </w:pPr>
      <w:r>
        <w:rPr>
          <w:b/>
        </w:rPr>
        <w:t>Čl. 19</w:t>
      </w:r>
    </w:p>
    <w:p w:rsidR="00330688" w:rsidRDefault="00330688" w:rsidP="00330688">
      <w:pPr>
        <w:pStyle w:val="Nzvylnk"/>
        <w:ind w:right="-468"/>
        <w:rPr>
          <w:szCs w:val="24"/>
        </w:rPr>
      </w:pPr>
      <w:r>
        <w:rPr>
          <w:szCs w:val="24"/>
        </w:rPr>
        <w:t>Účinnost</w:t>
      </w:r>
    </w:p>
    <w:p w:rsidR="00330688" w:rsidRDefault="004B0982" w:rsidP="00330688">
      <w:pPr>
        <w:spacing w:before="120" w:line="288" w:lineRule="auto"/>
        <w:ind w:right="-468"/>
        <w:jc w:val="both"/>
      </w:pPr>
      <w:r>
        <w:t xml:space="preserve">(1) </w:t>
      </w:r>
      <w:r w:rsidR="00330688">
        <w:t xml:space="preserve">Tato vyhláška nabývá účinnosti </w:t>
      </w:r>
      <w:r>
        <w:t>dnem 1. ledna 2024.</w:t>
      </w:r>
    </w:p>
    <w:p w:rsidR="00330688" w:rsidRDefault="002C33A8" w:rsidP="002C33A8">
      <w:pPr>
        <w:spacing w:before="120" w:line="288" w:lineRule="auto"/>
        <w:jc w:val="both"/>
      </w:pPr>
      <w:r>
        <w:t>(2) V souladu s ustanovením § 4 odst.2 zákona č. 35/2021 Sb., o Sbírce právních předpisů územních samosprávných celků a některých správních úřadů, je z důvodu naléhavého obecného zájmu výjimečně stanoven dřívější počátek účinnosti této vyhlášky (viz odstavec 1 tohoto článku) než stanoví § 4 odst.2 ve své první větě. Naléhavý obecný zájem pro stanovení dřívějšího počátku účinnosti spočívá především v uvedení předmětné vyhlášky města do souladu se zákonem č. 252/2023 Sb., kterým se mění zákon č. 565/1990 Sb., o místních poplatcích, ve znění pozdějších předpisů. Zákon č. 252/2023 Sb. nabývá účinnosti 1. ledna 2024. Tato vyhláška datem své účinnosti sleduje datum účinnosti shora citované novely zákona o místních poplatcích. Počátek účinnosti této vyhlášky dnem 1. ledna 2024 je vhodný rovněž z toho důvodu,</w:t>
      </w:r>
      <w:r w:rsidR="00C66E76">
        <w:t xml:space="preserve"> že poplatkovým obdobím místního poplatku</w:t>
      </w:r>
      <w:r>
        <w:t xml:space="preserve"> ze psů je kalendářní rok. </w:t>
      </w:r>
    </w:p>
    <w:p w:rsidR="00330688" w:rsidRDefault="00330688" w:rsidP="00330688">
      <w:pPr>
        <w:pStyle w:val="Zkladntext"/>
        <w:tabs>
          <w:tab w:val="left" w:pos="1440"/>
          <w:tab w:val="left" w:pos="7020"/>
        </w:tabs>
        <w:spacing w:after="0" w:line="288" w:lineRule="auto"/>
        <w:ind w:right="-468"/>
        <w:rPr>
          <w:i/>
        </w:rPr>
      </w:pPr>
      <w:r>
        <w:rPr>
          <w:i/>
        </w:rPr>
        <w:tab/>
      </w:r>
    </w:p>
    <w:p w:rsidR="00330688" w:rsidRDefault="00330688" w:rsidP="00330688">
      <w:pPr>
        <w:pStyle w:val="Zkladntext"/>
        <w:tabs>
          <w:tab w:val="left" w:pos="720"/>
          <w:tab w:val="left" w:pos="6120"/>
        </w:tabs>
        <w:spacing w:after="0" w:line="288" w:lineRule="auto"/>
        <w:ind w:right="-468"/>
        <w:rPr>
          <w:i/>
        </w:rPr>
      </w:pPr>
      <w:r>
        <w:rPr>
          <w:i/>
        </w:rPr>
        <w:t xml:space="preserve">       ...............................................</w:t>
      </w:r>
      <w:r>
        <w:rPr>
          <w:i/>
        </w:rPr>
        <w:tab/>
        <w:t>..........................................</w:t>
      </w:r>
    </w:p>
    <w:p w:rsidR="00330688" w:rsidRDefault="00330688" w:rsidP="001935A1">
      <w:pPr>
        <w:pStyle w:val="Zkladntext"/>
        <w:tabs>
          <w:tab w:val="left" w:pos="567"/>
          <w:tab w:val="left" w:pos="6660"/>
        </w:tabs>
        <w:spacing w:after="0" w:line="288" w:lineRule="auto"/>
        <w:ind w:right="-468"/>
        <w:jc w:val="both"/>
      </w:pPr>
      <w:r>
        <w:tab/>
        <w:t xml:space="preserve">  </w:t>
      </w:r>
      <w:r w:rsidR="009B2771">
        <w:t xml:space="preserve">Ing. arch. Erik Ebringer </w:t>
      </w:r>
      <w:proofErr w:type="gramStart"/>
      <w:r w:rsidR="00D50170">
        <w:t>v.r.</w:t>
      </w:r>
      <w:proofErr w:type="gramEnd"/>
      <w:r w:rsidR="009B2771">
        <w:t xml:space="preserve">                           </w:t>
      </w:r>
      <w:r w:rsidR="00D50170">
        <w:t xml:space="preserve">                        </w:t>
      </w:r>
      <w:r w:rsidR="009B2771">
        <w:t>Miroslav Goliáš</w:t>
      </w:r>
      <w:r w:rsidR="00D50170">
        <w:t xml:space="preserve"> </w:t>
      </w:r>
      <w:proofErr w:type="gramStart"/>
      <w:r w:rsidR="00D50170">
        <w:t>v.r.</w:t>
      </w:r>
      <w:proofErr w:type="gramEnd"/>
    </w:p>
    <w:p w:rsidR="009B2771" w:rsidRPr="002C33A8" w:rsidRDefault="009B2771" w:rsidP="002C33A8">
      <w:pPr>
        <w:pStyle w:val="Zkladntext"/>
        <w:tabs>
          <w:tab w:val="left" w:pos="851"/>
          <w:tab w:val="left" w:pos="6660"/>
        </w:tabs>
        <w:spacing w:after="0" w:line="288" w:lineRule="auto"/>
        <w:ind w:right="-468"/>
      </w:pPr>
      <w:r>
        <w:t xml:space="preserve">                </w:t>
      </w:r>
      <w:r w:rsidR="00330688">
        <w:t xml:space="preserve">starosta </w:t>
      </w:r>
      <w:proofErr w:type="gramStart"/>
      <w:r w:rsidR="00330688">
        <w:t xml:space="preserve">města                                                               </w:t>
      </w:r>
      <w:r>
        <w:t xml:space="preserve">    </w:t>
      </w:r>
      <w:r w:rsidR="00330688">
        <w:t xml:space="preserve"> </w:t>
      </w:r>
      <w:r>
        <w:t>místo</w:t>
      </w:r>
      <w:r w:rsidR="00330688">
        <w:t>starosta</w:t>
      </w:r>
      <w:proofErr w:type="gramEnd"/>
      <w:r w:rsidR="00330688">
        <w:t xml:space="preserve"> města</w:t>
      </w:r>
      <w:r w:rsidR="00330688">
        <w:tab/>
      </w:r>
      <w:r w:rsidR="002C33A8">
        <w:t xml:space="preserve">                       </w:t>
      </w:r>
      <w:r>
        <w:t xml:space="preserve">                                                                </w:t>
      </w:r>
      <w:r w:rsidR="002C33A8">
        <w:t xml:space="preserve">                          </w:t>
      </w:r>
    </w:p>
    <w:p w:rsidR="00D50170" w:rsidRDefault="00D50170" w:rsidP="00D50170">
      <w:pPr>
        <w:rPr>
          <w:szCs w:val="28"/>
        </w:rPr>
      </w:pPr>
    </w:p>
    <w:p w:rsidR="00D50170" w:rsidRPr="00D50170" w:rsidRDefault="00D50170" w:rsidP="00D50170">
      <w:pPr>
        <w:rPr>
          <w:szCs w:val="28"/>
        </w:rPr>
      </w:pPr>
      <w:r w:rsidRPr="00D50170">
        <w:rPr>
          <w:szCs w:val="28"/>
        </w:rPr>
        <w:t xml:space="preserve">ID: </w:t>
      </w:r>
      <w:r w:rsidR="00C04138">
        <w:rPr>
          <w:szCs w:val="28"/>
        </w:rPr>
        <w:t>23/0224</w:t>
      </w:r>
      <w:bookmarkStart w:id="0" w:name="_GoBack"/>
      <w:bookmarkEnd w:id="0"/>
    </w:p>
    <w:p w:rsidR="00330688" w:rsidRDefault="00330688" w:rsidP="00330688">
      <w:pPr>
        <w:jc w:val="center"/>
        <w:rPr>
          <w:b/>
          <w:sz w:val="28"/>
          <w:szCs w:val="28"/>
        </w:rPr>
      </w:pPr>
      <w:r>
        <w:rPr>
          <w:b/>
          <w:sz w:val="28"/>
          <w:szCs w:val="28"/>
        </w:rPr>
        <w:lastRenderedPageBreak/>
        <w:t xml:space="preserve">PŘÍLOHA </w:t>
      </w:r>
      <w:proofErr w:type="gramStart"/>
      <w:r>
        <w:rPr>
          <w:b/>
          <w:sz w:val="28"/>
          <w:szCs w:val="28"/>
        </w:rPr>
        <w:t>č.1</w:t>
      </w:r>
      <w:proofErr w:type="gramEnd"/>
    </w:p>
    <w:p w:rsidR="00330688" w:rsidRDefault="00330688" w:rsidP="00330688">
      <w:pPr>
        <w:jc w:val="center"/>
        <w:rPr>
          <w:b/>
          <w:sz w:val="28"/>
          <w:szCs w:val="28"/>
        </w:rPr>
      </w:pPr>
      <w:r>
        <w:rPr>
          <w:b/>
          <w:sz w:val="28"/>
          <w:szCs w:val="28"/>
        </w:rPr>
        <w:t>k obecně závazné přihlášce města Bzence č. 1/2020, o místních poplatcích</w:t>
      </w:r>
    </w:p>
    <w:p w:rsidR="00330688" w:rsidRDefault="00330688" w:rsidP="00330688">
      <w:pPr>
        <w:jc w:val="both"/>
        <w:rPr>
          <w:b/>
          <w:sz w:val="28"/>
          <w:szCs w:val="28"/>
        </w:rPr>
      </w:pPr>
    </w:p>
    <w:p w:rsidR="00330688" w:rsidRDefault="00330688" w:rsidP="00330688">
      <w:pPr>
        <w:jc w:val="both"/>
        <w:rPr>
          <w:b/>
          <w:sz w:val="28"/>
          <w:szCs w:val="28"/>
        </w:rPr>
      </w:pPr>
    </w:p>
    <w:p w:rsidR="00330688" w:rsidRDefault="00330688" w:rsidP="00330688">
      <w:pPr>
        <w:jc w:val="both"/>
      </w:pPr>
      <w:r>
        <w:rPr>
          <w:b/>
        </w:rPr>
        <w:t>Veřejným prostranstvím</w:t>
      </w:r>
      <w:r>
        <w:t xml:space="preserve"> pro účely shora citované obecně závazné vyhlášky města Bzence se rozumí následující prostory (plochy) ve městě Bzenec:</w:t>
      </w:r>
    </w:p>
    <w:p w:rsidR="00330688" w:rsidRDefault="00330688" w:rsidP="00330688">
      <w:pPr>
        <w:jc w:val="both"/>
      </w:pPr>
    </w:p>
    <w:p w:rsidR="00330688" w:rsidRDefault="00330688" w:rsidP="00330688">
      <w:pPr>
        <w:ind w:left="180" w:hanging="180"/>
        <w:jc w:val="both"/>
      </w:pPr>
      <w:r>
        <w:t xml:space="preserve">1) Na náměstí Svobody plocha na části pozemků </w:t>
      </w:r>
      <w:proofErr w:type="spellStart"/>
      <w:r>
        <w:t>parc</w:t>
      </w:r>
      <w:proofErr w:type="spellEnd"/>
      <w:r>
        <w:t xml:space="preserve">. č.: 241/1 a 2442 v  k. </w:t>
      </w:r>
      <w:proofErr w:type="spellStart"/>
      <w:r>
        <w:t>ú.</w:t>
      </w:r>
      <w:proofErr w:type="spellEnd"/>
      <w:r>
        <w:t xml:space="preserve"> Bzenec, </w:t>
      </w:r>
      <w:smartTag w:uri="urn:schemas-microsoft-com:office:smarttags" w:element="PersonName">
        <w:smartTagPr>
          <w:attr w:name="ProductID" w:val="obec Bzenec"/>
        </w:smartTagPr>
        <w:r>
          <w:t>obec Bzenec</w:t>
        </w:r>
      </w:smartTag>
      <w:r>
        <w:t>, tvořená chodníkem a přilehlou částí parkoviště k tomuto chodníku. Konkrétně se jedná o chodník na západní straně náměstí přesně vyznačený na kopii snímku katastrální mapy, která je nedílnou součástí této OZV – příloha č.2.</w:t>
      </w:r>
    </w:p>
    <w:p w:rsidR="00330688" w:rsidRDefault="00330688" w:rsidP="00330688">
      <w:pPr>
        <w:jc w:val="both"/>
      </w:pPr>
    </w:p>
    <w:p w:rsidR="00330688" w:rsidRDefault="00330688" w:rsidP="00330688">
      <w:pPr>
        <w:ind w:left="180" w:hanging="180"/>
        <w:jc w:val="both"/>
      </w:pPr>
      <w:r>
        <w:t xml:space="preserve">2) Prostory (volně přístupné pozemky), které se nacházejí po obou stranách vozovky I/54 a tvoří veřejné prostranství  (jedná se o ul.:  Na Bažantnici, Nový Svět, </w:t>
      </w:r>
      <w:proofErr w:type="spellStart"/>
      <w:r>
        <w:t>Vracovská</w:t>
      </w:r>
      <w:proofErr w:type="spellEnd"/>
      <w:r>
        <w:t>, Olšovská, Na Mýtě, Na Pančavě, J. Wolkera, Průmyslová).</w:t>
      </w:r>
    </w:p>
    <w:p w:rsidR="00330688" w:rsidRDefault="00330688" w:rsidP="00330688">
      <w:pPr>
        <w:jc w:val="both"/>
      </w:pPr>
    </w:p>
    <w:p w:rsidR="00330688" w:rsidRDefault="00330688" w:rsidP="00330688">
      <w:pPr>
        <w:ind w:left="180" w:hanging="180"/>
        <w:jc w:val="both"/>
      </w:pPr>
      <w:r>
        <w:t>3) Prostory (volně přístupné pozemky), které se nacházejí po obou stranách vozovky III/427 a tvoří veřejné prostranství  (jedná se o ul.: Zámecká, Těmická).</w:t>
      </w:r>
    </w:p>
    <w:p w:rsidR="00330688" w:rsidRDefault="00330688" w:rsidP="00330688">
      <w:pPr>
        <w:jc w:val="both"/>
      </w:pPr>
    </w:p>
    <w:p w:rsidR="00330688" w:rsidRDefault="00330688" w:rsidP="00330688">
      <w:pPr>
        <w:ind w:left="180" w:hanging="180"/>
        <w:jc w:val="both"/>
      </w:pPr>
      <w:r>
        <w:t>4) Prostory (volně přístupné pozemky), které se nacházejí po obou stranách vozovky III/054/14 a tvoří veřejné prostranství (celá ul. Nádražní).</w:t>
      </w:r>
    </w:p>
    <w:p w:rsidR="00330688" w:rsidRDefault="00330688" w:rsidP="00330688">
      <w:pPr>
        <w:jc w:val="both"/>
      </w:pPr>
    </w:p>
    <w:p w:rsidR="009B2771" w:rsidRDefault="00330688" w:rsidP="00330688">
      <w:pPr>
        <w:ind w:left="180" w:hanging="180"/>
        <w:jc w:val="both"/>
      </w:pPr>
      <w:r>
        <w:t>5) Prostor (volně přístupné pozemky) před vlakovým nádražím ve Bzenci, vymezený od hlavní budovy nádraží po železniční přejezd do průmyslové zóny.</w:t>
      </w:r>
      <w:r w:rsidR="009B2771">
        <w:t xml:space="preserve"> </w:t>
      </w:r>
    </w:p>
    <w:p w:rsidR="009B2771" w:rsidRDefault="009B2771" w:rsidP="00330688">
      <w:pPr>
        <w:ind w:left="180" w:hanging="180"/>
        <w:jc w:val="both"/>
      </w:pPr>
    </w:p>
    <w:p w:rsidR="00330688" w:rsidRDefault="009B2771" w:rsidP="00330688">
      <w:pPr>
        <w:ind w:left="180" w:hanging="180"/>
        <w:jc w:val="both"/>
      </w:pPr>
      <w:r>
        <w:t xml:space="preserve">6) </w:t>
      </w:r>
      <w:r w:rsidR="00330688">
        <w:t xml:space="preserve"> </w:t>
      </w:r>
      <w:r>
        <w:t>Volně přístupná plocha na ulici Písecká, Tyršova a Pod kněží horou.</w:t>
      </w:r>
    </w:p>
    <w:p w:rsidR="00330688" w:rsidRDefault="00330688" w:rsidP="00330688">
      <w:pPr>
        <w:ind w:left="180" w:hanging="180"/>
        <w:jc w:val="both"/>
      </w:pPr>
    </w:p>
    <w:p w:rsidR="00330688" w:rsidRDefault="00330688" w:rsidP="00330688">
      <w:pPr>
        <w:ind w:left="180" w:hanging="180"/>
        <w:jc w:val="both"/>
      </w:pPr>
    </w:p>
    <w:p w:rsidR="00330688" w:rsidRDefault="00330688" w:rsidP="00330688">
      <w:pPr>
        <w:ind w:left="180" w:hanging="180"/>
        <w:jc w:val="both"/>
      </w:pPr>
    </w:p>
    <w:p w:rsidR="00330688" w:rsidRDefault="00330688" w:rsidP="00330688">
      <w:pPr>
        <w:ind w:left="180" w:hanging="180"/>
        <w:jc w:val="both"/>
      </w:pPr>
    </w:p>
    <w:p w:rsidR="00330688" w:rsidRDefault="00330688" w:rsidP="00330688">
      <w:pPr>
        <w:ind w:left="180" w:hanging="180"/>
        <w:jc w:val="both"/>
      </w:pPr>
    </w:p>
    <w:p w:rsidR="00330688" w:rsidRDefault="00330688" w:rsidP="00330688">
      <w:pP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jc w:val="both"/>
      </w:pPr>
    </w:p>
    <w:p w:rsidR="00330688" w:rsidRDefault="00330688" w:rsidP="00330688">
      <w:pPr>
        <w:rPr>
          <w:b/>
          <w:spacing w:val="5"/>
          <w:kern w:val="28"/>
        </w:rPr>
      </w:pPr>
    </w:p>
    <w:p w:rsidR="00330688" w:rsidRDefault="00330688" w:rsidP="00330688">
      <w:pPr>
        <w:ind w:left="180" w:hanging="180"/>
        <w:jc w:val="both"/>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r>
        <w:rPr>
          <w:noProof/>
        </w:rPr>
        <mc:AlternateContent>
          <mc:Choice Requires="wpg">
            <w:drawing>
              <wp:anchor distT="0" distB="0" distL="114300" distR="114300" simplePos="0" relativeHeight="251652608" behindDoc="0" locked="0" layoutInCell="1" allowOverlap="1">
                <wp:simplePos x="0" y="0"/>
                <wp:positionH relativeFrom="column">
                  <wp:posOffset>128905</wp:posOffset>
                </wp:positionH>
                <wp:positionV relativeFrom="paragraph">
                  <wp:posOffset>-739775</wp:posOffset>
                </wp:positionV>
                <wp:extent cx="5619750" cy="8130540"/>
                <wp:effectExtent l="19050" t="19050" r="19050" b="22860"/>
                <wp:wrapNone/>
                <wp:docPr id="4" name="Skupina 4"/>
                <wp:cNvGraphicFramePr/>
                <a:graphic xmlns:a="http://schemas.openxmlformats.org/drawingml/2006/main">
                  <a:graphicData uri="http://schemas.microsoft.com/office/word/2010/wordprocessingGroup">
                    <wpg:wgp>
                      <wpg:cNvGrpSpPr/>
                      <wpg:grpSpPr>
                        <a:xfrm>
                          <a:off x="0" y="0"/>
                          <a:ext cx="5619750" cy="8130540"/>
                          <a:chOff x="0" y="0"/>
                          <a:chExt cx="5619750" cy="8130540"/>
                        </a:xfrm>
                      </wpg:grpSpPr>
                      <pic:pic xmlns:pic="http://schemas.openxmlformats.org/drawingml/2006/picture">
                        <pic:nvPicPr>
                          <pic:cNvPr id="12" name="Picture 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8130540"/>
                          </a:xfrm>
                          <a:prstGeom prst="rect">
                            <a:avLst/>
                          </a:prstGeom>
                          <a:noFill/>
                          <a:ln w="15875">
                            <a:solidFill>
                              <a:srgbClr val="333333"/>
                            </a:solidFill>
                            <a:miter lim="800000"/>
                            <a:headEnd/>
                            <a:tailEnd/>
                          </a:ln>
                          <a:extLst>
                            <a:ext uri="{909E8E84-426E-40DD-AFC4-6F175D3DCCD1}">
                              <a14:hiddenFill xmlns:a14="http://schemas.microsoft.com/office/drawing/2010/main">
                                <a:solidFill>
                                  <a:srgbClr val="FFFFFF"/>
                                </a:solidFill>
                              </a14:hiddenFill>
                            </a:ext>
                          </a:extLst>
                        </pic:spPr>
                      </pic:pic>
                      <wps:wsp>
                        <wps:cNvPr id="13" name="Rectangle 4"/>
                        <wps:cNvSpPr>
                          <a:spLocks noChangeArrowheads="1"/>
                        </wps:cNvSpPr>
                        <wps:spPr bwMode="auto">
                          <a:xfrm rot="6831295">
                            <a:off x="2019300" y="4998720"/>
                            <a:ext cx="214604" cy="1828800"/>
                          </a:xfrm>
                          <a:prstGeom prst="rect">
                            <a:avLst/>
                          </a:prstGeom>
                          <a:solidFill>
                            <a:srgbClr val="FFFF99">
                              <a:alpha val="73000"/>
                            </a:srgbClr>
                          </a:solidFill>
                          <a:ln w="9525">
                            <a:solidFill>
                              <a:srgbClr val="FFFF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C21D7" id="Skupina 4" o:spid="_x0000_s1026" style="position:absolute;margin-left:10.15pt;margin-top:-58.25pt;width:442.5pt;height:640.2pt;z-index:251658240" coordsize="56197,81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6197;height:813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B9Z6+AAAA2wAAAA8AAABkcnMvZG93bnJldi54bWxET02LwjAQvQv+hzCCN01VcKU2FdlF9Kru&#10;3sdmbIvNpCZR6783grC3ebzPyVadacSdnK8tK5iMExDEhdU1lwp+j5vRAoQPyBoby6TgSR5Web+X&#10;Yartg/d0P4RSxBD2KSqoQmhTKX1RkUE/ti1x5M7WGQwRulJqh48Ybho5TZK5NFhzbKiwpe+Kisvh&#10;ZhScrj/nrXFG779Kva7/mu3seJspNRx06yWIQF34F3/cOx3nT+H9SzxA5i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NB9Z6+AAAA2wAAAA8AAAAAAAAAAAAAAAAAnwIAAGRy&#10;cy9kb3ducmV2LnhtbFBLBQYAAAAABAAEAPcAAACKAwAAAAA=&#10;" stroked="t" strokecolor="#333" strokeweight="1.25pt">
                  <v:imagedata r:id="rId8" o:title=""/>
                  <v:path arrowok="t"/>
                </v:shape>
                <v:rect id="Rectangle 4" o:spid="_x0000_s1028" style="position:absolute;left:20193;top:49987;width:2146;height:18288;rotation:746159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amcEA&#10;AADbAAAADwAAAGRycy9kb3ducmV2LnhtbERPS4vCMBC+L/gfwgheRFMVF6mNoi6iXgRdL96GZvqg&#10;zaQ0Wa3/3iws7G0+vuck687U4kGtKy0rmIwjEMSp1SXnCm7f+9EChPPIGmvLpOBFDtar3keCsbZP&#10;vtDj6nMRQtjFqKDwvomldGlBBt3YNsSBy2xr0AfY5lK3+AzhppbTKPqUBksODQU2tCsora4/RoHl&#10;e3TQLx5WPtPbzWw+/zpXJ6UG/W6zBOGp8//iP/dRh/kz+P0lHCB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UGpnBAAAA2wAAAA8AAAAAAAAAAAAAAAAAmAIAAGRycy9kb3du&#10;cmV2LnhtbFBLBQYAAAAABAAEAPUAAACGAwAAAAA=&#10;" fillcolor="#ff9" strokecolor="yellow">
                  <v:fill opacity="47802f"/>
                </v:rect>
              </v:group>
            </w:pict>
          </mc:Fallback>
        </mc:AlternateContent>
      </w: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ind w:left="180" w:hanging="180"/>
        <w:jc w:val="both"/>
      </w:pPr>
    </w:p>
    <w:p w:rsidR="00330688" w:rsidRDefault="00330688" w:rsidP="00330688">
      <w:pPr>
        <w:ind w:left="180" w:hanging="180"/>
        <w:jc w:val="both"/>
      </w:pPr>
    </w:p>
    <w:p w:rsidR="00330688" w:rsidRDefault="00330688" w:rsidP="00330688">
      <w:pPr>
        <w:pStyle w:val="Zkladntext"/>
        <w:tabs>
          <w:tab w:val="left" w:pos="1080"/>
          <w:tab w:val="left" w:pos="7020"/>
        </w:tabs>
        <w:spacing w:after="0" w:line="288" w:lineRule="auto"/>
        <w:ind w:right="-468"/>
        <w:rPr>
          <w:sz w:val="26"/>
          <w:szCs w:val="26"/>
        </w:rPr>
      </w:pPr>
    </w:p>
    <w:p w:rsidR="00330688" w:rsidRDefault="00330688" w:rsidP="00330688">
      <w:pPr>
        <w:rPr>
          <w:b/>
          <w:spacing w:val="5"/>
          <w:kern w:val="28"/>
          <w:sz w:val="28"/>
          <w:szCs w:val="28"/>
        </w:rPr>
      </w:pPr>
    </w:p>
    <w:p w:rsidR="00330688" w:rsidRDefault="00330688" w:rsidP="00330688">
      <w:pPr>
        <w:rPr>
          <w:b/>
          <w:sz w:val="28"/>
          <w:szCs w:val="28"/>
        </w:rPr>
      </w:pPr>
      <w:r>
        <w:rPr>
          <w:noProof/>
        </w:rPr>
        <mc:AlternateContent>
          <mc:Choice Requires="wps">
            <w:drawing>
              <wp:anchor distT="0" distB="0" distL="114300" distR="114300" simplePos="0" relativeHeight="251653632" behindDoc="0" locked="0" layoutInCell="1" allowOverlap="1">
                <wp:simplePos x="0" y="0"/>
                <wp:positionH relativeFrom="column">
                  <wp:posOffset>6743700</wp:posOffset>
                </wp:positionH>
                <wp:positionV relativeFrom="paragraph">
                  <wp:posOffset>-5440045</wp:posOffset>
                </wp:positionV>
                <wp:extent cx="1714500" cy="457200"/>
                <wp:effectExtent l="0" t="0" r="19050" b="1466850"/>
                <wp:wrapNone/>
                <wp:docPr id="3" name="Obdélníkový bublinový popis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wedgeRectCallout">
                          <a:avLst>
                            <a:gd name="adj1" fmla="val -36667"/>
                            <a:gd name="adj2" fmla="val 355833"/>
                          </a:avLst>
                        </a:prstGeom>
                        <a:solidFill>
                          <a:srgbClr val="FFFFFF"/>
                        </a:solidFill>
                        <a:ln w="9525">
                          <a:solidFill>
                            <a:srgbClr val="000000"/>
                          </a:solidFill>
                          <a:miter lim="800000"/>
                          <a:headEnd/>
                          <a:tailEnd/>
                        </a:ln>
                      </wps:spPr>
                      <wps:txbx>
                        <w:txbxContent>
                          <w:p w:rsidR="00330688" w:rsidRDefault="00330688" w:rsidP="00330688">
                            <w:pPr>
                              <w:jc w:val="center"/>
                              <w:rPr>
                                <w:b/>
                                <w:sz w:val="36"/>
                                <w:szCs w:val="36"/>
                              </w:rPr>
                            </w:pPr>
                            <w:r>
                              <w:rPr>
                                <w:b/>
                                <w:sz w:val="36"/>
                                <w:szCs w:val="36"/>
                              </w:rPr>
                              <w:t>Radnice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Obdélníkový bublinový popisek 3" o:spid="_x0000_s1026" type="#_x0000_t61" style="position:absolute;margin-left:531pt;margin-top:-428.35pt;width:13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" adj="2880,87660">
                <v:textbox>
                  <w:txbxContent>
                    <w:p w:rsidR="00330688" w:rsidRDefault="00330688" w:rsidP="00330688">
                      <w:pPr>
                        <w:jc w:val="center"/>
                        <w:rPr>
                          <w:b/>
                          <w:sz w:val="36"/>
                          <w:szCs w:val="36"/>
                        </w:rPr>
                      </w:pPr>
                      <w:r>
                        <w:rPr>
                          <w:b/>
                          <w:sz w:val="36"/>
                          <w:szCs w:val="36"/>
                        </w:rPr>
                        <w:t>Radnice</w:t>
                      </w:r>
                    </w:p>
                  </w:txbxContent>
                </v:textbox>
              </v:shape>
            </w:pict>
          </mc:Fallback>
        </mc:AlternateContent>
      </w:r>
      <w:r>
        <w:rPr>
          <w:b/>
          <w:spacing w:val="5"/>
          <w:kern w:val="28"/>
          <w:sz w:val="28"/>
          <w:szCs w:val="28"/>
        </w:rPr>
        <w:t xml:space="preserve">PŘÍLOHA č. 2 </w:t>
      </w:r>
      <w:r>
        <w:rPr>
          <w:b/>
          <w:sz w:val="28"/>
          <w:szCs w:val="28"/>
        </w:rPr>
        <w:t>k obecně závazné přihlášce města Bzence č. 1/2020,</w:t>
      </w:r>
    </w:p>
    <w:p w:rsidR="00330688" w:rsidRDefault="00330688" w:rsidP="00330688">
      <w:pPr>
        <w:jc w:val="center"/>
        <w:rPr>
          <w:b/>
          <w:sz w:val="28"/>
          <w:szCs w:val="28"/>
        </w:rPr>
      </w:pPr>
      <w:r>
        <w:rPr>
          <w:b/>
          <w:sz w:val="28"/>
          <w:szCs w:val="28"/>
        </w:rPr>
        <w:t>o místních poplatcích</w:t>
      </w:r>
    </w:p>
    <w:p w:rsidR="00330688" w:rsidRPr="008531B9" w:rsidRDefault="00330688" w:rsidP="00330688">
      <w:pPr>
        <w:rPr>
          <w:spacing w:val="5"/>
          <w:kern w:val="28"/>
        </w:rPr>
      </w:pPr>
      <w:r>
        <w:rPr>
          <w:noProof/>
        </w:rPr>
        <mc:AlternateContent>
          <mc:Choice Requires="wps">
            <w:drawing>
              <wp:anchor distT="0" distB="0" distL="114300" distR="114300" simplePos="0" relativeHeight="251654656" behindDoc="0" locked="0" layoutInCell="1" allowOverlap="1">
                <wp:simplePos x="0" y="0"/>
                <wp:positionH relativeFrom="column">
                  <wp:posOffset>1025525</wp:posOffset>
                </wp:positionH>
                <wp:positionV relativeFrom="paragraph">
                  <wp:posOffset>-758190</wp:posOffset>
                </wp:positionV>
                <wp:extent cx="234315" cy="1828800"/>
                <wp:effectExtent l="2858" t="0" r="16192" b="16193"/>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4315" cy="1828800"/>
                        </a:xfrm>
                        <a:prstGeom prst="rect">
                          <a:avLst/>
                        </a:prstGeom>
                        <a:solidFill>
                          <a:srgbClr val="FFFF99">
                            <a:alpha val="73000"/>
                          </a:srgbClr>
                        </a:solidFill>
                        <a:ln w="952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9637" id="Obdélník 2" o:spid="_x0000_s1026" style="position:absolute;margin-left:80.75pt;margin-top:-59.7pt;width:18.45pt;height:2in;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" fillcolor="#ff9" strokecolor="yellow">
                <v:fill opacity="47802f"/>
              </v:rect>
            </w:pict>
          </mc:Fallback>
        </mc:AlternateContent>
      </w:r>
      <w:r>
        <w:rPr>
          <w:b/>
          <w:spacing w:val="5"/>
          <w:kern w:val="28"/>
        </w:rPr>
        <w:t xml:space="preserve">                                                    - </w:t>
      </w:r>
      <w:r>
        <w:rPr>
          <w:spacing w:val="5"/>
          <w:kern w:val="28"/>
        </w:rPr>
        <w:t>plocha veřejného prostranství (sloužící jako tržnice)</w:t>
      </w:r>
    </w:p>
    <w:p w:rsidR="00330688" w:rsidRDefault="00330688" w:rsidP="00330688">
      <w:pPr>
        <w:jc w:val="center"/>
        <w:rPr>
          <w:b/>
          <w:sz w:val="28"/>
          <w:szCs w:val="28"/>
        </w:rPr>
      </w:pPr>
      <w:r>
        <w:rPr>
          <w:b/>
          <w:sz w:val="28"/>
          <w:szCs w:val="28"/>
        </w:rPr>
        <w:lastRenderedPageBreak/>
        <w:t>PŘÍLOHA č. 3</w:t>
      </w:r>
    </w:p>
    <w:p w:rsidR="00330688" w:rsidRDefault="00330688" w:rsidP="00330688">
      <w:pPr>
        <w:jc w:val="center"/>
        <w:rPr>
          <w:b/>
          <w:sz w:val="28"/>
          <w:szCs w:val="28"/>
        </w:rPr>
      </w:pPr>
      <w:r>
        <w:rPr>
          <w:b/>
          <w:sz w:val="28"/>
          <w:szCs w:val="28"/>
        </w:rPr>
        <w:t>k obecně závazné přihlášce města Bzence č. 1/2020, o místních poplatcích</w:t>
      </w:r>
    </w:p>
    <w:p w:rsidR="00330688" w:rsidRDefault="00330688" w:rsidP="00330688">
      <w:pPr>
        <w:jc w:val="center"/>
        <w:rPr>
          <w:b/>
          <w:sz w:val="28"/>
          <w:szCs w:val="28"/>
        </w:rPr>
      </w:pPr>
    </w:p>
    <w:p w:rsidR="00330688" w:rsidRDefault="00330688" w:rsidP="00330688">
      <w:pPr>
        <w:jc w:val="center"/>
        <w:rPr>
          <w:b/>
          <w:sz w:val="28"/>
          <w:szCs w:val="28"/>
        </w:rPr>
      </w:pPr>
    </w:p>
    <w:p w:rsidR="00330688" w:rsidRDefault="00330688" w:rsidP="00330688">
      <w:pPr>
        <w:rPr>
          <w:spacing w:val="5"/>
          <w:kern w:val="28"/>
        </w:rPr>
      </w:pPr>
    </w:p>
    <w:p w:rsidR="00330688" w:rsidRDefault="00330688" w:rsidP="00330688">
      <w:pPr>
        <w:rPr>
          <w:spacing w:val="5"/>
          <w:kern w:val="28"/>
        </w:rPr>
      </w:pPr>
      <w:r>
        <w:rPr>
          <w:noProof/>
        </w:rPr>
        <w:drawing>
          <wp:anchor distT="0" distB="0" distL="114300" distR="114300" simplePos="0" relativeHeight="251655680" behindDoc="0" locked="0" layoutInCell="1" allowOverlap="1">
            <wp:simplePos x="0" y="0"/>
            <wp:positionH relativeFrom="column">
              <wp:posOffset>-205740</wp:posOffset>
            </wp:positionH>
            <wp:positionV relativeFrom="paragraph">
              <wp:posOffset>-382270</wp:posOffset>
            </wp:positionV>
            <wp:extent cx="6091555" cy="7406005"/>
            <wp:effectExtent l="19050" t="19050" r="23495" b="2349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555" cy="7406005"/>
                    </a:xfrm>
                    <a:prstGeom prst="rect">
                      <a:avLst/>
                    </a:prstGeom>
                    <a:noFill/>
                    <a:ln w="19050">
                      <a:solidFill>
                        <a:srgbClr val="333333"/>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3626485</wp:posOffset>
                </wp:positionH>
                <wp:positionV relativeFrom="paragraph">
                  <wp:posOffset>1645285</wp:posOffset>
                </wp:positionV>
                <wp:extent cx="685800" cy="1143000"/>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88" w:rsidRDefault="00330688" w:rsidP="00330688">
                            <w:pPr>
                              <w:rPr>
                                <w:b/>
                                <w:sz w:val="96"/>
                                <w:szCs w:val="96"/>
                              </w:rPr>
                            </w:pPr>
                            <w:r>
                              <w:rPr>
                                <w:b/>
                                <w:sz w:val="96"/>
                                <w:szCs w:val="96"/>
                              </w:rPr>
                              <w:t xml:space="preserv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0" o:spid="_x0000_s1027" type="#_x0000_t202" style="position:absolute;margin-left:285.55pt;margin-top:129.55pt;width:54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" filled="f" stroked="f">
                <v:textbox>
                  <w:txbxContent>
                    <w:p w:rsidR="00330688" w:rsidRDefault="00330688" w:rsidP="00330688">
                      <w:pPr>
                        <w:rPr>
                          <w:b/>
                          <w:sz w:val="96"/>
                          <w:szCs w:val="96"/>
                        </w:rPr>
                      </w:pPr>
                      <w:r>
                        <w:rPr>
                          <w:b/>
                          <w:sz w:val="96"/>
                          <w:szCs w:val="96"/>
                        </w:rPr>
                        <w:t xml:space="preserve">c </w:t>
                      </w:r>
                    </w:p>
                  </w:txbxContent>
                </v:textbox>
              </v:shape>
            </w:pict>
          </mc:Fallback>
        </mc:AlternateContent>
      </w:r>
      <w:r>
        <w:rPr>
          <w:noProof/>
        </w:rPr>
        <mc:AlternateContent>
          <mc:Choice Requires="wps">
            <w:drawing>
              <wp:anchor distT="45720" distB="45720" distL="114300" distR="114300" simplePos="0" relativeHeight="251657728" behindDoc="0" locked="0" layoutInCell="1" allowOverlap="1">
                <wp:simplePos x="0" y="0"/>
                <wp:positionH relativeFrom="column">
                  <wp:posOffset>669925</wp:posOffset>
                </wp:positionH>
                <wp:positionV relativeFrom="paragraph">
                  <wp:posOffset>4301490</wp:posOffset>
                </wp:positionV>
                <wp:extent cx="495300" cy="472440"/>
                <wp:effectExtent l="0" t="0" r="0" b="3810"/>
                <wp:wrapNone/>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72440"/>
                        </a:xfrm>
                        <a:prstGeom prst="rect">
                          <a:avLst/>
                        </a:prstGeom>
                        <a:noFill/>
                        <a:ln w="9525">
                          <a:noFill/>
                          <a:miter lim="800000"/>
                          <a:headEnd/>
                          <a:tailEnd/>
                        </a:ln>
                      </wps:spPr>
                      <wps:txbx>
                        <w:txbxContent>
                          <w:p w:rsidR="00330688" w:rsidRDefault="00330688" w:rsidP="00330688">
                            <w:pPr>
                              <w:rPr>
                                <w:b/>
                                <w:sz w:val="52"/>
                              </w:rPr>
                            </w:pPr>
                            <w:r>
                              <w:rPr>
                                <w:b/>
                                <w:sz w:val="52"/>
                              </w:rPr>
                              <w:t>A</w:t>
                            </w:r>
                          </w:p>
                          <w:p w:rsidR="00330688" w:rsidRDefault="00330688" w:rsidP="00330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17" o:spid="_x0000_s1028" type="#_x0000_t202" style="position:absolute;margin-left:52.75pt;margin-top:338.7pt;width:39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" filled="f" stroked="f">
                <v:textbox>
                  <w:txbxContent>
                    <w:p w:rsidR="00330688" w:rsidRDefault="00330688" w:rsidP="00330688">
                      <w:pPr>
                        <w:rPr>
                          <w:b/>
                          <w:sz w:val="52"/>
                        </w:rPr>
                      </w:pPr>
                      <w:r>
                        <w:rPr>
                          <w:b/>
                          <w:sz w:val="52"/>
                        </w:rPr>
                        <w:t>A</w:t>
                      </w:r>
                    </w:p>
                    <w:p w:rsidR="00330688" w:rsidRDefault="00330688" w:rsidP="00330688"/>
                  </w:txbxContent>
                </v:textbox>
              </v:shape>
            </w:pict>
          </mc:Fallback>
        </mc:AlternateContent>
      </w:r>
      <w:r>
        <w:rPr>
          <w:noProof/>
        </w:rPr>
        <mc:AlternateContent>
          <mc:Choice Requires="wps">
            <w:drawing>
              <wp:anchor distT="45720" distB="45720" distL="114300" distR="114300" simplePos="0" relativeHeight="251658752" behindDoc="0" locked="0" layoutInCell="1" allowOverlap="1">
                <wp:simplePos x="0" y="0"/>
                <wp:positionH relativeFrom="column">
                  <wp:posOffset>2057400</wp:posOffset>
                </wp:positionH>
                <wp:positionV relativeFrom="paragraph">
                  <wp:posOffset>2564765</wp:posOffset>
                </wp:positionV>
                <wp:extent cx="495300" cy="472440"/>
                <wp:effectExtent l="0" t="0" r="0" b="381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72440"/>
                        </a:xfrm>
                        <a:prstGeom prst="rect">
                          <a:avLst/>
                        </a:prstGeom>
                        <a:noFill/>
                        <a:ln w="9525">
                          <a:noFill/>
                          <a:miter lim="800000"/>
                          <a:headEnd/>
                          <a:tailEnd/>
                        </a:ln>
                      </wps:spPr>
                      <wps:txbx>
                        <w:txbxContent>
                          <w:p w:rsidR="00330688" w:rsidRDefault="00330688" w:rsidP="00330688">
                            <w:pPr>
                              <w:rPr>
                                <w:b/>
                                <w:sz w:val="52"/>
                              </w:rPr>
                            </w:pPr>
                            <w:r>
                              <w:rPr>
                                <w:b/>
                                <w:sz w:val="52"/>
                              </w:rPr>
                              <w:t>B</w:t>
                            </w:r>
                          </w:p>
                          <w:p w:rsidR="00330688" w:rsidRDefault="00330688" w:rsidP="003306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29" type="#_x0000_t202" style="position:absolute;margin-left:162pt;margin-top:201.95pt;width:39pt;height:37.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" filled="f" stroked="f">
                <v:textbox>
                  <w:txbxContent>
                    <w:p w:rsidR="00330688" w:rsidRDefault="00330688" w:rsidP="00330688">
                      <w:pPr>
                        <w:rPr>
                          <w:b/>
                          <w:sz w:val="52"/>
                        </w:rPr>
                      </w:pPr>
                      <w:r>
                        <w:rPr>
                          <w:b/>
                          <w:sz w:val="52"/>
                        </w:rPr>
                        <w:t>B</w:t>
                      </w:r>
                    </w:p>
                    <w:p w:rsidR="00330688" w:rsidRDefault="00330688" w:rsidP="00330688"/>
                  </w:txbxContent>
                </v:textbox>
              </v:shape>
            </w:pict>
          </mc:Fallback>
        </mc:AlternateContent>
      </w: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b/>
          <w:spacing w:val="5"/>
          <w:kern w:val="28"/>
        </w:rPr>
      </w:pPr>
    </w:p>
    <w:p w:rsidR="00330688" w:rsidRDefault="00330688" w:rsidP="00330688">
      <w:pPr>
        <w:rPr>
          <w:spacing w:val="5"/>
          <w:kern w:val="28"/>
        </w:rPr>
      </w:pPr>
    </w:p>
    <w:p w:rsidR="00330688" w:rsidRDefault="00330688" w:rsidP="00330688">
      <w:pPr>
        <w:pStyle w:val="Zkladntext"/>
        <w:tabs>
          <w:tab w:val="left" w:pos="1080"/>
          <w:tab w:val="left" w:pos="7020"/>
        </w:tabs>
        <w:spacing w:after="0" w:line="288" w:lineRule="auto"/>
        <w:ind w:right="-468"/>
        <w:rPr>
          <w:sz w:val="26"/>
          <w:szCs w:val="26"/>
        </w:rPr>
      </w:pPr>
    </w:p>
    <w:p w:rsidR="00330688" w:rsidRDefault="00330688" w:rsidP="00330688">
      <w:pPr>
        <w:pStyle w:val="Zkladntext"/>
        <w:tabs>
          <w:tab w:val="left" w:pos="1080"/>
          <w:tab w:val="left" w:pos="7020"/>
        </w:tabs>
        <w:spacing w:after="0" w:line="288" w:lineRule="auto"/>
        <w:ind w:right="-468"/>
        <w:rPr>
          <w:sz w:val="26"/>
          <w:szCs w:val="26"/>
        </w:rPr>
      </w:pPr>
    </w:p>
    <w:p w:rsidR="00330688" w:rsidRDefault="00330688" w:rsidP="00330688">
      <w:pPr>
        <w:pStyle w:val="Zkladntext"/>
        <w:tabs>
          <w:tab w:val="left" w:pos="1080"/>
          <w:tab w:val="left" w:pos="7020"/>
        </w:tabs>
        <w:spacing w:after="0" w:line="288" w:lineRule="auto"/>
        <w:ind w:right="-468"/>
        <w:rPr>
          <w:sz w:val="26"/>
          <w:szCs w:val="26"/>
        </w:rPr>
      </w:pPr>
    </w:p>
    <w:p w:rsidR="00330688" w:rsidRDefault="00330688" w:rsidP="00330688">
      <w:pPr>
        <w:jc w:val="both"/>
      </w:pPr>
    </w:p>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 w:rsidR="00330688" w:rsidRDefault="00330688" w:rsidP="00330688">
      <w:pPr>
        <w:rPr>
          <w:b/>
          <w:spacing w:val="5"/>
          <w:kern w:val="28"/>
          <w:sz w:val="22"/>
          <w:szCs w:val="22"/>
        </w:rPr>
      </w:pPr>
      <w:r>
        <w:rPr>
          <w:b/>
          <w:spacing w:val="5"/>
          <w:kern w:val="28"/>
          <w:sz w:val="22"/>
          <w:szCs w:val="22"/>
        </w:rPr>
        <w:t xml:space="preserve">Vnitřní plochy zón „A“  parku zámeckého areálu vymezené zelenou čarou. </w:t>
      </w:r>
    </w:p>
    <w:p w:rsidR="00330688" w:rsidRDefault="00330688" w:rsidP="00330688">
      <w:pPr>
        <w:rPr>
          <w:b/>
          <w:spacing w:val="5"/>
          <w:kern w:val="28"/>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8001000</wp:posOffset>
                </wp:positionH>
                <wp:positionV relativeFrom="paragraph">
                  <wp:posOffset>127000</wp:posOffset>
                </wp:positionV>
                <wp:extent cx="1257300" cy="22860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88" w:rsidRDefault="00330688" w:rsidP="00330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9" o:spid="_x0000_s1030" type="#_x0000_t202" style="position:absolute;margin-left:630pt;margin-top:10pt;width:99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" filled="f" stroked="f">
                <v:textbox>
                  <w:txbxContent>
                    <w:p w:rsidR="00330688" w:rsidRDefault="00330688" w:rsidP="00330688"/>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8115300</wp:posOffset>
                </wp:positionH>
                <wp:positionV relativeFrom="paragraph">
                  <wp:posOffset>36830</wp:posOffset>
                </wp:positionV>
                <wp:extent cx="800100" cy="0"/>
                <wp:effectExtent l="0" t="19050" r="19050" b="1905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E31A7" id="Přímá spojnic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9pt" to="7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" strokecolor="blue" strokeweight="3pt"/>
            </w:pict>
          </mc:Fallback>
        </mc:AlternateContent>
      </w:r>
      <w:r>
        <w:rPr>
          <w:b/>
          <w:spacing w:val="5"/>
          <w:kern w:val="28"/>
          <w:sz w:val="22"/>
          <w:szCs w:val="22"/>
        </w:rPr>
        <w:t xml:space="preserve">Vnitřní plocha zóny „B“ zámeckého areálu vymezené modrou čarou. </w:t>
      </w:r>
    </w:p>
    <w:p w:rsidR="00330688" w:rsidRDefault="00330688" w:rsidP="00330688">
      <w:pPr>
        <w:rPr>
          <w:b/>
          <w:spacing w:val="5"/>
          <w:kern w:val="28"/>
          <w:sz w:val="22"/>
          <w:szCs w:val="22"/>
        </w:rPr>
      </w:pPr>
      <w:r>
        <w:rPr>
          <w:noProof/>
        </w:rPr>
        <mc:AlternateContent>
          <mc:Choice Requires="wps">
            <w:drawing>
              <wp:anchor distT="0" distB="0" distL="114300" distR="114300" simplePos="0" relativeHeight="251661824" behindDoc="0" locked="0" layoutInCell="1" allowOverlap="1">
                <wp:simplePos x="0" y="0"/>
                <wp:positionH relativeFrom="column">
                  <wp:posOffset>8001000</wp:posOffset>
                </wp:positionH>
                <wp:positionV relativeFrom="paragraph">
                  <wp:posOffset>43180</wp:posOffset>
                </wp:positionV>
                <wp:extent cx="1257300" cy="228600"/>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688" w:rsidRDefault="00330688" w:rsidP="00330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7" o:spid="_x0000_s1031" type="#_x0000_t202" style="position:absolute;margin-left:630pt;margin-top:3.4pt;width:99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" filled="f" stroked="f">
                <v:textbox>
                  <w:txbxContent>
                    <w:p w:rsidR="00330688" w:rsidRDefault="00330688" w:rsidP="00330688"/>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8115300</wp:posOffset>
                </wp:positionH>
                <wp:positionV relativeFrom="paragraph">
                  <wp:posOffset>157480</wp:posOffset>
                </wp:positionV>
                <wp:extent cx="800100" cy="0"/>
                <wp:effectExtent l="0" t="19050" r="19050" b="1905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FF00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ABDB" id="Přímá spojnic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2.4pt" to="70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" strokecolor="#f06" strokeweight="3pt"/>
            </w:pict>
          </mc:Fallback>
        </mc:AlternateContent>
      </w:r>
      <w:r>
        <w:rPr>
          <w:b/>
          <w:spacing w:val="5"/>
          <w:kern w:val="28"/>
          <w:sz w:val="22"/>
          <w:szCs w:val="22"/>
        </w:rPr>
        <w:t>Vnitřní plocha zóny „C“ centrum města vymezené červenou čarou.</w:t>
      </w:r>
    </w:p>
    <w:p w:rsidR="00B85B78" w:rsidRPr="00BE276A" w:rsidRDefault="00B85B78" w:rsidP="00BE276A">
      <w:pPr>
        <w:jc w:val="both"/>
      </w:pPr>
    </w:p>
    <w:sectPr w:rsidR="00B85B78" w:rsidRPr="00BE276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C7F" w:rsidRDefault="00A01C7F" w:rsidP="00330688">
      <w:r>
        <w:separator/>
      </w:r>
    </w:p>
  </w:endnote>
  <w:endnote w:type="continuationSeparator" w:id="0">
    <w:p w:rsidR="00A01C7F" w:rsidRDefault="00A01C7F" w:rsidP="0033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6621"/>
      <w:docPartObj>
        <w:docPartGallery w:val="Page Numbers (Bottom of Page)"/>
        <w:docPartUnique/>
      </w:docPartObj>
    </w:sdtPr>
    <w:sdtEndPr/>
    <w:sdtContent>
      <w:p w:rsidR="00873DB3" w:rsidRDefault="00873DB3">
        <w:pPr>
          <w:pStyle w:val="Zpat"/>
          <w:jc w:val="center"/>
        </w:pPr>
        <w:r>
          <w:fldChar w:fldCharType="begin"/>
        </w:r>
        <w:r>
          <w:instrText>PAGE   \* MERGEFORMAT</w:instrText>
        </w:r>
        <w:r>
          <w:fldChar w:fldCharType="separate"/>
        </w:r>
        <w:r w:rsidR="00C04138">
          <w:rPr>
            <w:noProof/>
          </w:rPr>
          <w:t>12</w:t>
        </w:r>
        <w:r>
          <w:fldChar w:fldCharType="end"/>
        </w:r>
      </w:p>
    </w:sdtContent>
  </w:sdt>
  <w:p w:rsidR="00873DB3" w:rsidRDefault="00873D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C7F" w:rsidRDefault="00A01C7F" w:rsidP="00330688">
      <w:r>
        <w:separator/>
      </w:r>
    </w:p>
  </w:footnote>
  <w:footnote w:type="continuationSeparator" w:id="0">
    <w:p w:rsidR="00A01C7F" w:rsidRDefault="00A01C7F" w:rsidP="00330688">
      <w:r>
        <w:continuationSeparator/>
      </w:r>
    </w:p>
  </w:footnote>
  <w:footnote w:id="1">
    <w:p w:rsidR="00330688" w:rsidRDefault="00873DB3" w:rsidP="00330688">
      <w:pPr>
        <w:pStyle w:val="Textpoznpodarou"/>
        <w:jc w:val="both"/>
        <w:rPr>
          <w:rFonts w:ascii="Arial" w:hAnsi="Arial" w:cs="Arial"/>
          <w:sz w:val="18"/>
          <w:szCs w:val="18"/>
        </w:rPr>
      </w:pPr>
      <w:r>
        <w:rPr>
          <w:rFonts w:ascii="Arial" w:hAnsi="Arial" w:cs="Arial"/>
          <w:sz w:val="18"/>
          <w:szCs w:val="18"/>
          <w:vertAlign w:val="superscript"/>
        </w:rPr>
        <w:t>1</w:t>
      </w:r>
      <w:r w:rsidR="00330688">
        <w:rPr>
          <w:rFonts w:ascii="Arial" w:hAnsi="Arial" w:cs="Arial"/>
          <w:sz w:val="18"/>
          <w:szCs w:val="18"/>
          <w:vertAlign w:val="superscript"/>
        </w:rPr>
        <w:t xml:space="preserve"> </w:t>
      </w:r>
      <w:r w:rsidR="00330688">
        <w:rPr>
          <w:rFonts w:ascii="Arial" w:hAnsi="Arial" w:cs="Arial"/>
          <w:sz w:val="18"/>
          <w:szCs w:val="18"/>
        </w:rPr>
        <w:t>§ 15 odst.1 zákona č. 565/1990 Sb., o místních poplatcích, ve znění pozdějších předpisů (dále jen „zákon o místních poplatcích“)</w:t>
      </w:r>
    </w:p>
  </w:footnote>
  <w:footnote w:id="2">
    <w:p w:rsidR="00330688" w:rsidRDefault="00330688" w:rsidP="0033068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rsidR="00330688" w:rsidRDefault="00330688" w:rsidP="00330688">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738"/>
        </w:tabs>
        <w:ind w:left="738"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9164E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880"/>
        </w:tabs>
        <w:ind w:left="880"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3CA70E67"/>
    <w:multiLevelType w:val="multilevel"/>
    <w:tmpl w:val="83A86D22"/>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rPr>
        <w:rFonts w:ascii="Times New Roman" w:eastAsia="Times New Roman" w:hAnsi="Times New Roman" w:cs="Times New Roman"/>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76A"/>
    <w:rsid w:val="000B5552"/>
    <w:rsid w:val="001935A1"/>
    <w:rsid w:val="001E314C"/>
    <w:rsid w:val="002834FD"/>
    <w:rsid w:val="002C33A8"/>
    <w:rsid w:val="00330688"/>
    <w:rsid w:val="0034064F"/>
    <w:rsid w:val="00383681"/>
    <w:rsid w:val="003B1E69"/>
    <w:rsid w:val="004B0982"/>
    <w:rsid w:val="00562049"/>
    <w:rsid w:val="00582EA7"/>
    <w:rsid w:val="00587F30"/>
    <w:rsid w:val="00592225"/>
    <w:rsid w:val="005B1C2A"/>
    <w:rsid w:val="00626E3D"/>
    <w:rsid w:val="00664CA8"/>
    <w:rsid w:val="00675D05"/>
    <w:rsid w:val="006B0019"/>
    <w:rsid w:val="00726F52"/>
    <w:rsid w:val="007F1A20"/>
    <w:rsid w:val="00815633"/>
    <w:rsid w:val="008531B9"/>
    <w:rsid w:val="0086476D"/>
    <w:rsid w:val="00873DB3"/>
    <w:rsid w:val="00876146"/>
    <w:rsid w:val="008B0440"/>
    <w:rsid w:val="00927B13"/>
    <w:rsid w:val="009B2771"/>
    <w:rsid w:val="00A01C7F"/>
    <w:rsid w:val="00AB49D6"/>
    <w:rsid w:val="00AC69A0"/>
    <w:rsid w:val="00AC6AD8"/>
    <w:rsid w:val="00B409FC"/>
    <w:rsid w:val="00B85B78"/>
    <w:rsid w:val="00BE276A"/>
    <w:rsid w:val="00C04138"/>
    <w:rsid w:val="00C27DAB"/>
    <w:rsid w:val="00C6356A"/>
    <w:rsid w:val="00C66E76"/>
    <w:rsid w:val="00CE25B7"/>
    <w:rsid w:val="00CF47B2"/>
    <w:rsid w:val="00D50170"/>
    <w:rsid w:val="00DB15B5"/>
    <w:rsid w:val="00DF2397"/>
    <w:rsid w:val="00E00872"/>
    <w:rsid w:val="00EB6C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37BFDC4-1893-4A1E-A014-46362393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0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330688"/>
    <w:rPr>
      <w:noProof/>
      <w:sz w:val="20"/>
      <w:szCs w:val="20"/>
    </w:rPr>
  </w:style>
  <w:style w:type="character" w:customStyle="1" w:styleId="TextpoznpodarouChar">
    <w:name w:val="Text pozn. pod čarou Char"/>
    <w:basedOn w:val="Standardnpsmoodstavce"/>
    <w:link w:val="Textpoznpodarou"/>
    <w:semiHidden/>
    <w:rsid w:val="00330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330688"/>
    <w:pPr>
      <w:spacing w:after="120"/>
    </w:pPr>
  </w:style>
  <w:style w:type="character" w:customStyle="1" w:styleId="ZkladntextChar">
    <w:name w:val="Základní text Char"/>
    <w:basedOn w:val="Standardnpsmoodstavce"/>
    <w:link w:val="Zkladntext"/>
    <w:rsid w:val="00330688"/>
    <w:rPr>
      <w:rFonts w:ascii="Times New Roman" w:eastAsia="Times New Roman" w:hAnsi="Times New Roman" w:cs="Times New Roman"/>
      <w:sz w:val="24"/>
      <w:szCs w:val="24"/>
      <w:lang w:eastAsia="cs-CZ"/>
    </w:rPr>
  </w:style>
  <w:style w:type="paragraph" w:customStyle="1" w:styleId="stylprostOZV">
    <w:name w:val="styl pro Část OZV"/>
    <w:basedOn w:val="Normln"/>
    <w:rsid w:val="00330688"/>
    <w:pPr>
      <w:spacing w:before="440" w:after="120"/>
      <w:jc w:val="center"/>
      <w:outlineLvl w:val="0"/>
    </w:pPr>
    <w:rPr>
      <w:b/>
      <w:bCs/>
      <w:kern w:val="36"/>
      <w:sz w:val="28"/>
      <w:szCs w:val="20"/>
    </w:rPr>
  </w:style>
  <w:style w:type="paragraph" w:customStyle="1" w:styleId="slalnk">
    <w:name w:val="Čísla článků"/>
    <w:basedOn w:val="Normln"/>
    <w:rsid w:val="00330688"/>
    <w:pPr>
      <w:keepNext/>
      <w:keepLines/>
      <w:spacing w:before="360" w:after="60"/>
      <w:jc w:val="center"/>
    </w:pPr>
    <w:rPr>
      <w:b/>
      <w:bCs/>
      <w:szCs w:val="20"/>
    </w:rPr>
  </w:style>
  <w:style w:type="paragraph" w:customStyle="1" w:styleId="Nzvylnk">
    <w:name w:val="Názvy článků"/>
    <w:basedOn w:val="slalnk"/>
    <w:rsid w:val="00330688"/>
    <w:pPr>
      <w:spacing w:before="60" w:after="160"/>
    </w:pPr>
  </w:style>
  <w:style w:type="paragraph" w:customStyle="1" w:styleId="NzevstiOZV">
    <w:name w:val="Název části OZV"/>
    <w:basedOn w:val="Normln"/>
    <w:rsid w:val="00330688"/>
    <w:pPr>
      <w:spacing w:after="360"/>
      <w:jc w:val="center"/>
    </w:pPr>
    <w:rPr>
      <w:b/>
      <w:sz w:val="28"/>
    </w:rPr>
  </w:style>
  <w:style w:type="paragraph" w:customStyle="1" w:styleId="NormlnIMP">
    <w:name w:val="Normální_IMP"/>
    <w:basedOn w:val="Normln"/>
    <w:rsid w:val="00330688"/>
    <w:pPr>
      <w:suppressAutoHyphens/>
      <w:overflowPunct w:val="0"/>
      <w:autoSpaceDE w:val="0"/>
      <w:autoSpaceDN w:val="0"/>
      <w:adjustRightInd w:val="0"/>
      <w:spacing w:line="228" w:lineRule="auto"/>
      <w:jc w:val="both"/>
    </w:pPr>
  </w:style>
  <w:style w:type="character" w:styleId="Znakapoznpodarou">
    <w:name w:val="footnote reference"/>
    <w:semiHidden/>
    <w:unhideWhenUsed/>
    <w:rsid w:val="00330688"/>
    <w:rPr>
      <w:vertAlign w:val="superscript"/>
    </w:rPr>
  </w:style>
  <w:style w:type="paragraph" w:styleId="Odstavecseseznamem">
    <w:name w:val="List Paragraph"/>
    <w:basedOn w:val="Normln"/>
    <w:uiPriority w:val="34"/>
    <w:qFormat/>
    <w:rsid w:val="009B2771"/>
    <w:pPr>
      <w:ind w:left="720"/>
      <w:contextualSpacing/>
    </w:pPr>
  </w:style>
  <w:style w:type="paragraph" w:customStyle="1" w:styleId="Oddstavcevlncch">
    <w:name w:val="Oddstavce v článcích"/>
    <w:basedOn w:val="Normln"/>
    <w:next w:val="Normln"/>
    <w:rsid w:val="009B2771"/>
    <w:pPr>
      <w:keepLines/>
      <w:numPr>
        <w:numId w:val="3"/>
      </w:numPr>
      <w:spacing w:after="60"/>
      <w:jc w:val="both"/>
    </w:pPr>
  </w:style>
  <w:style w:type="paragraph" w:styleId="Zhlav">
    <w:name w:val="header"/>
    <w:basedOn w:val="Normln"/>
    <w:link w:val="ZhlavChar"/>
    <w:uiPriority w:val="99"/>
    <w:unhideWhenUsed/>
    <w:rsid w:val="00873DB3"/>
    <w:pPr>
      <w:tabs>
        <w:tab w:val="center" w:pos="4536"/>
        <w:tab w:val="right" w:pos="9072"/>
      </w:tabs>
    </w:pPr>
  </w:style>
  <w:style w:type="character" w:customStyle="1" w:styleId="ZhlavChar">
    <w:name w:val="Záhlaví Char"/>
    <w:basedOn w:val="Standardnpsmoodstavce"/>
    <w:link w:val="Zhlav"/>
    <w:uiPriority w:val="99"/>
    <w:rsid w:val="00873DB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DB3"/>
    <w:pPr>
      <w:tabs>
        <w:tab w:val="center" w:pos="4536"/>
        <w:tab w:val="right" w:pos="9072"/>
      </w:tabs>
    </w:pPr>
  </w:style>
  <w:style w:type="character" w:customStyle="1" w:styleId="ZpatChar">
    <w:name w:val="Zápatí Char"/>
    <w:basedOn w:val="Standardnpsmoodstavce"/>
    <w:link w:val="Zpat"/>
    <w:uiPriority w:val="99"/>
    <w:rsid w:val="00873DB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8">
      <w:bodyDiv w:val="1"/>
      <w:marLeft w:val="0"/>
      <w:marRight w:val="0"/>
      <w:marTop w:val="0"/>
      <w:marBottom w:val="0"/>
      <w:divBdr>
        <w:top w:val="none" w:sz="0" w:space="0" w:color="auto"/>
        <w:left w:val="none" w:sz="0" w:space="0" w:color="auto"/>
        <w:bottom w:val="none" w:sz="0" w:space="0" w:color="auto"/>
        <w:right w:val="none" w:sz="0" w:space="0" w:color="auto"/>
      </w:divBdr>
    </w:div>
    <w:div w:id="322003539">
      <w:bodyDiv w:val="1"/>
      <w:marLeft w:val="0"/>
      <w:marRight w:val="0"/>
      <w:marTop w:val="0"/>
      <w:marBottom w:val="0"/>
      <w:divBdr>
        <w:top w:val="none" w:sz="0" w:space="0" w:color="auto"/>
        <w:left w:val="none" w:sz="0" w:space="0" w:color="auto"/>
        <w:bottom w:val="none" w:sz="0" w:space="0" w:color="auto"/>
        <w:right w:val="none" w:sz="0" w:space="0" w:color="auto"/>
      </w:divBdr>
    </w:div>
    <w:div w:id="1165627420">
      <w:bodyDiv w:val="1"/>
      <w:marLeft w:val="0"/>
      <w:marRight w:val="0"/>
      <w:marTop w:val="0"/>
      <w:marBottom w:val="0"/>
      <w:divBdr>
        <w:top w:val="none" w:sz="0" w:space="0" w:color="auto"/>
        <w:left w:val="none" w:sz="0" w:space="0" w:color="auto"/>
        <w:bottom w:val="none" w:sz="0" w:space="0" w:color="auto"/>
        <w:right w:val="none" w:sz="0" w:space="0" w:color="auto"/>
      </w:divBdr>
    </w:div>
    <w:div w:id="16409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12</Pages>
  <Words>3022</Words>
  <Characters>17834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Plichtová</dc:creator>
  <cp:keywords/>
  <dc:description/>
  <cp:lastModifiedBy>Ing. Roman Ostrézí</cp:lastModifiedBy>
  <cp:revision>39</cp:revision>
  <dcterms:created xsi:type="dcterms:W3CDTF">2023-11-27T14:26:00Z</dcterms:created>
  <dcterms:modified xsi:type="dcterms:W3CDTF">2023-12-21T09:40:00Z</dcterms:modified>
</cp:coreProperties>
</file>