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94" w:rsidRPr="00964558" w:rsidRDefault="006C5594" w:rsidP="006C5594"/>
    <w:p w:rsidR="006C5594" w:rsidRPr="0062486B" w:rsidRDefault="006C5594" w:rsidP="006C559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363DF" w:rsidRPr="001363DF">
        <w:rPr>
          <w:rFonts w:ascii="Arial" w:hAnsi="Arial" w:cs="Arial"/>
          <w:b/>
          <w:sz w:val="24"/>
          <w:szCs w:val="24"/>
        </w:rPr>
        <w:t>Ratibořské Hory</w:t>
      </w:r>
    </w:p>
    <w:p w:rsidR="006C5594" w:rsidRDefault="006C5594" w:rsidP="006C5594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363DF" w:rsidRPr="001363DF">
        <w:rPr>
          <w:rFonts w:ascii="Arial" w:hAnsi="Arial" w:cs="Arial"/>
          <w:b/>
          <w:sz w:val="24"/>
          <w:szCs w:val="24"/>
        </w:rPr>
        <w:t>Ratibořské Hory</w:t>
      </w:r>
    </w:p>
    <w:p w:rsidR="006C5594" w:rsidRPr="0062486B" w:rsidRDefault="006C5594" w:rsidP="006C559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C5594" w:rsidRPr="001363DF" w:rsidRDefault="006C5594" w:rsidP="006C559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363DF" w:rsidRPr="001363DF">
        <w:rPr>
          <w:rFonts w:ascii="Arial" w:hAnsi="Arial" w:cs="Arial"/>
          <w:b/>
          <w:sz w:val="24"/>
          <w:szCs w:val="24"/>
        </w:rPr>
        <w:t>Ratibořské Hory č. 1/2024</w:t>
      </w:r>
    </w:p>
    <w:p w:rsidR="006C5594" w:rsidRDefault="006C5594" w:rsidP="006C559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katastrální území</w:t>
      </w:r>
    </w:p>
    <w:p w:rsidR="006C5594" w:rsidRPr="0062486B" w:rsidRDefault="006C5594" w:rsidP="006C5594">
      <w:pPr>
        <w:spacing w:line="276" w:lineRule="auto"/>
        <w:jc w:val="center"/>
        <w:rPr>
          <w:rFonts w:ascii="Arial" w:hAnsi="Arial" w:cs="Arial"/>
        </w:rPr>
      </w:pPr>
    </w:p>
    <w:p w:rsidR="006C5594" w:rsidRDefault="006C5594" w:rsidP="006C5594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6C5594">
        <w:rPr>
          <w:rFonts w:ascii="Arial" w:hAnsi="Arial" w:cs="Arial"/>
        </w:rPr>
        <w:t xml:space="preserve">Ratibořské Hory </w:t>
      </w:r>
      <w:r>
        <w:rPr>
          <w:rFonts w:ascii="Arial" w:hAnsi="Arial" w:cs="Arial"/>
        </w:rPr>
        <w:t xml:space="preserve">se na svém zasedání dne </w:t>
      </w:r>
      <w:proofErr w:type="gramStart"/>
      <w:r>
        <w:rPr>
          <w:rFonts w:ascii="Arial" w:hAnsi="Arial" w:cs="Arial"/>
        </w:rPr>
        <w:t>5.6.2024</w:t>
      </w:r>
      <w:proofErr w:type="gramEnd"/>
      <w:r w:rsidRPr="00851874">
        <w:rPr>
          <w:rFonts w:ascii="Arial" w:hAnsi="Arial" w:cs="Arial"/>
        </w:rPr>
        <w:t xml:space="preserve"> 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2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:rsidR="006C5594" w:rsidRPr="0062486B" w:rsidRDefault="006C5594" w:rsidP="006C5594">
      <w:pPr>
        <w:spacing w:line="276" w:lineRule="auto"/>
        <w:rPr>
          <w:rFonts w:ascii="Arial" w:hAnsi="Arial" w:cs="Arial"/>
        </w:rPr>
      </w:pPr>
    </w:p>
    <w:p w:rsidR="006C5594" w:rsidRDefault="006C5594" w:rsidP="006C559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6C5594" w:rsidRDefault="006C5594" w:rsidP="006C559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:rsidR="00E923D3" w:rsidRDefault="00E923D3" w:rsidP="006C559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C5594" w:rsidRPr="00C22C01" w:rsidRDefault="006C5594" w:rsidP="006C559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6C5594">
        <w:rPr>
          <w:rFonts w:ascii="Arial" w:hAnsi="Arial" w:cs="Arial"/>
        </w:rPr>
        <w:t xml:space="preserve">Ratibořské Hory </w:t>
      </w:r>
      <w:r>
        <w:rPr>
          <w:rFonts w:ascii="Arial" w:hAnsi="Arial" w:cs="Arial"/>
        </w:rPr>
        <w:t>stanovuje místní koeficient pro jednotlivé katastrální území,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:rsidR="006C5594" w:rsidRPr="00164286" w:rsidRDefault="006C5594" w:rsidP="006C55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Ratibořské Hory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(739880)</w:t>
      </w:r>
      <w:r w:rsidRPr="0016428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164286">
        <w:rPr>
          <w:rFonts w:ascii="Arial" w:hAnsi="Arial" w:cs="Arial"/>
        </w:rPr>
        <w:t xml:space="preserve">koeficient </w:t>
      </w:r>
      <w:r w:rsidR="00E923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1,4</w:t>
      </w:r>
    </w:p>
    <w:p w:rsidR="006C5594" w:rsidRPr="00164286" w:rsidRDefault="006C5594" w:rsidP="006C55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Ratibořice u Tábora</w:t>
      </w:r>
      <w:r w:rsidRPr="0016428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(739863)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</w:t>
      </w:r>
      <w:r w:rsidRPr="00164286">
        <w:rPr>
          <w:rFonts w:ascii="Arial" w:hAnsi="Arial" w:cs="Arial"/>
        </w:rPr>
        <w:t>,</w:t>
      </w:r>
      <w:r>
        <w:rPr>
          <w:rFonts w:ascii="Arial" w:hAnsi="Arial" w:cs="Arial"/>
        </w:rPr>
        <w:t>0</w:t>
      </w:r>
    </w:p>
    <w:p w:rsidR="006C5594" w:rsidRDefault="006C5594" w:rsidP="006C55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Dub u Ratibořských Hor</w:t>
      </w:r>
      <w:r w:rsidRPr="0016428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(633259)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1,0</w:t>
      </w:r>
    </w:p>
    <w:p w:rsidR="006C5594" w:rsidRDefault="006C5594" w:rsidP="006C55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 Podolí u Ratibořských Hor  (72</w:t>
      </w:r>
      <w:r w:rsidR="00E923D3">
        <w:rPr>
          <w:rFonts w:ascii="Arial" w:hAnsi="Arial" w:cs="Arial"/>
        </w:rPr>
        <w:t>4211)                 koeficient</w:t>
      </w:r>
      <w:r>
        <w:rPr>
          <w:rFonts w:ascii="Arial" w:hAnsi="Arial" w:cs="Arial"/>
        </w:rPr>
        <w:t xml:space="preserve"> </w:t>
      </w:r>
      <w:r w:rsidR="00E923D3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,0</w:t>
      </w:r>
    </w:p>
    <w:p w:rsidR="006C5594" w:rsidRDefault="006C5594" w:rsidP="006C55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katastrální území </w:t>
      </w:r>
      <w:proofErr w:type="spellStart"/>
      <w:r>
        <w:rPr>
          <w:rFonts w:ascii="Arial" w:hAnsi="Arial" w:cs="Arial"/>
        </w:rPr>
        <w:t>Vřesce</w:t>
      </w:r>
      <w:proofErr w:type="spellEnd"/>
      <w:r>
        <w:rPr>
          <w:rFonts w:ascii="Arial" w:hAnsi="Arial" w:cs="Arial"/>
        </w:rPr>
        <w:t xml:space="preserve">  </w:t>
      </w:r>
      <w:r w:rsidR="001363DF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(786667)             </w:t>
      </w:r>
      <w:r w:rsidR="001363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koeficient 1,0</w:t>
      </w:r>
    </w:p>
    <w:p w:rsidR="006C5594" w:rsidRPr="000945A1" w:rsidRDefault="006C5594" w:rsidP="006C559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6C5594" w:rsidRPr="000945A1" w:rsidRDefault="006C5594" w:rsidP="006C559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:rsidR="006C5594" w:rsidRPr="00841557" w:rsidRDefault="006C5594" w:rsidP="006C5594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6C5594" w:rsidRPr="005F7FAE" w:rsidRDefault="006C5594" w:rsidP="006C559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6C5594" w:rsidRPr="005F7FAE" w:rsidRDefault="006C5594" w:rsidP="006C559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6C5594" w:rsidRPr="00E923D3" w:rsidRDefault="006C5594" w:rsidP="006C5594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6C5594">
        <w:rPr>
          <w:rFonts w:ascii="Arial" w:hAnsi="Arial" w:cs="Arial"/>
        </w:rPr>
        <w:t xml:space="preserve">Ratibořské Hory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3/2008</w:t>
      </w:r>
      <w:r w:rsidRPr="006248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stanovení koeficientu pro výpočet daně z nemovitosti</w:t>
      </w:r>
      <w:r w:rsidRPr="0062486B">
        <w:rPr>
          <w:rFonts w:ascii="Arial" w:hAnsi="Arial" w:cs="Arial"/>
        </w:rPr>
        <w:t xml:space="preserve">, ze dne </w:t>
      </w:r>
      <w:proofErr w:type="gramStart"/>
      <w:r>
        <w:rPr>
          <w:rFonts w:ascii="Arial" w:hAnsi="Arial" w:cs="Arial"/>
        </w:rPr>
        <w:t>18.6.2008</w:t>
      </w:r>
      <w:proofErr w:type="gramEnd"/>
      <w:r w:rsidRPr="00E923D3">
        <w:rPr>
          <w:rFonts w:ascii="Arial" w:hAnsi="Arial" w:cs="Arial"/>
          <w:i/>
        </w:rPr>
        <w:t>.</w:t>
      </w:r>
    </w:p>
    <w:p w:rsidR="006C5594" w:rsidRPr="0062486B" w:rsidRDefault="006C5594" w:rsidP="006C5594">
      <w:pPr>
        <w:spacing w:line="276" w:lineRule="auto"/>
        <w:rPr>
          <w:rFonts w:ascii="Arial" w:hAnsi="Arial" w:cs="Arial"/>
        </w:rPr>
      </w:pPr>
    </w:p>
    <w:p w:rsidR="006C5594" w:rsidRDefault="006C5594" w:rsidP="006C559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:rsidR="006C5594" w:rsidRDefault="006C5594" w:rsidP="006C5594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6C5594" w:rsidRDefault="006C5594" w:rsidP="006C559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</w:t>
      </w:r>
    </w:p>
    <w:p w:rsidR="00BC56FD" w:rsidRDefault="00BC56FD" w:rsidP="006C5594">
      <w:pPr>
        <w:spacing w:line="276" w:lineRule="auto"/>
        <w:ind w:firstLine="709"/>
        <w:rPr>
          <w:rFonts w:ascii="Arial" w:hAnsi="Arial" w:cs="Arial"/>
        </w:rPr>
      </w:pPr>
    </w:p>
    <w:p w:rsidR="00BC56FD" w:rsidRDefault="00BC56FD" w:rsidP="006C5594">
      <w:pPr>
        <w:spacing w:line="276" w:lineRule="auto"/>
        <w:ind w:firstLine="709"/>
        <w:rPr>
          <w:rFonts w:ascii="Arial" w:hAnsi="Arial" w:cs="Arial"/>
        </w:rPr>
      </w:pPr>
    </w:p>
    <w:p w:rsidR="00BC56FD" w:rsidRDefault="00BC56FD" w:rsidP="006C559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                              …………………………..</w:t>
      </w:r>
    </w:p>
    <w:p w:rsidR="00BC56FD" w:rsidRPr="0062486B" w:rsidRDefault="00BC56FD" w:rsidP="00BC56F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Radek </w:t>
      </w:r>
      <w:proofErr w:type="spellStart"/>
      <w:r>
        <w:rPr>
          <w:rFonts w:ascii="Arial" w:hAnsi="Arial" w:cs="Arial"/>
        </w:rPr>
        <w:t>Lamboj</w:t>
      </w:r>
      <w:proofErr w:type="spellEnd"/>
      <w:r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>Bc. Lenka Burianová</w:t>
      </w:r>
    </w:p>
    <w:p w:rsidR="00BC56FD" w:rsidRDefault="00BC56FD" w:rsidP="00BC56F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starosta                                                  </w:t>
      </w:r>
      <w:r w:rsidR="006822EF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:rsidR="006C5594" w:rsidRDefault="006C5594" w:rsidP="006C5594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BC56FD" w:rsidRDefault="00BC56FD" w:rsidP="00BC56FD">
      <w:pPr>
        <w:spacing w:line="276" w:lineRule="auto"/>
        <w:rPr>
          <w:rFonts w:ascii="Arial" w:hAnsi="Arial" w:cs="Arial"/>
        </w:rPr>
      </w:pPr>
    </w:p>
    <w:p w:rsidR="00BC56FD" w:rsidRDefault="00BC56FD" w:rsidP="00BC56FD">
      <w:pPr>
        <w:spacing w:line="276" w:lineRule="auto"/>
        <w:rPr>
          <w:rFonts w:ascii="Arial" w:hAnsi="Arial" w:cs="Arial"/>
        </w:rPr>
      </w:pPr>
    </w:p>
    <w:p w:rsidR="00BC56FD" w:rsidRDefault="00BC56FD" w:rsidP="00BC56FD">
      <w:pPr>
        <w:spacing w:line="276" w:lineRule="auto"/>
        <w:rPr>
          <w:rFonts w:ascii="Arial" w:hAnsi="Arial" w:cs="Arial"/>
        </w:rPr>
      </w:pPr>
    </w:p>
    <w:p w:rsidR="00BC56FD" w:rsidRDefault="00BC56FD" w:rsidP="00BC56FD">
      <w:pPr>
        <w:spacing w:line="276" w:lineRule="auto"/>
        <w:rPr>
          <w:rFonts w:ascii="Arial" w:hAnsi="Arial" w:cs="Arial"/>
        </w:rPr>
      </w:pPr>
    </w:p>
    <w:p w:rsidR="00BC56FD" w:rsidRPr="006822EF" w:rsidRDefault="00BC56FD" w:rsidP="00BC56FD">
      <w:pPr>
        <w:spacing w:line="276" w:lineRule="auto"/>
        <w:rPr>
          <w:rFonts w:ascii="Arial" w:hAnsi="Arial" w:cs="Arial"/>
          <w:sz w:val="18"/>
          <w:szCs w:val="18"/>
        </w:rPr>
      </w:pPr>
      <w:r w:rsidRPr="006822EF">
        <w:rPr>
          <w:rFonts w:ascii="Arial" w:hAnsi="Arial" w:cs="Arial"/>
          <w:sz w:val="18"/>
          <w:szCs w:val="18"/>
        </w:rPr>
        <w:t xml:space="preserve">Vyvěšeno na úřední desce obecního úřadu dne: </w:t>
      </w:r>
    </w:p>
    <w:p w:rsidR="00BC56FD" w:rsidRPr="006822EF" w:rsidRDefault="00BC56FD" w:rsidP="00BC56FD">
      <w:pPr>
        <w:spacing w:line="276" w:lineRule="auto"/>
        <w:rPr>
          <w:rFonts w:ascii="Arial" w:hAnsi="Arial" w:cs="Arial"/>
          <w:sz w:val="18"/>
          <w:szCs w:val="18"/>
        </w:rPr>
      </w:pPr>
      <w:r w:rsidRPr="006822EF">
        <w:rPr>
          <w:rFonts w:ascii="Arial" w:hAnsi="Arial" w:cs="Arial"/>
          <w:sz w:val="18"/>
          <w:szCs w:val="18"/>
        </w:rPr>
        <w:t>Sejmuto z úřední desky obecního úřadu dne:</w:t>
      </w:r>
    </w:p>
    <w:p w:rsidR="006C5594" w:rsidRPr="006822EF" w:rsidRDefault="00BC56FD" w:rsidP="006C5594">
      <w:pPr>
        <w:spacing w:line="276" w:lineRule="auto"/>
        <w:rPr>
          <w:rFonts w:ascii="Arial" w:hAnsi="Arial" w:cs="Arial"/>
          <w:sz w:val="18"/>
          <w:szCs w:val="18"/>
        </w:rPr>
        <w:sectPr w:rsidR="006C5594" w:rsidRPr="006822EF" w:rsidSect="006C5594">
          <w:footerReference w:type="default" r:id="rId8"/>
          <w:footnotePr>
            <w:numRestart w:val="eachSect"/>
          </w:footnotePr>
          <w:pgSz w:w="11906" w:h="16838"/>
          <w:pgMar w:top="1417" w:right="1417" w:bottom="2127" w:left="1417" w:header="708" w:footer="708" w:gutter="0"/>
          <w:cols w:space="708"/>
          <w:docGrid w:linePitch="360"/>
        </w:sectPr>
      </w:pPr>
      <w:r w:rsidRPr="006822EF">
        <w:rPr>
          <w:rFonts w:ascii="Arial" w:hAnsi="Arial" w:cs="Arial"/>
          <w:sz w:val="18"/>
          <w:szCs w:val="18"/>
        </w:rPr>
        <w:t>Zveřejnění bylo shodně provedeno na elektronické úřední desce</w:t>
      </w:r>
      <w:r w:rsidR="001363DF" w:rsidRPr="006822EF">
        <w:rPr>
          <w:rFonts w:ascii="Arial" w:hAnsi="Arial" w:cs="Arial"/>
          <w:sz w:val="18"/>
          <w:szCs w:val="18"/>
        </w:rPr>
        <w:t xml:space="preserve">        </w:t>
      </w:r>
    </w:p>
    <w:p w:rsidR="00BC56FD" w:rsidRDefault="00BC56FD" w:rsidP="00BC56FD">
      <w:pPr>
        <w:spacing w:line="276" w:lineRule="auto"/>
        <w:jc w:val="left"/>
        <w:rPr>
          <w:rFonts w:ascii="Arial" w:hAnsi="Arial" w:cs="Arial"/>
        </w:rPr>
      </w:pPr>
    </w:p>
    <w:sectPr w:rsidR="00BC5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F7F" w:rsidRDefault="00C51F7F" w:rsidP="006C5594">
      <w:pPr>
        <w:spacing w:after="0"/>
      </w:pPr>
      <w:r>
        <w:separator/>
      </w:r>
    </w:p>
  </w:endnote>
  <w:endnote w:type="continuationSeparator" w:id="0">
    <w:p w:rsidR="00C51F7F" w:rsidRDefault="00C51F7F" w:rsidP="006C55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67442420"/>
      <w:docPartObj>
        <w:docPartGallery w:val="Page Numbers (Bottom of Page)"/>
        <w:docPartUnique/>
      </w:docPartObj>
    </w:sdtPr>
    <w:sdtEndPr/>
    <w:sdtContent>
      <w:p w:rsidR="006C5594" w:rsidRPr="00456B24" w:rsidRDefault="006C559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822EF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C5594" w:rsidRDefault="006C55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F7F" w:rsidRDefault="00C51F7F" w:rsidP="006C5594">
      <w:pPr>
        <w:spacing w:after="0"/>
      </w:pPr>
      <w:r>
        <w:separator/>
      </w:r>
    </w:p>
  </w:footnote>
  <w:footnote w:type="continuationSeparator" w:id="0">
    <w:p w:rsidR="00C51F7F" w:rsidRDefault="00C51F7F" w:rsidP="006C5594">
      <w:pPr>
        <w:spacing w:after="0"/>
      </w:pPr>
      <w:r>
        <w:continuationSeparator/>
      </w:r>
    </w:p>
  </w:footnote>
  <w:footnote w:id="1">
    <w:p w:rsidR="006C5594" w:rsidRPr="00964558" w:rsidRDefault="006C5594" w:rsidP="006C559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94"/>
    <w:rsid w:val="00025335"/>
    <w:rsid w:val="000D6B4E"/>
    <w:rsid w:val="001363DF"/>
    <w:rsid w:val="003261F3"/>
    <w:rsid w:val="006822EF"/>
    <w:rsid w:val="006C5594"/>
    <w:rsid w:val="00BC56FD"/>
    <w:rsid w:val="00C51F7F"/>
    <w:rsid w:val="00E9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967F"/>
  <w15:chartTrackingRefBased/>
  <w15:docId w15:val="{90806538-7A6D-4D3E-AA7E-A30AEAB0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5594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BC56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5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56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9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559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55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C559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C559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C5594"/>
  </w:style>
  <w:style w:type="paragraph" w:styleId="Textbubliny">
    <w:name w:val="Balloon Text"/>
    <w:basedOn w:val="Normln"/>
    <w:link w:val="TextbublinyChar"/>
    <w:uiPriority w:val="99"/>
    <w:semiHidden/>
    <w:unhideWhenUsed/>
    <w:rsid w:val="00E923D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3D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BC56FD"/>
    <w:pPr>
      <w:spacing w:after="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BC56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56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56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81453-0DAD-4EC4-AA0C-DA0DBFD2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2024-06-11T09:01:00Z</cp:lastPrinted>
  <dcterms:created xsi:type="dcterms:W3CDTF">2024-06-06T09:53:00Z</dcterms:created>
  <dcterms:modified xsi:type="dcterms:W3CDTF">2024-06-11T09:38:00Z</dcterms:modified>
</cp:coreProperties>
</file>