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1311" w14:textId="77777777" w:rsidR="00F200A3" w:rsidRPr="007978A7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7978A7">
        <w:rPr>
          <w:rFonts w:ascii="Tahoma" w:hAnsi="Tahoma" w:cs="Tahoma"/>
          <w:b/>
          <w:sz w:val="21"/>
          <w:szCs w:val="21"/>
        </w:rPr>
        <w:t xml:space="preserve">Příloha č. </w:t>
      </w:r>
      <w:r w:rsidR="008513D1" w:rsidRPr="007978A7">
        <w:rPr>
          <w:rFonts w:ascii="Tahoma" w:hAnsi="Tahoma" w:cs="Tahoma"/>
          <w:b/>
          <w:sz w:val="21"/>
          <w:szCs w:val="21"/>
        </w:rPr>
        <w:t>6</w:t>
      </w:r>
    </w:p>
    <w:p w14:paraId="4C83576E" w14:textId="77777777" w:rsidR="00F200A3" w:rsidRPr="007978A7" w:rsidRDefault="00F200A3" w:rsidP="00F200A3">
      <w:pPr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 xml:space="preserve">Tržní místo, tržiště: </w:t>
      </w:r>
      <w:r w:rsidR="006C159D" w:rsidRPr="007978A7">
        <w:rPr>
          <w:rFonts w:ascii="Tahoma" w:hAnsi="Tahoma" w:cs="Tahoma"/>
          <w:b/>
          <w:sz w:val="21"/>
          <w:szCs w:val="21"/>
        </w:rPr>
        <w:t>P</w:t>
      </w:r>
      <w:r w:rsidR="00BF0FAF" w:rsidRPr="007978A7">
        <w:rPr>
          <w:rFonts w:ascii="Tahoma" w:hAnsi="Tahoma" w:cs="Tahoma"/>
          <w:b/>
          <w:sz w:val="21"/>
          <w:szCs w:val="21"/>
        </w:rPr>
        <w:t>ark P</w:t>
      </w:r>
      <w:r w:rsidR="008513D1" w:rsidRPr="007978A7">
        <w:rPr>
          <w:rFonts w:ascii="Tahoma" w:hAnsi="Tahoma" w:cs="Tahoma"/>
          <w:b/>
          <w:sz w:val="21"/>
          <w:szCs w:val="21"/>
        </w:rPr>
        <w:t>od zámkem, Frýdek</w:t>
      </w:r>
    </w:p>
    <w:p w14:paraId="65BDF226" w14:textId="77777777" w:rsidR="00F200A3" w:rsidRPr="00A06EC9" w:rsidRDefault="00176A72" w:rsidP="00F200A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B94F0F2" wp14:editId="0BEC3D1F">
            <wp:extent cx="5524500" cy="3493972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763" cy="350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F77D1" w14:textId="77777777" w:rsidR="00F200A3" w:rsidRPr="007978A7" w:rsidRDefault="00F200A3" w:rsidP="00DD24C8">
      <w:pPr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  <w:u w:val="single"/>
        </w:rPr>
        <w:t>Umístění:</w:t>
      </w:r>
      <w:r w:rsidRPr="007978A7">
        <w:rPr>
          <w:rFonts w:ascii="Tahoma" w:hAnsi="Tahoma" w:cs="Tahoma"/>
          <w:sz w:val="21"/>
          <w:szCs w:val="21"/>
        </w:rPr>
        <w:t xml:space="preserve"> </w:t>
      </w:r>
      <w:r w:rsidR="00617DA2" w:rsidRPr="007978A7">
        <w:rPr>
          <w:rFonts w:ascii="Tahoma" w:hAnsi="Tahoma" w:cs="Tahoma"/>
          <w:sz w:val="21"/>
          <w:szCs w:val="21"/>
        </w:rPr>
        <w:t>část</w:t>
      </w:r>
      <w:r w:rsidR="00CB0ABB" w:rsidRPr="007978A7">
        <w:rPr>
          <w:rFonts w:ascii="Tahoma" w:hAnsi="Tahoma" w:cs="Tahoma"/>
          <w:sz w:val="21"/>
          <w:szCs w:val="21"/>
        </w:rPr>
        <w:t>i</w:t>
      </w:r>
      <w:r w:rsidR="00617DA2" w:rsidRPr="007978A7">
        <w:rPr>
          <w:rFonts w:ascii="Tahoma" w:hAnsi="Tahoma" w:cs="Tahoma"/>
          <w:sz w:val="21"/>
          <w:szCs w:val="21"/>
        </w:rPr>
        <w:t xml:space="preserve"> pozemk</w:t>
      </w:r>
      <w:r w:rsidR="00CB0ABB" w:rsidRPr="007978A7">
        <w:rPr>
          <w:rFonts w:ascii="Tahoma" w:hAnsi="Tahoma" w:cs="Tahoma"/>
          <w:sz w:val="21"/>
          <w:szCs w:val="21"/>
        </w:rPr>
        <w:t>ů</w:t>
      </w:r>
      <w:r w:rsidR="00617DA2" w:rsidRPr="007978A7">
        <w:rPr>
          <w:rFonts w:ascii="Tahoma" w:hAnsi="Tahoma" w:cs="Tahoma"/>
          <w:sz w:val="21"/>
          <w:szCs w:val="21"/>
        </w:rPr>
        <w:t xml:space="preserve"> </w:t>
      </w:r>
      <w:r w:rsidR="001B6C4C" w:rsidRPr="007978A7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1B6C4C" w:rsidRPr="007978A7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7978A7">
        <w:rPr>
          <w:rFonts w:ascii="Tahoma" w:hAnsi="Tahoma" w:cs="Tahoma"/>
          <w:sz w:val="21"/>
          <w:szCs w:val="21"/>
        </w:rPr>
        <w:t xml:space="preserve">. </w:t>
      </w:r>
      <w:r w:rsidR="00CB0ABB" w:rsidRPr="007978A7">
        <w:rPr>
          <w:rFonts w:ascii="Tahoma" w:hAnsi="Tahoma" w:cs="Tahoma"/>
          <w:sz w:val="21"/>
          <w:szCs w:val="21"/>
        </w:rPr>
        <w:t xml:space="preserve">3350/1, </w:t>
      </w:r>
      <w:proofErr w:type="spellStart"/>
      <w:r w:rsidR="00DD24C8">
        <w:rPr>
          <w:rFonts w:ascii="Tahoma" w:hAnsi="Tahoma" w:cs="Tahoma"/>
          <w:sz w:val="21"/>
          <w:szCs w:val="21"/>
        </w:rPr>
        <w:t>p.č</w:t>
      </w:r>
      <w:proofErr w:type="spellEnd"/>
      <w:r w:rsidR="00DD24C8">
        <w:rPr>
          <w:rFonts w:ascii="Tahoma" w:hAnsi="Tahoma" w:cs="Tahoma"/>
          <w:sz w:val="21"/>
          <w:szCs w:val="21"/>
        </w:rPr>
        <w:t xml:space="preserve">. </w:t>
      </w:r>
      <w:r w:rsidR="00CB0ABB" w:rsidRPr="007978A7">
        <w:rPr>
          <w:rFonts w:ascii="Tahoma" w:hAnsi="Tahoma" w:cs="Tahoma"/>
          <w:sz w:val="21"/>
          <w:szCs w:val="21"/>
        </w:rPr>
        <w:t xml:space="preserve">3350/11 a </w:t>
      </w:r>
      <w:proofErr w:type="spellStart"/>
      <w:r w:rsidR="00DD24C8">
        <w:rPr>
          <w:rFonts w:ascii="Tahoma" w:hAnsi="Tahoma" w:cs="Tahoma"/>
          <w:sz w:val="21"/>
          <w:szCs w:val="21"/>
        </w:rPr>
        <w:t>p.č</w:t>
      </w:r>
      <w:proofErr w:type="spellEnd"/>
      <w:r w:rsidR="00DD24C8">
        <w:rPr>
          <w:rFonts w:ascii="Tahoma" w:hAnsi="Tahoma" w:cs="Tahoma"/>
          <w:sz w:val="21"/>
          <w:szCs w:val="21"/>
        </w:rPr>
        <w:t xml:space="preserve">. </w:t>
      </w:r>
      <w:r w:rsidR="00CB0ABB" w:rsidRPr="007978A7">
        <w:rPr>
          <w:rFonts w:ascii="Tahoma" w:hAnsi="Tahoma" w:cs="Tahoma"/>
          <w:sz w:val="21"/>
          <w:szCs w:val="21"/>
        </w:rPr>
        <w:t>3350/12</w:t>
      </w:r>
      <w:r w:rsidR="00DD24C8">
        <w:rPr>
          <w:rFonts w:ascii="Tahoma" w:hAnsi="Tahoma" w:cs="Tahoma"/>
          <w:sz w:val="21"/>
          <w:szCs w:val="21"/>
        </w:rPr>
        <w:t>, vše</w:t>
      </w:r>
      <w:r w:rsidR="00CB0ABB" w:rsidRPr="007978A7">
        <w:rPr>
          <w:rFonts w:ascii="Tahoma" w:hAnsi="Tahoma" w:cs="Tahoma"/>
          <w:sz w:val="21"/>
          <w:szCs w:val="21"/>
        </w:rPr>
        <w:t xml:space="preserve"> </w:t>
      </w:r>
      <w:r w:rsidR="001B6C4C" w:rsidRPr="007978A7">
        <w:rPr>
          <w:rFonts w:ascii="Tahoma" w:hAnsi="Tahoma" w:cs="Tahoma"/>
          <w:sz w:val="21"/>
          <w:szCs w:val="21"/>
        </w:rPr>
        <w:t xml:space="preserve"> v </w:t>
      </w:r>
      <w:proofErr w:type="spellStart"/>
      <w:r w:rsidR="001B6C4C" w:rsidRPr="007978A7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7978A7">
        <w:rPr>
          <w:rFonts w:ascii="Tahoma" w:hAnsi="Tahoma" w:cs="Tahoma"/>
          <w:sz w:val="21"/>
          <w:szCs w:val="21"/>
        </w:rPr>
        <w:t xml:space="preserve">. </w:t>
      </w:r>
      <w:r w:rsidR="00CB0ABB" w:rsidRPr="007978A7">
        <w:rPr>
          <w:rFonts w:ascii="Tahoma" w:hAnsi="Tahoma" w:cs="Tahoma"/>
          <w:sz w:val="21"/>
          <w:szCs w:val="21"/>
        </w:rPr>
        <w:t>Frýdek</w:t>
      </w:r>
      <w:r w:rsidR="001B6C4C" w:rsidRPr="007978A7">
        <w:rPr>
          <w:rFonts w:ascii="Tahoma" w:hAnsi="Tahoma" w:cs="Tahoma"/>
          <w:sz w:val="21"/>
          <w:szCs w:val="21"/>
        </w:rPr>
        <w:t xml:space="preserve">, rozloha cca </w:t>
      </w:r>
      <w:r w:rsidR="00617DA2" w:rsidRPr="007978A7">
        <w:rPr>
          <w:rFonts w:ascii="Tahoma" w:hAnsi="Tahoma" w:cs="Tahoma"/>
          <w:sz w:val="21"/>
          <w:szCs w:val="21"/>
        </w:rPr>
        <w:t>5.</w:t>
      </w:r>
      <w:r w:rsidR="00CB0ABB" w:rsidRPr="007978A7">
        <w:rPr>
          <w:rFonts w:ascii="Tahoma" w:hAnsi="Tahoma" w:cs="Tahoma"/>
          <w:sz w:val="21"/>
          <w:szCs w:val="21"/>
        </w:rPr>
        <w:t>20</w:t>
      </w:r>
      <w:r w:rsidR="00617DA2" w:rsidRPr="007978A7">
        <w:rPr>
          <w:rFonts w:ascii="Tahoma" w:hAnsi="Tahoma" w:cs="Tahoma"/>
          <w:sz w:val="21"/>
          <w:szCs w:val="21"/>
        </w:rPr>
        <w:t>0</w:t>
      </w:r>
      <w:r w:rsidR="001B6C4C" w:rsidRPr="007978A7">
        <w:rPr>
          <w:rFonts w:ascii="Tahoma" w:hAnsi="Tahoma" w:cs="Tahoma"/>
          <w:sz w:val="21"/>
          <w:szCs w:val="21"/>
        </w:rPr>
        <w:t>m2 - dle grafického znázornění</w:t>
      </w:r>
    </w:p>
    <w:p w14:paraId="5DA468DC" w14:textId="77777777" w:rsidR="004507C1" w:rsidRPr="007978A7" w:rsidRDefault="002B477E" w:rsidP="004507C1">
      <w:pPr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  <w:u w:val="single"/>
        </w:rPr>
        <w:t>Doba prodeje:</w:t>
      </w:r>
      <w:r w:rsidRPr="007978A7">
        <w:rPr>
          <w:rFonts w:ascii="Tahoma" w:hAnsi="Tahoma" w:cs="Tahoma"/>
          <w:sz w:val="21"/>
          <w:szCs w:val="21"/>
        </w:rPr>
        <w:t xml:space="preserve"> </w:t>
      </w:r>
      <w:r w:rsidR="004507C1" w:rsidRPr="007978A7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0757BB42" w14:textId="77777777" w:rsidR="00E87343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BB785B4" w14:textId="77777777" w:rsidR="007978A7" w:rsidRDefault="007978A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A91231B" w14:textId="77777777" w:rsidR="007978A7" w:rsidRDefault="007978A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CFC9F0C" w14:textId="77777777" w:rsidR="007978A7" w:rsidRDefault="007978A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26E59D6" w14:textId="77777777" w:rsidR="007978A7" w:rsidRPr="007978A7" w:rsidRDefault="007978A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E7955B5" w14:textId="77777777" w:rsidR="001B4B67" w:rsidRPr="007978A7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7978A7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3FDA0155" w14:textId="77777777" w:rsidR="001B4B67" w:rsidRPr="007978A7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2971E808" w14:textId="77777777" w:rsidR="001B4B67" w:rsidRPr="007978A7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11DF3FB2" w14:textId="77777777" w:rsidR="001B4B67" w:rsidRPr="007978A7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>Umisťovat prodejní místa a veškerá jejich vybavení pouze na zpevněných plochách.</w:t>
      </w:r>
    </w:p>
    <w:p w14:paraId="3C9B3966" w14:textId="77777777" w:rsidR="001B4B67" w:rsidRPr="007978A7" w:rsidRDefault="001B4B67" w:rsidP="001B4B67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>Mimo zpevněné plochy je lze umisťovat pouze po předchozím písemném souhlasu odboru životního prostředí a zemědělství (dále jen „</w:t>
      </w:r>
      <w:proofErr w:type="spellStart"/>
      <w:r w:rsidRPr="007978A7">
        <w:rPr>
          <w:rFonts w:ascii="Tahoma" w:hAnsi="Tahoma" w:cs="Tahoma"/>
          <w:sz w:val="21"/>
          <w:szCs w:val="21"/>
        </w:rPr>
        <w:t>OŽPaZ</w:t>
      </w:r>
      <w:proofErr w:type="spellEnd"/>
      <w:r w:rsidRPr="007978A7">
        <w:rPr>
          <w:rFonts w:ascii="Tahoma" w:hAnsi="Tahoma" w:cs="Tahoma"/>
          <w:sz w:val="21"/>
          <w:szCs w:val="21"/>
        </w:rPr>
        <w:t xml:space="preserve">“). </w:t>
      </w:r>
    </w:p>
    <w:p w14:paraId="29F5DE90" w14:textId="77777777" w:rsidR="001B4B67" w:rsidRPr="007978A7" w:rsidRDefault="001B4B67" w:rsidP="001B4B67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 xml:space="preserve">Prodejní místa a veškerá jejich vybavení umisťovat min. 1 m od kraje květinových záhonů a záhonových výsadeb dřevin (keřů) a min. 2,5 m od kmene stromů. </w:t>
      </w:r>
    </w:p>
    <w:p w14:paraId="5868125A" w14:textId="77777777" w:rsidR="00F200A3" w:rsidRPr="00BF0FAF" w:rsidRDefault="001B4B67" w:rsidP="00DD24C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7978A7">
        <w:rPr>
          <w:rFonts w:ascii="Tahoma" w:hAnsi="Tahoma" w:cs="Tahoma"/>
          <w:sz w:val="21"/>
          <w:szCs w:val="21"/>
        </w:rPr>
        <w:t>Umisťovat prodejní místa a jejich vybavení v nižší než výše uvedené vzdálenosti je možné pouze po předchozím písemném souhlasu „</w:t>
      </w:r>
      <w:proofErr w:type="spellStart"/>
      <w:r w:rsidRPr="007978A7">
        <w:rPr>
          <w:rFonts w:ascii="Tahoma" w:hAnsi="Tahoma" w:cs="Tahoma"/>
          <w:sz w:val="21"/>
          <w:szCs w:val="21"/>
        </w:rPr>
        <w:t>OŽPaZ</w:t>
      </w:r>
      <w:proofErr w:type="spellEnd"/>
      <w:r w:rsidRPr="007978A7">
        <w:rPr>
          <w:rFonts w:ascii="Tahoma" w:hAnsi="Tahoma" w:cs="Tahoma"/>
          <w:sz w:val="21"/>
          <w:szCs w:val="21"/>
        </w:rPr>
        <w:t>“.</w:t>
      </w:r>
    </w:p>
    <w:sectPr w:rsidR="00F200A3" w:rsidRPr="00BF0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74289">
    <w:abstractNumId w:val="1"/>
  </w:num>
  <w:num w:numId="2" w16cid:durableId="1180386664">
    <w:abstractNumId w:val="0"/>
  </w:num>
  <w:num w:numId="3" w16cid:durableId="117317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100658"/>
    <w:rsid w:val="00176A72"/>
    <w:rsid w:val="001B4B67"/>
    <w:rsid w:val="001B6C4C"/>
    <w:rsid w:val="00220547"/>
    <w:rsid w:val="002B477E"/>
    <w:rsid w:val="002F7DF7"/>
    <w:rsid w:val="00312E25"/>
    <w:rsid w:val="003373AD"/>
    <w:rsid w:val="004507C1"/>
    <w:rsid w:val="004D7760"/>
    <w:rsid w:val="005D341B"/>
    <w:rsid w:val="005E05D4"/>
    <w:rsid w:val="00617DA2"/>
    <w:rsid w:val="006C159D"/>
    <w:rsid w:val="007978A7"/>
    <w:rsid w:val="008513D1"/>
    <w:rsid w:val="00AA6B6D"/>
    <w:rsid w:val="00B7433A"/>
    <w:rsid w:val="00BF0FAF"/>
    <w:rsid w:val="00CB0ABB"/>
    <w:rsid w:val="00CF4E8D"/>
    <w:rsid w:val="00DB6FCA"/>
    <w:rsid w:val="00DD24C8"/>
    <w:rsid w:val="00E87343"/>
    <w:rsid w:val="00ED0DC3"/>
    <w:rsid w:val="00F10D87"/>
    <w:rsid w:val="00F200A3"/>
    <w:rsid w:val="00FA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42AE"/>
  <w15:chartTrackingRefBased/>
  <w15:docId w15:val="{7B5EB85F-3217-4CF6-86EA-4753BEE3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2022-02-14T13:43:00Z</cp:lastPrinted>
  <dcterms:created xsi:type="dcterms:W3CDTF">2022-11-23T07:05:00Z</dcterms:created>
  <dcterms:modified xsi:type="dcterms:W3CDTF">2022-11-23T07:05:00Z</dcterms:modified>
</cp:coreProperties>
</file>