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6538" w14:textId="77777777" w:rsidR="005E33C2" w:rsidRDefault="005E33C2" w:rsidP="005E33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Obecně závazná vyhláška </w:t>
      </w:r>
    </w:p>
    <w:p w14:paraId="557DC261" w14:textId="60AAB8CC" w:rsidR="007E57B8" w:rsidRDefault="005E33C2" w:rsidP="005E33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městyse Dolní Bukovsko</w:t>
      </w:r>
    </w:p>
    <w:p w14:paraId="3020F51F" w14:textId="47898A66" w:rsidR="005E33C2" w:rsidRDefault="005E33C2" w:rsidP="005E33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1/2023</w:t>
      </w:r>
    </w:p>
    <w:p w14:paraId="4F5DFF53" w14:textId="74437562" w:rsidR="005E33C2" w:rsidRDefault="005E33C2" w:rsidP="005E33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stanovuje úhrada vodného ve dvousložkové formě</w:t>
      </w:r>
    </w:p>
    <w:p w14:paraId="714163F1" w14:textId="77777777" w:rsidR="005E33C2" w:rsidRDefault="005E33C2" w:rsidP="005E33C2">
      <w:pPr>
        <w:jc w:val="center"/>
        <w:rPr>
          <w:b/>
          <w:bCs/>
          <w:sz w:val="28"/>
          <w:szCs w:val="28"/>
        </w:rPr>
      </w:pPr>
    </w:p>
    <w:p w14:paraId="5586643E" w14:textId="22A7777B" w:rsidR="005E33C2" w:rsidRDefault="005E33C2" w:rsidP="005E33C2">
      <w:pPr>
        <w:jc w:val="both"/>
      </w:pPr>
      <w:r>
        <w:t xml:space="preserve">Zastupitelstvo městyse Dolní Bukovsko se na svém zasedání dne </w:t>
      </w:r>
      <w:r w:rsidR="0079124F">
        <w:t>5.9.2023</w:t>
      </w:r>
      <w:r>
        <w:t xml:space="preserve"> usnesením č. </w:t>
      </w:r>
      <w:r w:rsidR="0079124F">
        <w:t>73/8 ZM</w:t>
      </w:r>
      <w:r>
        <w:t xml:space="preserve"> usneslo vydat za základě § 26 odst. 1 písm. b), § 20 odst. 4 zákona č. 274/2001 Sb., o vodovodech </w:t>
      </w:r>
      <w:r w:rsidR="006719AB">
        <w:t xml:space="preserve">              </w:t>
      </w:r>
      <w:r>
        <w:t>a kanalizacích pro veřejnou potřebu a o změně některých zákonů (zákon o vodovodech a kanalizacích), ve znění pozdějších předpisů, § 10 písm. d) a § 84 odst. 2 písm. h) zákona č. 128/2000 Sb., o obcích (obecní zřízení) ve znění pozdějších předpisů, tuto obecně závaznou vyhlášku:</w:t>
      </w:r>
    </w:p>
    <w:p w14:paraId="0D65AB00" w14:textId="3D0ADD4A" w:rsidR="005E33C2" w:rsidRDefault="009D4346" w:rsidP="009D4346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533A21C3" w14:textId="62385115" w:rsidR="009D4346" w:rsidRDefault="009D4346" w:rsidP="009D4346">
      <w:pPr>
        <w:jc w:val="center"/>
        <w:rPr>
          <w:b/>
          <w:bCs/>
        </w:rPr>
      </w:pPr>
      <w:r>
        <w:rPr>
          <w:b/>
          <w:bCs/>
        </w:rPr>
        <w:t>Stanovení úhrady vodného ve dvousložkové formě</w:t>
      </w:r>
    </w:p>
    <w:p w14:paraId="74568086" w14:textId="227153A2" w:rsidR="009D4346" w:rsidRDefault="009D4346" w:rsidP="009D4346">
      <w:pPr>
        <w:jc w:val="both"/>
        <w:rPr>
          <w:vertAlign w:val="superscript"/>
        </w:rPr>
      </w:pPr>
      <w:r>
        <w:t xml:space="preserve">Ke dni účinnosti této obecně závazné vyhlášky se na území městyse stanoví úhrada vodného ve dvousložkové formě. </w:t>
      </w:r>
      <w:r>
        <w:rPr>
          <w:vertAlign w:val="superscript"/>
        </w:rPr>
        <w:t>1)</w:t>
      </w:r>
    </w:p>
    <w:p w14:paraId="4C254BCA" w14:textId="55204361" w:rsidR="009D4346" w:rsidRDefault="009D4346" w:rsidP="009D4346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156828B4" w14:textId="43CC1000" w:rsidR="009D4346" w:rsidRDefault="009D4346" w:rsidP="009D4346">
      <w:pPr>
        <w:jc w:val="center"/>
        <w:rPr>
          <w:b/>
          <w:bCs/>
        </w:rPr>
      </w:pPr>
      <w:r>
        <w:rPr>
          <w:b/>
          <w:bCs/>
        </w:rPr>
        <w:t>Stanovení druhu pevné složky</w:t>
      </w:r>
    </w:p>
    <w:p w14:paraId="2D09DA34" w14:textId="7CAA6981" w:rsidR="009D4346" w:rsidRDefault="009D4346" w:rsidP="009D4346">
      <w:pPr>
        <w:jc w:val="both"/>
      </w:pPr>
      <w:r>
        <w:t>Pevná složka vodného se stanoví podle množství odebrané vody dle § 32 odst. 1 písm. c) vyhlášky č. 428/2001 Sb., kterou se provádí zákon č. 274/2001 Sb., o vodovodech a kanalizacích.</w:t>
      </w:r>
    </w:p>
    <w:p w14:paraId="48004F7A" w14:textId="0A71449E" w:rsidR="009D4346" w:rsidRDefault="009D4346" w:rsidP="009D4346">
      <w:pPr>
        <w:jc w:val="both"/>
      </w:pPr>
      <w:r>
        <w:t>Výši pevné složky projednává a schvaluje představenstvo společnosti ČEVAK, a.s., České Budějovice, spolu s cenou vodného na další kalendářní rok.</w:t>
      </w:r>
    </w:p>
    <w:p w14:paraId="28C05E2B" w14:textId="5E9EE97C" w:rsidR="009D4346" w:rsidRDefault="009D4346" w:rsidP="009D4346">
      <w:pPr>
        <w:jc w:val="center"/>
        <w:rPr>
          <w:b/>
          <w:bCs/>
        </w:rPr>
      </w:pPr>
      <w:r>
        <w:rPr>
          <w:b/>
          <w:bCs/>
        </w:rPr>
        <w:t>Čl. 3</w:t>
      </w:r>
    </w:p>
    <w:p w14:paraId="1701F73F" w14:textId="1838D9D0" w:rsidR="009D4346" w:rsidRDefault="009D4346" w:rsidP="009D4346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6456AE1E" w14:textId="3D4923D2" w:rsidR="009D4346" w:rsidRDefault="009D4346" w:rsidP="009D4346">
      <w:pPr>
        <w:jc w:val="both"/>
      </w:pPr>
      <w:r>
        <w:t>Tato obecně závazná vyhláška nabývá účinnosti 15. dnem po dni jejího vyhlášení.</w:t>
      </w:r>
    </w:p>
    <w:p w14:paraId="765AB060" w14:textId="77777777" w:rsidR="009D4346" w:rsidRDefault="009D4346" w:rsidP="009D4346">
      <w:pPr>
        <w:jc w:val="both"/>
      </w:pPr>
    </w:p>
    <w:p w14:paraId="3471A841" w14:textId="77777777" w:rsidR="009D4346" w:rsidRDefault="009D4346" w:rsidP="009D4346">
      <w:pPr>
        <w:jc w:val="both"/>
      </w:pPr>
    </w:p>
    <w:p w14:paraId="39BD256D" w14:textId="337BD4F6" w:rsidR="009D4346" w:rsidRDefault="009D4346" w:rsidP="009D4346">
      <w:pPr>
        <w:jc w:val="both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14:paraId="5EF22A1C" w14:textId="2EFB70D1" w:rsidR="009D4346" w:rsidRDefault="0056533E" w:rsidP="009D4346">
      <w:pPr>
        <w:jc w:val="both"/>
      </w:pPr>
      <w:r>
        <w:t xml:space="preserve">        </w:t>
      </w:r>
      <w:r w:rsidR="009D4346">
        <w:t>Mgr. Ivana Makovičková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Petr </w:t>
      </w:r>
      <w:proofErr w:type="spellStart"/>
      <w:r>
        <w:t>Malecha</w:t>
      </w:r>
      <w:proofErr w:type="spellEnd"/>
    </w:p>
    <w:p w14:paraId="1B4B9B8E" w14:textId="1815BF70" w:rsidR="0056533E" w:rsidRDefault="0056533E" w:rsidP="009D4346">
      <w:pPr>
        <w:jc w:val="both"/>
      </w:pPr>
      <w:r>
        <w:tab/>
        <w:t>starostka městyse</w:t>
      </w:r>
      <w:r>
        <w:tab/>
      </w:r>
      <w:r>
        <w:tab/>
      </w:r>
      <w:r>
        <w:tab/>
      </w:r>
      <w:r>
        <w:tab/>
      </w:r>
      <w:r>
        <w:tab/>
        <w:t xml:space="preserve">      místostarosta městyse</w:t>
      </w:r>
    </w:p>
    <w:p w14:paraId="53F857C7" w14:textId="77777777" w:rsidR="0056533E" w:rsidRDefault="0056533E" w:rsidP="009D4346">
      <w:pPr>
        <w:jc w:val="both"/>
      </w:pPr>
    </w:p>
    <w:p w14:paraId="503B34EB" w14:textId="0D9F6661" w:rsidR="0056533E" w:rsidRDefault="0056533E" w:rsidP="009D4346">
      <w:pPr>
        <w:jc w:val="both"/>
      </w:pPr>
      <w:r>
        <w:t>Vyvěšeno na úřední desce dne:</w:t>
      </w:r>
      <w:r w:rsidR="0079124F">
        <w:t xml:space="preserve"> </w:t>
      </w:r>
    </w:p>
    <w:p w14:paraId="6462025C" w14:textId="4B1845FB" w:rsidR="0056533E" w:rsidRDefault="0056533E" w:rsidP="009D4346">
      <w:pPr>
        <w:pBdr>
          <w:bottom w:val="single" w:sz="12" w:space="1" w:color="auto"/>
        </w:pBdr>
        <w:jc w:val="both"/>
      </w:pPr>
      <w:r>
        <w:t>Sejmuto z úřední desky dne:</w:t>
      </w:r>
    </w:p>
    <w:p w14:paraId="2BF4BB71" w14:textId="619C8918" w:rsidR="009D4346" w:rsidRPr="009D4346" w:rsidRDefault="0056533E" w:rsidP="009D4346">
      <w:pPr>
        <w:pStyle w:val="Odstavecseseznamem"/>
        <w:numPr>
          <w:ilvl w:val="0"/>
          <w:numId w:val="1"/>
        </w:numPr>
        <w:jc w:val="both"/>
      </w:pPr>
      <w:r w:rsidRPr="006719AB">
        <w:rPr>
          <w:sz w:val="16"/>
          <w:szCs w:val="16"/>
        </w:rPr>
        <w:t>§ 20 odst. 3 zákona č. 274/2001 Sb., o vodovodech a kanalizacích pro veřejnou potřebu a o změně některých zákonů (zákon o vodovodech a kanalizacích), ve znění pozdějších předpisů.</w:t>
      </w:r>
    </w:p>
    <w:sectPr w:rsidR="009D4346" w:rsidRPr="009D4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BA0"/>
    <w:multiLevelType w:val="hybridMultilevel"/>
    <w:tmpl w:val="BCE29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2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C2"/>
    <w:rsid w:val="0056533E"/>
    <w:rsid w:val="005E33C2"/>
    <w:rsid w:val="006719AB"/>
    <w:rsid w:val="0079124F"/>
    <w:rsid w:val="007E57B8"/>
    <w:rsid w:val="00832FC9"/>
    <w:rsid w:val="009D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44FD"/>
  <w15:chartTrackingRefBased/>
  <w15:docId w15:val="{21562918-FEC7-445F-A571-C682E1B2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2023-09-19T06:32:00Z</cp:lastPrinted>
  <dcterms:created xsi:type="dcterms:W3CDTF">2023-09-19T06:40:00Z</dcterms:created>
  <dcterms:modified xsi:type="dcterms:W3CDTF">2023-09-19T06:40:00Z</dcterms:modified>
</cp:coreProperties>
</file>