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A3" w:rsidRDefault="00721483">
      <w:pPr>
        <w:pStyle w:val="Nzev"/>
      </w:pPr>
      <w:r>
        <w:t>Obec Medlice</w:t>
      </w:r>
      <w:r>
        <w:br/>
        <w:t>Zastupitelstvo obce Medlice</w:t>
      </w:r>
    </w:p>
    <w:p w:rsidR="00C754A3" w:rsidRDefault="00721483">
      <w:pPr>
        <w:pStyle w:val="Nadpis1"/>
      </w:pPr>
      <w:r>
        <w:t>Obecně závazná vyhláška obce Medlice</w:t>
      </w:r>
      <w:r>
        <w:br/>
        <w:t>o místním poplatku za obecní systém odpadového hospodářství</w:t>
      </w:r>
    </w:p>
    <w:p w:rsidR="00C754A3" w:rsidRDefault="00721483">
      <w:pPr>
        <w:pStyle w:val="UvodniVeta"/>
      </w:pPr>
      <w:r>
        <w:t xml:space="preserve">Zastupitelstvo obce Medlice se na svém zasedání dne </w:t>
      </w:r>
      <w:r w:rsidR="001D5A04">
        <w:t>12</w:t>
      </w:r>
      <w:r>
        <w:t xml:space="preserve">. </w:t>
      </w:r>
      <w:r w:rsidR="001D5A04">
        <w:t>12.</w:t>
      </w:r>
      <w:r>
        <w:t xml:space="preserve"> 2023 </w:t>
      </w:r>
      <w:r w:rsidR="001D5A04">
        <w:t xml:space="preserve">usnesením č. 75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754A3" w:rsidRDefault="00721483">
      <w:pPr>
        <w:pStyle w:val="Nadpis2"/>
      </w:pPr>
      <w:r>
        <w:t>Čl. 1</w:t>
      </w:r>
      <w:r>
        <w:br/>
        <w:t>Úvodní ustanovení</w:t>
      </w:r>
    </w:p>
    <w:p w:rsidR="00C754A3" w:rsidRDefault="00721483">
      <w:pPr>
        <w:pStyle w:val="Odstavec"/>
        <w:numPr>
          <w:ilvl w:val="0"/>
          <w:numId w:val="2"/>
        </w:numPr>
      </w:pPr>
      <w:r>
        <w:t>Obec Medlice touto vyhláškou zavádí místní poplatek za obecní systém odpadového hospodářství (dále jen „poplatek“).</w:t>
      </w:r>
    </w:p>
    <w:p w:rsidR="00C754A3" w:rsidRDefault="0072148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754A3" w:rsidRDefault="0072148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754A3" w:rsidRDefault="00721483">
      <w:pPr>
        <w:pStyle w:val="Nadpis2"/>
      </w:pPr>
      <w:r>
        <w:t>Čl. 2</w:t>
      </w:r>
      <w:r>
        <w:br/>
        <w:t>Poplatník</w:t>
      </w:r>
    </w:p>
    <w:p w:rsidR="00C754A3" w:rsidRDefault="00721483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754A3" w:rsidRDefault="00721483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754A3" w:rsidRDefault="0072148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754A3" w:rsidRDefault="00721483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754A3" w:rsidRDefault="00721483">
      <w:pPr>
        <w:pStyle w:val="Nadpis2"/>
      </w:pPr>
      <w:r>
        <w:t>Čl. 3</w:t>
      </w:r>
      <w:r>
        <w:br/>
        <w:t>Ohlašovací povinnost</w:t>
      </w:r>
    </w:p>
    <w:p w:rsidR="00C754A3" w:rsidRDefault="00721483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754A3" w:rsidRDefault="00721483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754A3" w:rsidRDefault="00721483">
      <w:pPr>
        <w:pStyle w:val="Nadpis2"/>
      </w:pPr>
      <w:r>
        <w:t>Čl. 4</w:t>
      </w:r>
      <w:r>
        <w:br/>
        <w:t>Sazba poplatku</w:t>
      </w:r>
    </w:p>
    <w:p w:rsidR="00C754A3" w:rsidRDefault="00721483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9312C1" w:rsidRPr="009312C1">
        <w:t>750</w:t>
      </w:r>
      <w:r>
        <w:rPr>
          <w:color w:val="C9211E"/>
        </w:rPr>
        <w:t xml:space="preserve"> </w:t>
      </w:r>
      <w:r>
        <w:t>Kč.</w:t>
      </w:r>
    </w:p>
    <w:p w:rsidR="00C754A3" w:rsidRDefault="00721483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C754A3" w:rsidRDefault="00721483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C754A3" w:rsidRDefault="00721483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C754A3" w:rsidRDefault="00721483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754A3" w:rsidRDefault="00721483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C754A3" w:rsidRDefault="00721483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C754A3" w:rsidRDefault="00721483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C754A3" w:rsidRDefault="00721483">
      <w:pPr>
        <w:pStyle w:val="Nadpis2"/>
      </w:pPr>
      <w:r>
        <w:t>Čl. 5</w:t>
      </w:r>
      <w:r>
        <w:br/>
        <w:t>Splatnost poplatku</w:t>
      </w:r>
    </w:p>
    <w:p w:rsidR="00C754A3" w:rsidRDefault="00721483">
      <w:pPr>
        <w:pStyle w:val="Odstavec"/>
        <w:numPr>
          <w:ilvl w:val="0"/>
          <w:numId w:val="6"/>
        </w:numPr>
      </w:pPr>
      <w:r>
        <w:t>Poplatek je splatný nejpozději do 30. září příslušného kalendářního roku.</w:t>
      </w:r>
    </w:p>
    <w:p w:rsidR="00C754A3" w:rsidRDefault="00721483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754A3" w:rsidRDefault="0072148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C754A3" w:rsidRDefault="00721483">
      <w:pPr>
        <w:pStyle w:val="Nadpis2"/>
      </w:pPr>
      <w:r>
        <w:t>Čl. 6</w:t>
      </w:r>
      <w:r>
        <w:br/>
        <w:t xml:space="preserve"> Osvobození </w:t>
      </w:r>
    </w:p>
    <w:p w:rsidR="00C754A3" w:rsidRDefault="00721483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754A3" w:rsidRDefault="00721483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C754A3" w:rsidRDefault="00721483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754A3" w:rsidRDefault="00721483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754A3" w:rsidRDefault="00721483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C754A3" w:rsidRDefault="00721483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1D5A04" w:rsidRDefault="001D5A04" w:rsidP="001D5A04">
      <w:pPr>
        <w:pStyle w:val="Odstavec"/>
        <w:numPr>
          <w:ilvl w:val="0"/>
          <w:numId w:val="7"/>
        </w:numPr>
      </w:pPr>
      <w:r>
        <w:t xml:space="preserve">Od poplatku je osvobozena osoba, které poplatková povinnost vznikla z důvodu přihlášení v obci a </w:t>
      </w:r>
    </w:p>
    <w:p w:rsidR="001D5A04" w:rsidRDefault="001D5A04" w:rsidP="001D5A04">
      <w:pPr>
        <w:pStyle w:val="Odstavec"/>
        <w:numPr>
          <w:ilvl w:val="0"/>
          <w:numId w:val="8"/>
        </w:numPr>
        <w:tabs>
          <w:tab w:val="clear" w:pos="567"/>
        </w:tabs>
      </w:pPr>
      <w:r>
        <w:t>údaj o místě trvalého pobytu byl úředně zrušen v souladu se zákonem a jejím místem trvalého pobytu je sídlo ohlašovny – Medlice 58, 671 40 Tavíkovice.</w:t>
      </w:r>
    </w:p>
    <w:p w:rsidR="001D5A04" w:rsidRDefault="001D5A04" w:rsidP="001D5A04">
      <w:pPr>
        <w:pStyle w:val="Odstavec"/>
        <w:numPr>
          <w:ilvl w:val="0"/>
          <w:numId w:val="8"/>
        </w:numPr>
        <w:tabs>
          <w:tab w:val="clear" w:pos="567"/>
        </w:tabs>
      </w:pPr>
      <w:r>
        <w:t xml:space="preserve">v příslušném kalendářním roce žije v zahraničí déle než 10 měsíců. </w:t>
      </w:r>
    </w:p>
    <w:p w:rsidR="00C754A3" w:rsidRDefault="00721483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754A3" w:rsidRDefault="00721483">
      <w:pPr>
        <w:pStyle w:val="Nadpis2"/>
      </w:pPr>
      <w:r>
        <w:t>Čl. 7</w:t>
      </w:r>
      <w:r>
        <w:br/>
        <w:t>Účinnost</w:t>
      </w:r>
      <w:bookmarkStart w:id="0" w:name="_GoBack"/>
      <w:bookmarkEnd w:id="0"/>
    </w:p>
    <w:p w:rsidR="00C754A3" w:rsidRDefault="00721483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C754A3">
        <w:trPr>
          <w:trHeight w:hRule="exact" w:val="1134"/>
        </w:trPr>
        <w:tc>
          <w:tcPr>
            <w:tcW w:w="4820" w:type="dxa"/>
            <w:vAlign w:val="bottom"/>
          </w:tcPr>
          <w:p w:rsidR="00C754A3" w:rsidRDefault="00721483">
            <w:pPr>
              <w:pStyle w:val="PodpisovePole"/>
              <w:keepNext/>
            </w:pPr>
            <w:r>
              <w:t>Jan Dočekal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C754A3" w:rsidRDefault="00721483">
            <w:pPr>
              <w:pStyle w:val="PodpisovePole"/>
            </w:pPr>
            <w:r>
              <w:t>Radek Sobotka v. r.</w:t>
            </w:r>
            <w:r>
              <w:br/>
              <w:t xml:space="preserve"> místostarosta </w:t>
            </w:r>
          </w:p>
        </w:tc>
      </w:tr>
      <w:tr w:rsidR="00C754A3">
        <w:trPr>
          <w:trHeight w:hRule="exact" w:val="1134"/>
        </w:trPr>
        <w:tc>
          <w:tcPr>
            <w:tcW w:w="4820" w:type="dxa"/>
            <w:vAlign w:val="bottom"/>
          </w:tcPr>
          <w:p w:rsidR="00C754A3" w:rsidRDefault="00C754A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C754A3" w:rsidRDefault="00C754A3">
            <w:pPr>
              <w:pStyle w:val="PodpisovePole"/>
            </w:pPr>
          </w:p>
        </w:tc>
      </w:tr>
    </w:tbl>
    <w:p w:rsidR="00C754A3" w:rsidRDefault="00C754A3"/>
    <w:sectPr w:rsidR="00C754A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E8" w:rsidRDefault="00DD43E8">
      <w:r>
        <w:separator/>
      </w:r>
    </w:p>
  </w:endnote>
  <w:endnote w:type="continuationSeparator" w:id="0">
    <w:p w:rsidR="00DD43E8" w:rsidRDefault="00DD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E8" w:rsidRDefault="00DD43E8">
      <w:pPr>
        <w:rPr>
          <w:sz w:val="12"/>
        </w:rPr>
      </w:pPr>
      <w:r>
        <w:separator/>
      </w:r>
    </w:p>
  </w:footnote>
  <w:footnote w:type="continuationSeparator" w:id="0">
    <w:p w:rsidR="00DD43E8" w:rsidRDefault="00DD43E8">
      <w:pPr>
        <w:rPr>
          <w:sz w:val="12"/>
        </w:rPr>
      </w:pPr>
      <w:r>
        <w:continuationSeparator/>
      </w:r>
    </w:p>
  </w:footnote>
  <w:footnote w:id="1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C754A3" w:rsidRDefault="0072148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4DBB"/>
    <w:multiLevelType w:val="multilevel"/>
    <w:tmpl w:val="A476B52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84B9D"/>
    <w:multiLevelType w:val="multilevel"/>
    <w:tmpl w:val="3A2E86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3161B5F"/>
    <w:multiLevelType w:val="multilevel"/>
    <w:tmpl w:val="784426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3E4EC6"/>
    <w:multiLevelType w:val="multilevel"/>
    <w:tmpl w:val="ACDE60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A1E5515"/>
    <w:multiLevelType w:val="multilevel"/>
    <w:tmpl w:val="A9C0DF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4146DE2"/>
    <w:multiLevelType w:val="multilevel"/>
    <w:tmpl w:val="90EE5E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A3D4855"/>
    <w:multiLevelType w:val="multilevel"/>
    <w:tmpl w:val="461ACD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000F5A"/>
    <w:multiLevelType w:val="hybridMultilevel"/>
    <w:tmpl w:val="50F8D16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4A3"/>
    <w:rsid w:val="001D5A04"/>
    <w:rsid w:val="003F43D2"/>
    <w:rsid w:val="00721483"/>
    <w:rsid w:val="009312C1"/>
    <w:rsid w:val="009404DB"/>
    <w:rsid w:val="00C754A3"/>
    <w:rsid w:val="00D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F4DE4-4C1F-46CA-808E-D934E9DC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</dc:creator>
  <dc:description/>
  <cp:lastModifiedBy>Petra Veselá</cp:lastModifiedBy>
  <cp:revision>4</cp:revision>
  <cp:lastPrinted>2023-12-01T07:41:00Z</cp:lastPrinted>
  <dcterms:created xsi:type="dcterms:W3CDTF">2023-12-01T07:40:00Z</dcterms:created>
  <dcterms:modified xsi:type="dcterms:W3CDTF">2023-12-15T09:29:00Z</dcterms:modified>
  <dc:language>cs-CZ</dc:language>
</cp:coreProperties>
</file>