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1CB5E" w14:textId="2B8ECA4E" w:rsidR="001C15C2" w:rsidRPr="00B02114" w:rsidRDefault="00EE41C4" w:rsidP="00671097">
      <w:pPr>
        <w:jc w:val="center"/>
        <w:rPr>
          <w:b/>
          <w:bCs/>
          <w:sz w:val="28"/>
          <w:szCs w:val="28"/>
        </w:rPr>
      </w:pPr>
      <w:r w:rsidRPr="00B02114">
        <w:rPr>
          <w:b/>
          <w:bCs/>
          <w:sz w:val="28"/>
          <w:szCs w:val="28"/>
        </w:rPr>
        <w:t>Město Roudnice nad Labem</w:t>
      </w:r>
    </w:p>
    <w:p w14:paraId="1FF3D699" w14:textId="77777777" w:rsidR="00671097" w:rsidRPr="00671097" w:rsidRDefault="00671097" w:rsidP="00671097">
      <w:pPr>
        <w:jc w:val="center"/>
        <w:rPr>
          <w:b/>
          <w:bCs/>
        </w:rPr>
      </w:pPr>
    </w:p>
    <w:p w14:paraId="091214B3" w14:textId="173CF78D" w:rsidR="00671097" w:rsidRPr="00B02114" w:rsidRDefault="00EE41C4" w:rsidP="00671097">
      <w:pPr>
        <w:jc w:val="center"/>
        <w:rPr>
          <w:sz w:val="24"/>
          <w:szCs w:val="24"/>
        </w:rPr>
      </w:pPr>
      <w:r w:rsidRPr="00B02114">
        <w:rPr>
          <w:sz w:val="24"/>
          <w:szCs w:val="24"/>
        </w:rPr>
        <w:t>NAŘÍZENÍ MĚSTA č</w:t>
      </w:r>
      <w:r w:rsidRPr="005C6C26">
        <w:rPr>
          <w:sz w:val="24"/>
          <w:szCs w:val="24"/>
        </w:rPr>
        <w:t xml:space="preserve">. </w:t>
      </w:r>
      <w:r w:rsidR="00F00EA0" w:rsidRPr="005C6C26">
        <w:rPr>
          <w:sz w:val="24"/>
          <w:szCs w:val="24"/>
        </w:rPr>
        <w:t>2</w:t>
      </w:r>
      <w:r w:rsidRPr="005C6C26">
        <w:rPr>
          <w:sz w:val="24"/>
          <w:szCs w:val="24"/>
        </w:rPr>
        <w:t>/2022</w:t>
      </w:r>
    </w:p>
    <w:p w14:paraId="0E12A6B9" w14:textId="47527B2F" w:rsidR="00EE41C4" w:rsidRPr="00B02114" w:rsidRDefault="00EE41C4" w:rsidP="00671097">
      <w:pPr>
        <w:jc w:val="center"/>
        <w:rPr>
          <w:b/>
          <w:bCs/>
          <w:sz w:val="24"/>
          <w:szCs w:val="24"/>
        </w:rPr>
      </w:pPr>
      <w:r w:rsidRPr="00B02114">
        <w:rPr>
          <w:b/>
          <w:bCs/>
          <w:sz w:val="24"/>
          <w:szCs w:val="24"/>
        </w:rPr>
        <w:t>o placeném stání silničních motorových vozidel na vymezených místních komunikacích na území města Roudnice nad Labem</w:t>
      </w:r>
    </w:p>
    <w:p w14:paraId="619F29D1" w14:textId="424C9DF4" w:rsidR="00EE41C4" w:rsidRDefault="00EE41C4" w:rsidP="00DB1175"/>
    <w:p w14:paraId="1054785A" w14:textId="0B78BBE3" w:rsidR="00EE41C4" w:rsidRDefault="00EE41C4" w:rsidP="00DB1175">
      <w:r>
        <w:t xml:space="preserve">Rada města Roudnice nad Labem se na svém zasedání dne </w:t>
      </w:r>
      <w:r w:rsidR="00D31FBB">
        <w:t>7. 9. 2022</w:t>
      </w:r>
      <w:r>
        <w:t xml:space="preserve"> usnesením č. </w:t>
      </w:r>
      <w:r w:rsidR="00D31FBB">
        <w:t>354/2022</w:t>
      </w:r>
      <w:r>
        <w:t xml:space="preserve"> rozhodla v souladu s ustanovením § 11, § 61 odst. 2 písm. a) a § 102 odst. 2 písm. d) zákona č. </w:t>
      </w:r>
      <w:r w:rsidR="00671097">
        <w:t>128/2000 Sb., o obcích (obecní zřízení), ve znění pozdějších předpisů, a ustanovení</w:t>
      </w:r>
      <w:r w:rsidR="00153956">
        <w:t>m</w:t>
      </w:r>
      <w:r w:rsidR="00671097">
        <w:t xml:space="preserve"> § 23 odst. 1 zákona č.</w:t>
      </w:r>
      <w:r w:rsidR="00153956">
        <w:t> </w:t>
      </w:r>
      <w:r w:rsidR="00671097">
        <w:t>13/1997</w:t>
      </w:r>
      <w:r w:rsidR="00153956">
        <w:t> </w:t>
      </w:r>
      <w:r w:rsidR="00671097">
        <w:t>Sb., o pozemních komunikacích, ve znění pozdějších předpisů, vydat toto nařízení:</w:t>
      </w:r>
    </w:p>
    <w:p w14:paraId="1B260B6B" w14:textId="2B3C0B12" w:rsidR="00671097" w:rsidRDefault="00671097" w:rsidP="00DB1175"/>
    <w:p w14:paraId="39817F9D" w14:textId="38098E37" w:rsidR="00671097" w:rsidRDefault="00671097" w:rsidP="00DB1175"/>
    <w:p w14:paraId="61A1A833" w14:textId="77777777" w:rsidR="00671097" w:rsidRDefault="00671097" w:rsidP="00DB1175"/>
    <w:p w14:paraId="538D0138" w14:textId="2F99FB15" w:rsidR="00671097" w:rsidRDefault="00671097" w:rsidP="00671097">
      <w:pPr>
        <w:jc w:val="center"/>
        <w:rPr>
          <w:b/>
          <w:bCs/>
        </w:rPr>
      </w:pPr>
      <w:r w:rsidRPr="00671097">
        <w:rPr>
          <w:b/>
          <w:bCs/>
        </w:rPr>
        <w:t>Článek 1.</w:t>
      </w:r>
    </w:p>
    <w:p w14:paraId="414225C7" w14:textId="095A1BD2" w:rsidR="00765C1B" w:rsidRPr="00671097" w:rsidRDefault="00765C1B" w:rsidP="00671097">
      <w:pPr>
        <w:jc w:val="center"/>
        <w:rPr>
          <w:b/>
          <w:bCs/>
        </w:rPr>
      </w:pPr>
      <w:r>
        <w:rPr>
          <w:b/>
          <w:bCs/>
        </w:rPr>
        <w:t>Předmět změny</w:t>
      </w:r>
    </w:p>
    <w:p w14:paraId="500AE1FA" w14:textId="4C8C0125" w:rsidR="00671097" w:rsidRDefault="00671097" w:rsidP="00DB1175"/>
    <w:p w14:paraId="3214D3AA" w14:textId="0488CC09" w:rsidR="00671097" w:rsidRDefault="00671097" w:rsidP="00DB1175">
      <w:r>
        <w:t>Nařízení města Roudnice nad Labem č. 3/2021</w:t>
      </w:r>
      <w:r w:rsidR="00865832">
        <w:t>,</w:t>
      </w:r>
      <w:r>
        <w:t xml:space="preserve"> ve znění nařízení č. 4/2021 a nařízení č. 7/2021, o placeném </w:t>
      </w:r>
      <w:r w:rsidRPr="00671097">
        <w:t>stání silničních motorových vozidel na vymezených místních komunikacích na území města Roudnice nad L</w:t>
      </w:r>
      <w:r>
        <w:t>abem, se mění takto:</w:t>
      </w:r>
    </w:p>
    <w:p w14:paraId="0D4B6B9A" w14:textId="216B9916" w:rsidR="00765C1B" w:rsidRDefault="00765C1B" w:rsidP="00DB1175"/>
    <w:p w14:paraId="37DCA5ED" w14:textId="3E8C3A12" w:rsidR="00765C1B" w:rsidRDefault="00765C1B" w:rsidP="00DB1175">
      <w:r>
        <w:t xml:space="preserve">V článku 5 </w:t>
      </w:r>
      <w:r w:rsidRPr="00765C1B">
        <w:rPr>
          <w:i/>
          <w:iCs/>
        </w:rPr>
        <w:t>„Podmínky pro vydání parkovací známky“</w:t>
      </w:r>
      <w:r>
        <w:t xml:space="preserve"> </w:t>
      </w:r>
      <w:r w:rsidR="009921B5">
        <w:t>odstavec 5. zní</w:t>
      </w:r>
      <w:r>
        <w:t>:</w:t>
      </w:r>
    </w:p>
    <w:p w14:paraId="4AD63120" w14:textId="1627722B" w:rsidR="00765C1B" w:rsidRDefault="00765C1B" w:rsidP="00DB1175"/>
    <w:p w14:paraId="0253916C" w14:textId="44BF1DBA" w:rsidR="00765C1B" w:rsidRDefault="00765C1B" w:rsidP="00483C61">
      <w:pPr>
        <w:ind w:left="705" w:hanging="705"/>
      </w:pPr>
      <w:r>
        <w:t>„5.</w:t>
      </w:r>
      <w:r>
        <w:tab/>
      </w:r>
      <w:r w:rsidR="00483C61">
        <w:t>Parkovací známkou se pro účely tohoto nařízení rozumí virtuální parkovací známka evidovaná v evidenci</w:t>
      </w:r>
      <w:r w:rsidR="00FF41AF">
        <w:t xml:space="preserve"> parkovacích známek</w:t>
      </w:r>
      <w:r w:rsidR="00483C61">
        <w:t xml:space="preserve">, kterou </w:t>
      </w:r>
      <w:r w:rsidR="00513FEF">
        <w:t>vede</w:t>
      </w:r>
      <w:r w:rsidR="00483C61">
        <w:t xml:space="preserve"> Městská policie</w:t>
      </w:r>
      <w:r w:rsidR="00513FEF">
        <w:t xml:space="preserve"> Roudnice nad Labem</w:t>
      </w:r>
      <w:r w:rsidR="00483C61">
        <w:t>.</w:t>
      </w:r>
      <w:r w:rsidR="00FF41AF">
        <w:t>“</w:t>
      </w:r>
    </w:p>
    <w:p w14:paraId="397214AF" w14:textId="68904787" w:rsidR="00483C61" w:rsidRDefault="00483C61" w:rsidP="00483C61">
      <w:pPr>
        <w:ind w:left="705" w:hanging="705"/>
      </w:pPr>
    </w:p>
    <w:p w14:paraId="0214EA9A" w14:textId="2B290585" w:rsidR="00483C61" w:rsidRDefault="00483C61" w:rsidP="00483C61">
      <w:pPr>
        <w:ind w:left="705" w:hanging="705"/>
      </w:pPr>
      <w:r>
        <w:t>V čl</w:t>
      </w:r>
      <w:r w:rsidR="00FF41AF">
        <w:t>ánku</w:t>
      </w:r>
      <w:r>
        <w:t xml:space="preserve"> 5 </w:t>
      </w:r>
      <w:r w:rsidRPr="00FF41AF">
        <w:rPr>
          <w:i/>
          <w:iCs/>
        </w:rPr>
        <w:t>„Podmínky pro vydání parkovací známky“</w:t>
      </w:r>
      <w:r>
        <w:t xml:space="preserve"> se </w:t>
      </w:r>
      <w:r w:rsidR="00255991">
        <w:t>vkládá</w:t>
      </w:r>
      <w:r>
        <w:t xml:space="preserve"> </w:t>
      </w:r>
      <w:r w:rsidR="00255991">
        <w:t xml:space="preserve">nový </w:t>
      </w:r>
      <w:r>
        <w:t>odstavec 6.</w:t>
      </w:r>
      <w:r w:rsidR="00255991">
        <w:t>, který zní:</w:t>
      </w:r>
    </w:p>
    <w:p w14:paraId="2DA4925E" w14:textId="1D8FDBF2" w:rsidR="00255991" w:rsidRDefault="00255991" w:rsidP="00483C61">
      <w:pPr>
        <w:ind w:left="705" w:hanging="705"/>
      </w:pPr>
    </w:p>
    <w:p w14:paraId="32F58471" w14:textId="7F3F943E" w:rsidR="00255991" w:rsidRDefault="00255991" w:rsidP="00483C61">
      <w:pPr>
        <w:ind w:left="705" w:hanging="705"/>
      </w:pPr>
      <w:r>
        <w:t>„6.</w:t>
      </w:r>
      <w:r>
        <w:tab/>
        <w:t>Vydáním parkovací známky ve smyslu odst</w:t>
      </w:r>
      <w:r w:rsidR="00FF41AF">
        <w:t>. 4. tohoto článku se rozumí vložení informací do evidence parkovacích známek</w:t>
      </w:r>
      <w:r w:rsidR="00513FEF">
        <w:t xml:space="preserve"> vedené Městskou policií Roudnice nad Labem</w:t>
      </w:r>
      <w:r w:rsidR="001F7572">
        <w:t>, o čemž obdrží držitel parkovací známky potvrzení.</w:t>
      </w:r>
      <w:r w:rsidR="00FF41AF">
        <w:t>“</w:t>
      </w:r>
    </w:p>
    <w:p w14:paraId="5A2C7C77" w14:textId="7F77D3FB" w:rsidR="00FF41AF" w:rsidRDefault="00FF41AF" w:rsidP="00483C61">
      <w:pPr>
        <w:ind w:left="705" w:hanging="705"/>
      </w:pPr>
    </w:p>
    <w:p w14:paraId="330C449D" w14:textId="4B4FE885" w:rsidR="00FF41AF" w:rsidRDefault="00FF41AF" w:rsidP="00483C61">
      <w:pPr>
        <w:ind w:left="705" w:hanging="705"/>
      </w:pPr>
      <w:r>
        <w:t xml:space="preserve">V článku 5 </w:t>
      </w:r>
      <w:r w:rsidRPr="00FF41AF">
        <w:rPr>
          <w:i/>
          <w:iCs/>
        </w:rPr>
        <w:t>„Podmínky pro vydání parkovací známky“</w:t>
      </w:r>
      <w:r w:rsidRPr="00FF41AF">
        <w:t xml:space="preserve"> se vkládá nový odstavec </w:t>
      </w:r>
      <w:r>
        <w:t>7</w:t>
      </w:r>
      <w:r w:rsidRPr="00FF41AF">
        <w:t>., který zní:</w:t>
      </w:r>
    </w:p>
    <w:p w14:paraId="0740179F" w14:textId="40D6E130" w:rsidR="00765C1B" w:rsidRDefault="00765C1B" w:rsidP="00DB1175"/>
    <w:p w14:paraId="0E89D1A5" w14:textId="30130F78" w:rsidR="00765C1B" w:rsidRDefault="00FF41AF" w:rsidP="00513FEF">
      <w:pPr>
        <w:spacing w:after="160"/>
        <w:ind w:left="705" w:hanging="705"/>
      </w:pPr>
      <w:r>
        <w:t>„7.</w:t>
      </w:r>
      <w:r>
        <w:tab/>
        <w:t xml:space="preserve">V evidenci parkovacích známek </w:t>
      </w:r>
      <w:r w:rsidR="00513FEF">
        <w:t xml:space="preserve">vedené Městskou policií Roudnice nad Labem </w:t>
      </w:r>
      <w:r>
        <w:t>se evidují tyto údaje:</w:t>
      </w:r>
    </w:p>
    <w:p w14:paraId="584E2E83" w14:textId="250A2F66" w:rsidR="00FF41AF" w:rsidRDefault="00FF41AF" w:rsidP="00B02114">
      <w:pPr>
        <w:pStyle w:val="Odstavecseseznamem"/>
        <w:numPr>
          <w:ilvl w:val="0"/>
          <w:numId w:val="7"/>
        </w:numPr>
        <w:spacing w:after="80"/>
        <w:ind w:left="1066" w:hanging="357"/>
        <w:contextualSpacing w:val="0"/>
      </w:pPr>
      <w:r>
        <w:t>číslo parkovací známky opravňující ke stání ve vymezené oblasti;</w:t>
      </w:r>
    </w:p>
    <w:p w14:paraId="463034E1" w14:textId="486EEEC8" w:rsidR="00FF41AF" w:rsidRDefault="00B02114" w:rsidP="00B02114">
      <w:pPr>
        <w:pStyle w:val="Odstavecseseznamem"/>
        <w:numPr>
          <w:ilvl w:val="0"/>
          <w:numId w:val="7"/>
        </w:numPr>
        <w:spacing w:after="80"/>
        <w:ind w:left="1066" w:hanging="357"/>
        <w:contextualSpacing w:val="0"/>
      </w:pPr>
      <w:r>
        <w:t>údaj o době platnosti parkovací známky;</w:t>
      </w:r>
    </w:p>
    <w:p w14:paraId="62CB57DB" w14:textId="683940BD" w:rsidR="00B02114" w:rsidRDefault="00B02114" w:rsidP="00B02114">
      <w:pPr>
        <w:pStyle w:val="Odstavecseseznamem"/>
        <w:numPr>
          <w:ilvl w:val="0"/>
          <w:numId w:val="7"/>
        </w:numPr>
        <w:spacing w:after="80"/>
        <w:ind w:left="1066" w:hanging="357"/>
        <w:contextualSpacing w:val="0"/>
      </w:pPr>
      <w:r>
        <w:t>registrační značk</w:t>
      </w:r>
      <w:r w:rsidR="009D006B">
        <w:t>a</w:t>
      </w:r>
      <w:r>
        <w:t xml:space="preserve"> vozidla, pro které je parkovací známka registrována;</w:t>
      </w:r>
    </w:p>
    <w:p w14:paraId="63B5309E" w14:textId="2C191A86" w:rsidR="00B02114" w:rsidRDefault="00B02114" w:rsidP="00FF41AF">
      <w:pPr>
        <w:pStyle w:val="Odstavecseseznamem"/>
        <w:numPr>
          <w:ilvl w:val="0"/>
          <w:numId w:val="7"/>
        </w:numPr>
        <w:ind w:left="1066" w:hanging="357"/>
      </w:pPr>
      <w:r>
        <w:t>jméno a příjmení nebo název držitele parkovací známky.</w:t>
      </w:r>
      <w:r w:rsidR="009921B5">
        <w:t>“</w:t>
      </w:r>
    </w:p>
    <w:p w14:paraId="5A1B6277" w14:textId="58200940" w:rsidR="00B538B8" w:rsidRDefault="00B538B8" w:rsidP="00B538B8"/>
    <w:p w14:paraId="598D1819" w14:textId="77777777" w:rsidR="00C92427" w:rsidRDefault="00C92427" w:rsidP="00B538B8"/>
    <w:p w14:paraId="4B9D2482" w14:textId="77777777" w:rsidR="00C92427" w:rsidRDefault="00C92427" w:rsidP="00B538B8"/>
    <w:p w14:paraId="7E565A62" w14:textId="77777777" w:rsidR="00C92427" w:rsidRDefault="00C92427" w:rsidP="00B538B8"/>
    <w:p w14:paraId="25CC8C1B" w14:textId="77777777" w:rsidR="00C92427" w:rsidRDefault="00C92427" w:rsidP="00B538B8"/>
    <w:p w14:paraId="147C8EAA" w14:textId="77777777" w:rsidR="00C92427" w:rsidRDefault="00C92427" w:rsidP="00B538B8"/>
    <w:p w14:paraId="600FB351" w14:textId="3327AF4B" w:rsidR="00B538B8" w:rsidRDefault="008264D1" w:rsidP="00B538B8">
      <w:r>
        <w:lastRenderedPageBreak/>
        <w:t xml:space="preserve">Za článek 6 se vkládá nový článek 6a </w:t>
      </w:r>
      <w:r w:rsidRPr="008264D1">
        <w:rPr>
          <w:i/>
          <w:iCs/>
        </w:rPr>
        <w:t>„Přechodná ustanovení“</w:t>
      </w:r>
      <w:r w:rsidR="00B538B8" w:rsidRPr="00B538B8">
        <w:t xml:space="preserve"> který zní</w:t>
      </w:r>
      <w:r w:rsidR="00B538B8">
        <w:t>:</w:t>
      </w:r>
    </w:p>
    <w:p w14:paraId="1B512012" w14:textId="124816A7" w:rsidR="00C92427" w:rsidRDefault="00C92427" w:rsidP="00B538B8"/>
    <w:p w14:paraId="7299BC69" w14:textId="67415D9F" w:rsidR="00C92427" w:rsidRPr="00C92427" w:rsidRDefault="00C92427" w:rsidP="00C92427">
      <w:pPr>
        <w:jc w:val="center"/>
        <w:rPr>
          <w:b/>
          <w:bCs/>
        </w:rPr>
      </w:pPr>
      <w:r w:rsidRPr="00C92427">
        <w:rPr>
          <w:b/>
          <w:bCs/>
        </w:rPr>
        <w:t>„Článek 6a.</w:t>
      </w:r>
    </w:p>
    <w:p w14:paraId="51B179D2" w14:textId="6A85F098" w:rsidR="00C92427" w:rsidRPr="00C92427" w:rsidRDefault="00C92427" w:rsidP="00C92427">
      <w:pPr>
        <w:jc w:val="center"/>
        <w:rPr>
          <w:b/>
          <w:bCs/>
        </w:rPr>
      </w:pPr>
      <w:r w:rsidRPr="00C92427">
        <w:rPr>
          <w:b/>
          <w:bCs/>
        </w:rPr>
        <w:t>Přechodná ustanovení</w:t>
      </w:r>
    </w:p>
    <w:p w14:paraId="4362E6B4" w14:textId="443968DF" w:rsidR="00B538B8" w:rsidRDefault="00B538B8" w:rsidP="00B538B8"/>
    <w:p w14:paraId="697918E9" w14:textId="089666A7" w:rsidR="00B538B8" w:rsidRDefault="008264D1" w:rsidP="00B538B8">
      <w:pPr>
        <w:ind w:left="705" w:hanging="705"/>
      </w:pPr>
      <w:r>
        <w:t>1</w:t>
      </w:r>
      <w:r w:rsidR="00B538B8">
        <w:t>.</w:t>
      </w:r>
      <w:r w:rsidR="00B538B8">
        <w:tab/>
        <w:t xml:space="preserve">Právní úprava parkovacích známek vydaných před účinností </w:t>
      </w:r>
      <w:r w:rsidR="00C92427">
        <w:t xml:space="preserve">tohoto </w:t>
      </w:r>
      <w:r w:rsidR="00B538B8">
        <w:t xml:space="preserve">nařízení se </w:t>
      </w:r>
      <w:r w:rsidR="00494AF5">
        <w:t xml:space="preserve">řídí </w:t>
      </w:r>
      <w:r w:rsidR="00B538B8">
        <w:t>dosavadním zněním nařízení města Roudnice nad Labem č. 3/2021</w:t>
      </w:r>
      <w:r w:rsidR="00865832">
        <w:t>,</w:t>
      </w:r>
      <w:r w:rsidR="00B538B8">
        <w:t xml:space="preserve"> ve znění nařízení č. 4/2021 a nařízení č. 7/2021</w:t>
      </w:r>
      <w:r w:rsidR="00865832">
        <w:t xml:space="preserve">, </w:t>
      </w:r>
      <w:r w:rsidR="00865832" w:rsidRPr="00865832">
        <w:t>o placeném stání silničních motorových vozidel na vymezených místních komunikacích na území města Roudnice nad Labem</w:t>
      </w:r>
      <w:r w:rsidR="00813740">
        <w:t>.</w:t>
      </w:r>
      <w:r>
        <w:t>“</w:t>
      </w:r>
    </w:p>
    <w:p w14:paraId="2139EBF4" w14:textId="0381E3E3" w:rsidR="00765C1B" w:rsidRDefault="00765C1B" w:rsidP="00DB1175"/>
    <w:p w14:paraId="29103742" w14:textId="77777777" w:rsidR="00B02114" w:rsidRDefault="00B02114" w:rsidP="00DB1175"/>
    <w:p w14:paraId="444118CC" w14:textId="625DBDFE" w:rsidR="00B02114" w:rsidRPr="00B02114" w:rsidRDefault="00B02114" w:rsidP="00B02114">
      <w:pPr>
        <w:jc w:val="center"/>
        <w:rPr>
          <w:b/>
          <w:bCs/>
        </w:rPr>
      </w:pPr>
      <w:r w:rsidRPr="00B02114">
        <w:rPr>
          <w:b/>
          <w:bCs/>
        </w:rPr>
        <w:t>Článek 2.</w:t>
      </w:r>
    </w:p>
    <w:p w14:paraId="414EB0C9" w14:textId="49F940F6" w:rsidR="00B02114" w:rsidRPr="00B02114" w:rsidRDefault="00B02114" w:rsidP="00B02114">
      <w:pPr>
        <w:jc w:val="center"/>
        <w:rPr>
          <w:b/>
          <w:bCs/>
        </w:rPr>
      </w:pPr>
      <w:r w:rsidRPr="00B02114">
        <w:rPr>
          <w:b/>
          <w:bCs/>
        </w:rPr>
        <w:t>Účinnost</w:t>
      </w:r>
    </w:p>
    <w:p w14:paraId="7A3E012B" w14:textId="37BFCCBA" w:rsidR="00B02114" w:rsidRDefault="00B02114" w:rsidP="00DB1175"/>
    <w:p w14:paraId="541DCA05" w14:textId="5576B156" w:rsidR="00B02114" w:rsidRDefault="00B02114" w:rsidP="00DB1175">
      <w:r>
        <w:t>Toto nařízení nabývá účinnosti patnáctým dnem po dni vyhlášení.</w:t>
      </w:r>
    </w:p>
    <w:p w14:paraId="457E1C4A" w14:textId="121019E1" w:rsidR="009921B5" w:rsidRDefault="009921B5" w:rsidP="00DB1175"/>
    <w:p w14:paraId="0EBD7BCC" w14:textId="1642F749" w:rsidR="009921B5" w:rsidRDefault="009921B5" w:rsidP="00DB1175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  <w:gridCol w:w="1973"/>
        <w:gridCol w:w="3981"/>
      </w:tblGrid>
      <w:tr w:rsidR="009921B5" w14:paraId="72F0293A" w14:textId="77777777" w:rsidTr="009D006B">
        <w:tc>
          <w:tcPr>
            <w:tcW w:w="3320" w:type="dxa"/>
          </w:tcPr>
          <w:p w14:paraId="45A67406" w14:textId="77777777" w:rsidR="009D006B" w:rsidRDefault="009D006B" w:rsidP="00DB1175"/>
          <w:p w14:paraId="454739FC" w14:textId="77777777" w:rsidR="009D006B" w:rsidRDefault="009D006B" w:rsidP="00DB1175"/>
          <w:p w14:paraId="4851562E" w14:textId="1AB8A17F" w:rsidR="009921B5" w:rsidRDefault="009921B5" w:rsidP="00DB1175">
            <w:r>
              <w:t>…………………………………………</w:t>
            </w:r>
            <w:r w:rsidR="009D006B">
              <w:t>….</w:t>
            </w:r>
          </w:p>
          <w:p w14:paraId="16A0977E" w14:textId="38072864" w:rsidR="009921B5" w:rsidRDefault="009921B5" w:rsidP="009921B5">
            <w:pPr>
              <w:jc w:val="center"/>
            </w:pPr>
            <w:r>
              <w:t>Ing. František Padělek, starosta</w:t>
            </w:r>
          </w:p>
        </w:tc>
        <w:tc>
          <w:tcPr>
            <w:tcW w:w="3321" w:type="dxa"/>
          </w:tcPr>
          <w:p w14:paraId="29E0877B" w14:textId="77777777" w:rsidR="009921B5" w:rsidRDefault="009921B5" w:rsidP="00DB1175"/>
        </w:tc>
        <w:tc>
          <w:tcPr>
            <w:tcW w:w="3321" w:type="dxa"/>
          </w:tcPr>
          <w:p w14:paraId="1765F690" w14:textId="77777777" w:rsidR="009D006B" w:rsidRDefault="009D006B" w:rsidP="00DB1175"/>
          <w:p w14:paraId="3DCC3CEF" w14:textId="77777777" w:rsidR="009D006B" w:rsidRDefault="009D006B" w:rsidP="00DB1175"/>
          <w:p w14:paraId="357ED942" w14:textId="165758A8" w:rsidR="009921B5" w:rsidRDefault="009D006B" w:rsidP="00DB1175">
            <w:r>
              <w:t>..</w:t>
            </w:r>
            <w:r w:rsidR="009921B5" w:rsidRPr="009921B5">
              <w:t>…………………………………………..</w:t>
            </w:r>
          </w:p>
          <w:p w14:paraId="25BA30D5" w14:textId="101AFE96" w:rsidR="009921B5" w:rsidRDefault="009D006B" w:rsidP="009D006B">
            <w:pPr>
              <w:jc w:val="center"/>
            </w:pPr>
            <w:r>
              <w:t>Mgr. Jiří Řezníček, místostarosta</w:t>
            </w:r>
          </w:p>
        </w:tc>
      </w:tr>
    </w:tbl>
    <w:p w14:paraId="22156B83" w14:textId="3F0E91FA" w:rsidR="009921B5" w:rsidRDefault="009921B5" w:rsidP="00DB1175"/>
    <w:p w14:paraId="2D02FB30" w14:textId="77777777" w:rsidR="009D006B" w:rsidRDefault="009D006B" w:rsidP="00DB1175"/>
    <w:p w14:paraId="35BBD1D3" w14:textId="0A47E3A9" w:rsidR="009D006B" w:rsidRDefault="004151AC" w:rsidP="00DB1175">
      <w:r>
        <w:t xml:space="preserve"> </w:t>
      </w:r>
      <w:bookmarkStart w:id="0" w:name="_GoBack"/>
      <w:bookmarkEnd w:id="0"/>
    </w:p>
    <w:p w14:paraId="45BA4462" w14:textId="77777777" w:rsidR="009D006B" w:rsidRPr="001C15C2" w:rsidRDefault="009D006B" w:rsidP="00DB1175"/>
    <w:sectPr w:rsidR="009D006B" w:rsidRPr="001C15C2" w:rsidSect="00A92455">
      <w:footerReference w:type="default" r:id="rId8"/>
      <w:pgSz w:w="12240" w:h="15840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FDE72" w14:textId="77777777" w:rsidR="008037CB" w:rsidRDefault="008037CB" w:rsidP="00684B77">
      <w:pPr>
        <w:spacing w:line="240" w:lineRule="auto"/>
      </w:pPr>
      <w:r>
        <w:separator/>
      </w:r>
    </w:p>
  </w:endnote>
  <w:endnote w:type="continuationSeparator" w:id="0">
    <w:p w14:paraId="4C2A414D" w14:textId="77777777" w:rsidR="008037CB" w:rsidRDefault="008037CB" w:rsidP="00684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480944"/>
      <w:docPartObj>
        <w:docPartGallery w:val="Page Numbers (Bottom of Page)"/>
        <w:docPartUnique/>
      </w:docPartObj>
    </w:sdtPr>
    <w:sdtEndPr/>
    <w:sdtContent>
      <w:p w14:paraId="3F2CD371" w14:textId="1641FA80" w:rsidR="009D006B" w:rsidRDefault="009D00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1AC">
          <w:rPr>
            <w:noProof/>
          </w:rPr>
          <w:t>2</w:t>
        </w:r>
        <w:r>
          <w:fldChar w:fldCharType="end"/>
        </w:r>
      </w:p>
    </w:sdtContent>
  </w:sdt>
  <w:p w14:paraId="63C43D03" w14:textId="77777777" w:rsidR="00684B77" w:rsidRDefault="00684B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E8FE9" w14:textId="77777777" w:rsidR="008037CB" w:rsidRDefault="008037CB" w:rsidP="00684B77">
      <w:pPr>
        <w:spacing w:line="240" w:lineRule="auto"/>
      </w:pPr>
      <w:r>
        <w:separator/>
      </w:r>
    </w:p>
  </w:footnote>
  <w:footnote w:type="continuationSeparator" w:id="0">
    <w:p w14:paraId="746A6D9D" w14:textId="77777777" w:rsidR="008037CB" w:rsidRDefault="008037CB" w:rsidP="00684B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7F4E"/>
    <w:multiLevelType w:val="hybridMultilevel"/>
    <w:tmpl w:val="5878649C"/>
    <w:lvl w:ilvl="0" w:tplc="1AF0E908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28BE4DC0"/>
    <w:multiLevelType w:val="hybridMultilevel"/>
    <w:tmpl w:val="F5B4AE90"/>
    <w:lvl w:ilvl="0" w:tplc="04090017">
      <w:start w:val="1"/>
      <w:numFmt w:val="lowerLetter"/>
      <w:lvlText w:val="%1)"/>
      <w:lvlJc w:val="left"/>
      <w:pPr>
        <w:ind w:left="1431" w:hanging="360"/>
      </w:p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3A297811"/>
    <w:multiLevelType w:val="hybridMultilevel"/>
    <w:tmpl w:val="E1923830"/>
    <w:lvl w:ilvl="0" w:tplc="00CA8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F00CD"/>
    <w:multiLevelType w:val="multilevel"/>
    <w:tmpl w:val="20245CE0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lowerLetter"/>
      <w:pStyle w:val="Nadpis3"/>
      <w:lvlText w:val="%3)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4DD516E"/>
    <w:multiLevelType w:val="multilevel"/>
    <w:tmpl w:val="0A781A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5" w15:restartNumberingAfterBreak="0">
    <w:nsid w:val="6D0E07AD"/>
    <w:multiLevelType w:val="multilevel"/>
    <w:tmpl w:val="D8360FE0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6" w15:restartNumberingAfterBreak="0">
    <w:nsid w:val="7ADF1720"/>
    <w:multiLevelType w:val="hybridMultilevel"/>
    <w:tmpl w:val="164CA3A8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38"/>
    <w:rsid w:val="000241F2"/>
    <w:rsid w:val="00132749"/>
    <w:rsid w:val="00153956"/>
    <w:rsid w:val="001A22CB"/>
    <w:rsid w:val="001C15C2"/>
    <w:rsid w:val="001D310B"/>
    <w:rsid w:val="001F1BB4"/>
    <w:rsid w:val="001F7572"/>
    <w:rsid w:val="00240EF9"/>
    <w:rsid w:val="00255991"/>
    <w:rsid w:val="002E13DB"/>
    <w:rsid w:val="004151AC"/>
    <w:rsid w:val="0048166B"/>
    <w:rsid w:val="00483C61"/>
    <w:rsid w:val="00494AF5"/>
    <w:rsid w:val="00513FEF"/>
    <w:rsid w:val="0054024B"/>
    <w:rsid w:val="00557B25"/>
    <w:rsid w:val="005C6C26"/>
    <w:rsid w:val="00613738"/>
    <w:rsid w:val="006236EA"/>
    <w:rsid w:val="00671097"/>
    <w:rsid w:val="00684B77"/>
    <w:rsid w:val="006C39A6"/>
    <w:rsid w:val="00765C1B"/>
    <w:rsid w:val="00770F62"/>
    <w:rsid w:val="008037CB"/>
    <w:rsid w:val="008121EE"/>
    <w:rsid w:val="00813740"/>
    <w:rsid w:val="008264D1"/>
    <w:rsid w:val="00862340"/>
    <w:rsid w:val="00865832"/>
    <w:rsid w:val="00973D63"/>
    <w:rsid w:val="009921B5"/>
    <w:rsid w:val="009C2A15"/>
    <w:rsid w:val="009D006B"/>
    <w:rsid w:val="00A57E97"/>
    <w:rsid w:val="00A708A4"/>
    <w:rsid w:val="00A92455"/>
    <w:rsid w:val="00AA1C98"/>
    <w:rsid w:val="00AC0F29"/>
    <w:rsid w:val="00B02114"/>
    <w:rsid w:val="00B538B8"/>
    <w:rsid w:val="00BB363A"/>
    <w:rsid w:val="00BC5F8E"/>
    <w:rsid w:val="00C81CF4"/>
    <w:rsid w:val="00C92427"/>
    <w:rsid w:val="00CD0416"/>
    <w:rsid w:val="00D31FBB"/>
    <w:rsid w:val="00DB1175"/>
    <w:rsid w:val="00DC4446"/>
    <w:rsid w:val="00E0055B"/>
    <w:rsid w:val="00E1520C"/>
    <w:rsid w:val="00E76A8B"/>
    <w:rsid w:val="00E95512"/>
    <w:rsid w:val="00EE12B2"/>
    <w:rsid w:val="00EE41C4"/>
    <w:rsid w:val="00F00EA0"/>
    <w:rsid w:val="00F343DF"/>
    <w:rsid w:val="00FB71BF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6292E"/>
  <w15:chartTrackingRefBased/>
  <w15:docId w15:val="{22B9AC51-EE68-49CF-BB65-75179EB9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2455"/>
    <w:pPr>
      <w:spacing w:after="0"/>
      <w:jc w:val="both"/>
    </w:pPr>
    <w:rPr>
      <w:rFonts w:ascii="Arial" w:hAnsi="Arial"/>
    </w:rPr>
  </w:style>
  <w:style w:type="paragraph" w:styleId="Nadpis1">
    <w:name w:val="heading 1"/>
    <w:basedOn w:val="Nadpis2"/>
    <w:next w:val="Nadpis2"/>
    <w:link w:val="Nadpis1Char"/>
    <w:uiPriority w:val="9"/>
    <w:qFormat/>
    <w:rsid w:val="001D310B"/>
    <w:pPr>
      <w:numPr>
        <w:ilvl w:val="0"/>
      </w:numPr>
      <w:spacing w:before="360"/>
      <w:ind w:left="709" w:hanging="709"/>
      <w:outlineLvl w:val="0"/>
    </w:pPr>
    <w:rPr>
      <w:b/>
      <w:bCs/>
    </w:rPr>
  </w:style>
  <w:style w:type="paragraph" w:styleId="Nadpis2">
    <w:name w:val="heading 2"/>
    <w:basedOn w:val="Normln"/>
    <w:link w:val="Nadpis2Char"/>
    <w:autoRedefine/>
    <w:uiPriority w:val="9"/>
    <w:unhideWhenUsed/>
    <w:qFormat/>
    <w:rsid w:val="001D310B"/>
    <w:pPr>
      <w:numPr>
        <w:ilvl w:val="1"/>
        <w:numId w:val="6"/>
      </w:numPr>
      <w:spacing w:after="120"/>
      <w:ind w:left="709" w:hanging="709"/>
      <w:outlineLvl w:val="1"/>
    </w:pPr>
    <w:rPr>
      <w:rFonts w:eastAsiaTheme="majorEastAsia" w:cstheme="majorBidi"/>
      <w:szCs w:val="26"/>
    </w:rPr>
  </w:style>
  <w:style w:type="paragraph" w:styleId="Nadpis3">
    <w:name w:val="heading 3"/>
    <w:aliases w:val="text"/>
    <w:basedOn w:val="Normln"/>
    <w:link w:val="Nadpis3Char"/>
    <w:uiPriority w:val="9"/>
    <w:unhideWhenUsed/>
    <w:qFormat/>
    <w:rsid w:val="001D310B"/>
    <w:pPr>
      <w:numPr>
        <w:ilvl w:val="2"/>
        <w:numId w:val="6"/>
      </w:numPr>
      <w:spacing w:after="120"/>
      <w:ind w:left="993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15C2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15C2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15C2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15C2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15C2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15C2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310B"/>
    <w:rPr>
      <w:rFonts w:ascii="Arial" w:eastAsiaTheme="majorEastAsia" w:hAnsi="Arial" w:cstheme="majorBidi"/>
      <w:b/>
      <w:bCs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1D310B"/>
    <w:rPr>
      <w:rFonts w:ascii="Arial" w:eastAsiaTheme="majorEastAsia" w:hAnsi="Arial" w:cstheme="majorBidi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B1175"/>
    <w:pPr>
      <w:spacing w:after="12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1175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styleId="Hypertextovodkaz">
    <w:name w:val="Hyperlink"/>
    <w:uiPriority w:val="99"/>
    <w:rsid w:val="001F1BB4"/>
    <w:rPr>
      <w:color w:val="000080"/>
      <w:u w:val="single"/>
    </w:rPr>
  </w:style>
  <w:style w:type="paragraph" w:customStyle="1" w:styleId="Zkladnodstavec">
    <w:name w:val="[Základní odstavec]"/>
    <w:basedOn w:val="Normln"/>
    <w:rsid w:val="001F1BB4"/>
    <w:pPr>
      <w:widowControl w:val="0"/>
      <w:suppressAutoHyphens/>
      <w:autoSpaceDE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n-US" w:eastAsia="zh-CN" w:bidi="hi-I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81CF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81CF4"/>
    <w:pPr>
      <w:ind w:left="720"/>
      <w:contextualSpacing/>
    </w:pPr>
  </w:style>
  <w:style w:type="table" w:styleId="Mkatabulky">
    <w:name w:val="Table Grid"/>
    <w:basedOn w:val="Normlntabulka"/>
    <w:uiPriority w:val="39"/>
    <w:rsid w:val="00E9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84B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4B77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84B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77"/>
    <w:rPr>
      <w:rFonts w:ascii="Arial" w:hAnsi="Arial"/>
    </w:rPr>
  </w:style>
  <w:style w:type="character" w:customStyle="1" w:styleId="Nadpis3Char">
    <w:name w:val="Nadpis 3 Char"/>
    <w:aliases w:val="text Char"/>
    <w:basedOn w:val="Standardnpsmoodstavce"/>
    <w:link w:val="Nadpis3"/>
    <w:uiPriority w:val="9"/>
    <w:rsid w:val="001D310B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15C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15C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15C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15C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15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15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E56FC-4733-42A0-8C4F-53FC20B2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J&amp;V</dc:creator>
  <cp:keywords/>
  <dc:description/>
  <cp:lastModifiedBy>Martincová, Zdeňka</cp:lastModifiedBy>
  <cp:revision>18</cp:revision>
  <cp:lastPrinted>2022-08-04T12:31:00Z</cp:lastPrinted>
  <dcterms:created xsi:type="dcterms:W3CDTF">2021-07-13T10:55:00Z</dcterms:created>
  <dcterms:modified xsi:type="dcterms:W3CDTF">2022-09-19T07:38:00Z</dcterms:modified>
</cp:coreProperties>
</file>