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DAA5C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3936">
        <w:rPr>
          <w:rFonts w:asciiTheme="minorHAnsi" w:hAnsiTheme="minorHAnsi" w:cstheme="minorHAnsi"/>
          <w:b/>
          <w:sz w:val="28"/>
          <w:szCs w:val="28"/>
        </w:rPr>
        <w:t>NAŘÍZENÍ</w:t>
      </w:r>
    </w:p>
    <w:p w14:paraId="302D6A0F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3936">
        <w:rPr>
          <w:rFonts w:asciiTheme="minorHAnsi" w:hAnsiTheme="minorHAnsi" w:cstheme="minorHAnsi"/>
          <w:b/>
          <w:sz w:val="28"/>
          <w:szCs w:val="28"/>
        </w:rPr>
        <w:t>Jihomoravského kraje</w:t>
      </w:r>
    </w:p>
    <w:p w14:paraId="594A84BC" w14:textId="0AFEE1B5" w:rsidR="00380AB4" w:rsidRPr="00634E65" w:rsidRDefault="00380AB4" w:rsidP="00380AB4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34E65">
        <w:rPr>
          <w:rFonts w:asciiTheme="minorHAnsi" w:hAnsiTheme="minorHAnsi" w:cstheme="minorHAnsi"/>
          <w:bCs/>
          <w:sz w:val="28"/>
          <w:szCs w:val="28"/>
        </w:rPr>
        <w:t xml:space="preserve">ze dne </w:t>
      </w:r>
      <w:r w:rsidR="004C353D">
        <w:rPr>
          <w:rFonts w:asciiTheme="minorHAnsi" w:hAnsiTheme="minorHAnsi" w:cstheme="minorHAnsi"/>
          <w:bCs/>
          <w:sz w:val="28"/>
          <w:szCs w:val="28"/>
        </w:rPr>
        <w:t>11.10</w:t>
      </w:r>
      <w:r w:rsidR="00F31B41" w:rsidRPr="006A273F">
        <w:rPr>
          <w:rFonts w:asciiTheme="minorHAnsi" w:hAnsiTheme="minorHAnsi" w:cstheme="minorHAnsi"/>
          <w:bCs/>
          <w:sz w:val="28"/>
          <w:szCs w:val="28"/>
        </w:rPr>
        <w:t>.2023</w:t>
      </w:r>
      <w:r w:rsidRPr="006A273F">
        <w:rPr>
          <w:rFonts w:asciiTheme="minorHAnsi" w:hAnsiTheme="minorHAnsi" w:cstheme="minorHAnsi"/>
          <w:bCs/>
          <w:sz w:val="28"/>
          <w:szCs w:val="28"/>
        </w:rPr>
        <w:t>,</w:t>
      </w:r>
    </w:p>
    <w:p w14:paraId="1AD2FE7C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3936">
        <w:rPr>
          <w:rFonts w:asciiTheme="minorHAnsi" w:hAnsiTheme="minorHAnsi" w:cstheme="minorHAnsi"/>
          <w:b/>
          <w:sz w:val="28"/>
          <w:szCs w:val="28"/>
        </w:rPr>
        <w:t>kterým se stanoví podmínky k zabezpečení požární ochrany</w:t>
      </w:r>
    </w:p>
    <w:p w14:paraId="2B799AE3" w14:textId="799B79F2" w:rsidR="00380AB4" w:rsidRPr="00B23936" w:rsidRDefault="00380AB4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3936">
        <w:rPr>
          <w:rFonts w:asciiTheme="minorHAnsi" w:hAnsiTheme="minorHAnsi" w:cstheme="minorHAnsi"/>
          <w:b/>
          <w:sz w:val="28"/>
          <w:szCs w:val="28"/>
        </w:rPr>
        <w:t>v době zvýšeného nebezpečí vzniku požáru</w:t>
      </w:r>
    </w:p>
    <w:p w14:paraId="5CA23FEF" w14:textId="577B99F3" w:rsidR="00F31B41" w:rsidRPr="00B23936" w:rsidRDefault="00F31B41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BCDEF39" w14:textId="665F1F6B" w:rsidR="00F31B41" w:rsidRPr="00B23936" w:rsidRDefault="00F31B41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5312C" w14:textId="77777777" w:rsidR="00F31B41" w:rsidRPr="00B23936" w:rsidRDefault="00F31B41" w:rsidP="00380AB4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B54669" w14:textId="705A23B8" w:rsidR="001D7D0D" w:rsidRPr="00B23936" w:rsidRDefault="001D7D0D">
      <w:pPr>
        <w:rPr>
          <w:rFonts w:asciiTheme="minorHAnsi" w:hAnsiTheme="minorHAnsi" w:cstheme="minorHAnsi"/>
        </w:rPr>
      </w:pPr>
    </w:p>
    <w:p w14:paraId="5D154D4C" w14:textId="08CA731E" w:rsidR="00380AB4" w:rsidRPr="00B23936" w:rsidRDefault="00380AB4" w:rsidP="00380A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 xml:space="preserve">Rada Jihomoravského kraje </w:t>
      </w:r>
      <w:r w:rsidR="00BA79FC">
        <w:rPr>
          <w:rFonts w:asciiTheme="minorHAnsi" w:hAnsiTheme="minorHAnsi" w:cstheme="minorHAnsi"/>
        </w:rPr>
        <w:t>vydává</w:t>
      </w:r>
      <w:r w:rsidRPr="00B23936">
        <w:rPr>
          <w:rFonts w:asciiTheme="minorHAnsi" w:hAnsiTheme="minorHAnsi" w:cstheme="minorHAnsi"/>
        </w:rPr>
        <w:t xml:space="preserve"> na základě § 27 odst. 2 písm. b) bod</w:t>
      </w:r>
      <w:r w:rsidR="00BA79FC">
        <w:rPr>
          <w:rFonts w:asciiTheme="minorHAnsi" w:hAnsiTheme="minorHAnsi" w:cstheme="minorHAnsi"/>
        </w:rPr>
        <w:t>u</w:t>
      </w:r>
      <w:r w:rsidRPr="00B23936">
        <w:rPr>
          <w:rFonts w:asciiTheme="minorHAnsi" w:hAnsiTheme="minorHAnsi" w:cstheme="minorHAnsi"/>
        </w:rPr>
        <w:t xml:space="preserve"> 3. zákona č. 133/1985 Sb., o požární ochraně, ve znění pozdějších předpisů, v souladu s § 7 nařízení vlády č. 172/2001 Sb., k provedení zákona o</w:t>
      </w:r>
      <w:r w:rsidR="00691595" w:rsidRPr="00B23936">
        <w:rPr>
          <w:rFonts w:asciiTheme="minorHAnsi" w:hAnsiTheme="minorHAnsi" w:cstheme="minorHAnsi"/>
        </w:rPr>
        <w:t> </w:t>
      </w:r>
      <w:r w:rsidRPr="00B23936">
        <w:rPr>
          <w:rFonts w:asciiTheme="minorHAnsi" w:hAnsiTheme="minorHAnsi" w:cstheme="minorHAnsi"/>
        </w:rPr>
        <w:t xml:space="preserve">požární ochraně, ve znění nařízení vlády č. 498/2002 Sb., a v souladu s § 7 a § 59 odst. 1 písm. k) zákona č. 129/2000 Sb., o krajích (krajské zřízení), ve znění pozdějších předpisů, toto nařízení: </w:t>
      </w:r>
    </w:p>
    <w:p w14:paraId="13B24E5D" w14:textId="77777777" w:rsidR="00F31B41" w:rsidRPr="00B23936" w:rsidRDefault="00F31B41" w:rsidP="00380AB4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05D2B693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Čl. 1</w:t>
      </w:r>
    </w:p>
    <w:p w14:paraId="7FB2CE62" w14:textId="02435B72" w:rsidR="00380AB4" w:rsidRPr="00B23936" w:rsidRDefault="00380AB4" w:rsidP="00380AB4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Úvodní ustanovení</w:t>
      </w:r>
    </w:p>
    <w:p w14:paraId="6D17D68A" w14:textId="77777777" w:rsidR="00380AB4" w:rsidRPr="00B23936" w:rsidRDefault="00380AB4" w:rsidP="00380AB4">
      <w:pPr>
        <w:tabs>
          <w:tab w:val="left" w:pos="5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D0F183" w14:textId="77777777" w:rsidR="00380AB4" w:rsidRPr="00090C44" w:rsidRDefault="00380AB4" w:rsidP="00380AB4">
      <w:pPr>
        <w:tabs>
          <w:tab w:val="left" w:pos="540"/>
        </w:tabs>
        <w:jc w:val="both"/>
        <w:rPr>
          <w:rFonts w:asciiTheme="minorHAnsi" w:hAnsiTheme="minorHAnsi" w:cstheme="minorHAnsi"/>
        </w:rPr>
      </w:pPr>
      <w:r w:rsidRPr="00090C44">
        <w:rPr>
          <w:rFonts w:asciiTheme="minorHAnsi" w:hAnsiTheme="minorHAnsi" w:cstheme="minorHAnsi"/>
        </w:rPr>
        <w:t>Nařízení stanoví podmínky zabezpečení požární ochrany v době zvýšeného nebezpečí vzniku požáru.</w:t>
      </w:r>
    </w:p>
    <w:p w14:paraId="4D194267" w14:textId="3A74F9C9" w:rsidR="00380AB4" w:rsidRPr="00B23936" w:rsidRDefault="00380AB4">
      <w:pPr>
        <w:rPr>
          <w:rFonts w:asciiTheme="minorHAnsi" w:hAnsiTheme="minorHAnsi" w:cstheme="minorHAnsi"/>
        </w:rPr>
      </w:pPr>
    </w:p>
    <w:p w14:paraId="349F701C" w14:textId="77777777" w:rsidR="00F31B41" w:rsidRPr="00B23936" w:rsidRDefault="00F31B41">
      <w:pPr>
        <w:rPr>
          <w:rFonts w:asciiTheme="minorHAnsi" w:hAnsiTheme="minorHAnsi" w:cstheme="minorHAnsi"/>
        </w:rPr>
      </w:pPr>
    </w:p>
    <w:p w14:paraId="60920D38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Čl. 2</w:t>
      </w:r>
    </w:p>
    <w:p w14:paraId="5E1203D8" w14:textId="36728281" w:rsidR="00380AB4" w:rsidRPr="00B23936" w:rsidRDefault="00380AB4" w:rsidP="00380AB4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Doba, místa a okolnosti zvýšeného nebezpečí vzniku požáru</w:t>
      </w:r>
    </w:p>
    <w:p w14:paraId="62055B83" w14:textId="77777777" w:rsidR="00380AB4" w:rsidRPr="00B23936" w:rsidRDefault="00380AB4" w:rsidP="00380AB4">
      <w:pPr>
        <w:tabs>
          <w:tab w:val="left" w:pos="54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11D702" w14:textId="29BDD58C" w:rsidR="00380AB4" w:rsidRPr="00B23936" w:rsidRDefault="00AE21FF" w:rsidP="00AE21FF">
      <w:pPr>
        <w:spacing w:after="240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 xml:space="preserve">1) </w:t>
      </w:r>
      <w:r w:rsidR="00380AB4" w:rsidRPr="00B23936">
        <w:rPr>
          <w:rFonts w:asciiTheme="minorHAnsi" w:hAnsiTheme="minorHAnsi" w:cstheme="minorHAnsi"/>
        </w:rPr>
        <w:t xml:space="preserve">Dobou zvýšeného </w:t>
      </w:r>
      <w:r w:rsidR="009D1BA4" w:rsidRPr="00B23936">
        <w:rPr>
          <w:rFonts w:asciiTheme="minorHAnsi" w:hAnsiTheme="minorHAnsi" w:cstheme="minorHAnsi"/>
        </w:rPr>
        <w:t xml:space="preserve">nebezpečí </w:t>
      </w:r>
      <w:r w:rsidR="00380AB4" w:rsidRPr="00B23936">
        <w:rPr>
          <w:rFonts w:asciiTheme="minorHAnsi" w:hAnsiTheme="minorHAnsi" w:cstheme="minorHAnsi"/>
        </w:rPr>
        <w:t>vzniku požáru je</w:t>
      </w:r>
      <w:r w:rsidR="009D1BA4" w:rsidRPr="00B23936">
        <w:rPr>
          <w:rFonts w:asciiTheme="minorHAnsi" w:hAnsiTheme="minorHAnsi" w:cstheme="minorHAnsi"/>
        </w:rPr>
        <w:t>:</w:t>
      </w:r>
    </w:p>
    <w:p w14:paraId="7D722A56" w14:textId="77777777" w:rsidR="00380AB4" w:rsidRPr="00B23936" w:rsidRDefault="00380AB4" w:rsidP="0006613B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období, kdy se klimatické podmínky vyznačují vysokou teplotou ovzduší, dlouhodobým nedostatkem srážek a s tím související nízkou vlhkostí v půdě a vegetaci; zpravidla doba, po kterou je v platnosti výstraha Českého hydrometeorologického ústavu na „nebezpečí požáru“ nebo „vysoké nebezpečí požáru“, zveřejněná v rámci systému integrované výstražné služby (dále jen "období nadměrného sucha"),</w:t>
      </w:r>
    </w:p>
    <w:p w14:paraId="1FCF1171" w14:textId="71F9C36E" w:rsidR="00380AB4" w:rsidRPr="00B23936" w:rsidRDefault="00380AB4" w:rsidP="0006613B">
      <w:pPr>
        <w:numPr>
          <w:ilvl w:val="0"/>
          <w:numId w:val="3"/>
        </w:numPr>
        <w:ind w:left="357" w:hanging="357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období sklizně, posklizňových úprav a naskladňování pícnin a obilovin (dále jen „období sklizně“).</w:t>
      </w:r>
    </w:p>
    <w:p w14:paraId="606BE4A2" w14:textId="77777777" w:rsidR="00483021" w:rsidRPr="00B23936" w:rsidRDefault="00483021" w:rsidP="00483021">
      <w:pPr>
        <w:ind w:left="357"/>
        <w:jc w:val="both"/>
        <w:rPr>
          <w:rFonts w:asciiTheme="minorHAnsi" w:hAnsiTheme="minorHAnsi" w:cstheme="minorHAnsi"/>
        </w:rPr>
      </w:pPr>
    </w:p>
    <w:p w14:paraId="65DCDA9D" w14:textId="4A2B6F9F" w:rsidR="00380AB4" w:rsidRPr="00B23936" w:rsidRDefault="00380AB4" w:rsidP="006D1B5D">
      <w:pPr>
        <w:spacing w:after="240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2) Místem se zvýšeným nebezpečím vzniku požáru v období nadměrného sucha a období sklizně se rozumí</w:t>
      </w:r>
      <w:r w:rsidR="009D1BA4" w:rsidRPr="00B23936">
        <w:rPr>
          <w:rFonts w:asciiTheme="minorHAnsi" w:hAnsiTheme="minorHAnsi" w:cstheme="minorHAnsi"/>
        </w:rPr>
        <w:t>:</w:t>
      </w:r>
    </w:p>
    <w:p w14:paraId="660980BB" w14:textId="3B665CEF" w:rsidR="00380AB4" w:rsidRPr="00B23936" w:rsidRDefault="00380AB4" w:rsidP="00442C7C">
      <w:pPr>
        <w:numPr>
          <w:ilvl w:val="0"/>
          <w:numId w:val="9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lesní porost</w:t>
      </w:r>
      <w:r w:rsidRPr="00B23936">
        <w:rPr>
          <w:rFonts w:asciiTheme="minorHAnsi" w:hAnsiTheme="minorHAnsi" w:cstheme="minorHAnsi"/>
          <w:vertAlign w:val="superscript"/>
        </w:rPr>
        <w:footnoteReference w:id="2"/>
      </w:r>
      <w:r w:rsidRPr="00B23936">
        <w:rPr>
          <w:rFonts w:asciiTheme="minorHAnsi" w:hAnsiTheme="minorHAnsi" w:cstheme="minorHAnsi"/>
        </w:rPr>
        <w:t xml:space="preserve"> a jeho okolí do vzdálenosti 50 m od jeho okraje,</w:t>
      </w:r>
    </w:p>
    <w:p w14:paraId="159C810B" w14:textId="01E61DDF" w:rsidR="00380AB4" w:rsidRPr="00B23936" w:rsidRDefault="00380AB4" w:rsidP="00012F5B">
      <w:pPr>
        <w:numPr>
          <w:ilvl w:val="0"/>
          <w:numId w:val="9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lesopark, park, zahrada a další porosty umožňující vznik a šíření požáru,</w:t>
      </w:r>
    </w:p>
    <w:p w14:paraId="300F472F" w14:textId="77777777" w:rsidR="00380AB4" w:rsidRPr="00B23936" w:rsidRDefault="00380AB4" w:rsidP="00442C7C">
      <w:pPr>
        <w:numPr>
          <w:ilvl w:val="0"/>
          <w:numId w:val="9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sklady sena, slámy, obilovin a jejich okolí do vzdálenosti 50 metrů od jejich okraje,</w:t>
      </w:r>
    </w:p>
    <w:p w14:paraId="52865C78" w14:textId="77777777" w:rsidR="00C82FEE" w:rsidRPr="00B23936" w:rsidRDefault="00380AB4" w:rsidP="00C82FEE">
      <w:pPr>
        <w:numPr>
          <w:ilvl w:val="0"/>
          <w:numId w:val="9"/>
        </w:numPr>
        <w:tabs>
          <w:tab w:val="clear" w:pos="720"/>
          <w:tab w:val="num" w:pos="360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 xml:space="preserve">plocha zemědělských kultur, které jsou svým rostlinným charakterem schopny vznícení </w:t>
      </w:r>
    </w:p>
    <w:p w14:paraId="552A94CA" w14:textId="61611333" w:rsidR="00380AB4" w:rsidRDefault="00380AB4" w:rsidP="00012F5B">
      <w:pPr>
        <w:ind w:firstLine="360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a</w:t>
      </w:r>
      <w:r w:rsidR="00691595" w:rsidRPr="00B23936">
        <w:rPr>
          <w:rFonts w:asciiTheme="minorHAnsi" w:hAnsiTheme="minorHAnsi" w:cstheme="minorHAnsi"/>
        </w:rPr>
        <w:t> </w:t>
      </w:r>
      <w:r w:rsidRPr="00B23936">
        <w:rPr>
          <w:rFonts w:asciiTheme="minorHAnsi" w:hAnsiTheme="minorHAnsi" w:cstheme="minorHAnsi"/>
        </w:rPr>
        <w:t>šíření požáru,</w:t>
      </w:r>
    </w:p>
    <w:p w14:paraId="033BE028" w14:textId="0DE44DEB" w:rsidR="004E2850" w:rsidRPr="003617D5" w:rsidRDefault="00380AB4" w:rsidP="002E10AF">
      <w:pPr>
        <w:numPr>
          <w:ilvl w:val="0"/>
          <w:numId w:val="9"/>
        </w:numPr>
        <w:tabs>
          <w:tab w:val="clear" w:pos="720"/>
          <w:tab w:val="num" w:pos="360"/>
        </w:tabs>
        <w:ind w:left="426"/>
        <w:jc w:val="both"/>
      </w:pPr>
      <w:r w:rsidRPr="00457539">
        <w:rPr>
          <w:rFonts w:asciiTheme="minorHAnsi" w:hAnsiTheme="minorHAnsi" w:cstheme="minorHAnsi"/>
        </w:rPr>
        <w:t>další místa, na nichž se provádějí činnosti dle odst</w:t>
      </w:r>
      <w:r w:rsidR="007973F2" w:rsidRPr="00457539">
        <w:rPr>
          <w:rFonts w:asciiTheme="minorHAnsi" w:hAnsiTheme="minorHAnsi" w:cstheme="minorHAnsi"/>
        </w:rPr>
        <w:t>avce</w:t>
      </w:r>
      <w:r w:rsidRPr="00457539">
        <w:rPr>
          <w:rFonts w:asciiTheme="minorHAnsi" w:hAnsiTheme="minorHAnsi" w:cstheme="minorHAnsi"/>
        </w:rPr>
        <w:t xml:space="preserve"> 1. písm. b).</w:t>
      </w:r>
    </w:p>
    <w:p w14:paraId="6C672B66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lastRenderedPageBreak/>
        <w:t>Čl. 3</w:t>
      </w:r>
    </w:p>
    <w:p w14:paraId="4CF8D5AD" w14:textId="77777777" w:rsidR="00380AB4" w:rsidRPr="00B23936" w:rsidRDefault="00380AB4" w:rsidP="00380AB4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Vyhlašování</w:t>
      </w:r>
    </w:p>
    <w:p w14:paraId="012A1DCD" w14:textId="77777777" w:rsidR="00380AB4" w:rsidRPr="00B23936" w:rsidRDefault="00380AB4" w:rsidP="00380AB4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14:paraId="47C5EDAE" w14:textId="639C9EB6" w:rsidR="00380AB4" w:rsidRPr="00B23936" w:rsidRDefault="00380AB4" w:rsidP="00380AB4">
      <w:pPr>
        <w:overflowPunct w:val="0"/>
        <w:autoSpaceDE w:val="0"/>
        <w:autoSpaceDN w:val="0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Období zvýšeného nebezpečí vzniku požáru dle čl. 2 odst. 1. písm. a) vyhlašuje a odvolává hejtman na úřední desce krajského úřadu. Dotčené obecní úřady zveřejní toto vyhlášení způsobem v místě obvyklým.</w:t>
      </w:r>
    </w:p>
    <w:p w14:paraId="0A81A355" w14:textId="2A63A6FB" w:rsidR="00F31B41" w:rsidRPr="00B23936" w:rsidRDefault="00F31B41" w:rsidP="00380AB4">
      <w:pPr>
        <w:overflowPunct w:val="0"/>
        <w:autoSpaceDE w:val="0"/>
        <w:autoSpaceDN w:val="0"/>
        <w:jc w:val="both"/>
        <w:rPr>
          <w:rFonts w:asciiTheme="minorHAnsi" w:hAnsiTheme="minorHAnsi" w:cstheme="minorHAnsi"/>
        </w:rPr>
      </w:pPr>
    </w:p>
    <w:p w14:paraId="4C09C060" w14:textId="77777777" w:rsidR="00F31B41" w:rsidRPr="00B23936" w:rsidRDefault="00F31B41" w:rsidP="00380AB4">
      <w:pPr>
        <w:overflowPunct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33EA17F" w14:textId="77777777" w:rsidR="00380AB4" w:rsidRPr="00B23936" w:rsidRDefault="00380AB4" w:rsidP="00F31B41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Čl. 4</w:t>
      </w:r>
    </w:p>
    <w:p w14:paraId="34C64739" w14:textId="77777777" w:rsidR="00380AB4" w:rsidRPr="00B23936" w:rsidRDefault="00380AB4" w:rsidP="00F31B41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Stanovení podmínek požární bezpečnosti v době zvýšeného nebezpečí vzniku požáru</w:t>
      </w:r>
    </w:p>
    <w:p w14:paraId="35A7377D" w14:textId="77777777" w:rsidR="00380AB4" w:rsidRPr="00B23936" w:rsidRDefault="00380AB4" w:rsidP="00380AB4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14:paraId="6B0891D2" w14:textId="5E212702" w:rsidR="00380AB4" w:rsidRPr="00B23936" w:rsidRDefault="00380AB4" w:rsidP="00DF084B">
      <w:pPr>
        <w:spacing w:after="240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1) V době zvýšeného nebezpečí vzniku požáru se na místech uvedených v čl. 2 odst. 2. zakazuje</w:t>
      </w:r>
      <w:r w:rsidR="009D1BA4" w:rsidRPr="00B23936">
        <w:rPr>
          <w:rFonts w:asciiTheme="minorHAnsi" w:hAnsiTheme="minorHAnsi" w:cstheme="minorHAnsi"/>
        </w:rPr>
        <w:t>:</w:t>
      </w:r>
      <w:r w:rsidRPr="00B23936">
        <w:rPr>
          <w:rFonts w:asciiTheme="minorHAnsi" w:hAnsiTheme="minorHAnsi" w:cstheme="minorHAnsi"/>
        </w:rPr>
        <w:t xml:space="preserve"> </w:t>
      </w:r>
    </w:p>
    <w:p w14:paraId="42CF1635" w14:textId="77777777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rozdělávání nebo udržovaní otevřeného ohně (např. pálení klestu a kůry, spalování hořlavých látek na volném prostranství),</w:t>
      </w:r>
    </w:p>
    <w:p w14:paraId="1D93BEE8" w14:textId="77777777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kouření (s výjimkou elektronických cigaret),</w:t>
      </w:r>
    </w:p>
    <w:p w14:paraId="480F80FB" w14:textId="77777777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používání pyrotechnických výrobků,</w:t>
      </w:r>
    </w:p>
    <w:p w14:paraId="15D3E797" w14:textId="77777777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používání jiných zdrojů zapálení, např. létající přání, lampiony, pochodně,</w:t>
      </w:r>
    </w:p>
    <w:p w14:paraId="630168CB" w14:textId="77777777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odhazování hořících nebo doutnajících předmětů,</w:t>
      </w:r>
    </w:p>
    <w:p w14:paraId="481E0C63" w14:textId="77777777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jízda parní lokomotivy, pokud nejsou zajištěna bezpečnostní opatření k zamezení vzniku požáru,</w:t>
      </w:r>
    </w:p>
    <w:p w14:paraId="43CE1E3C" w14:textId="7D5D792E" w:rsidR="00380AB4" w:rsidRPr="00B23936" w:rsidRDefault="00380AB4" w:rsidP="00826997">
      <w:pPr>
        <w:numPr>
          <w:ilvl w:val="0"/>
          <w:numId w:val="10"/>
        </w:numPr>
        <w:tabs>
          <w:tab w:val="clear" w:pos="720"/>
          <w:tab w:val="num" w:pos="426"/>
        </w:tabs>
        <w:ind w:left="426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 xml:space="preserve">spotřebovávání vody ze zdroje pro hašení požárů k jiným </w:t>
      </w:r>
      <w:r w:rsidR="005E6F73" w:rsidRPr="00B23936">
        <w:rPr>
          <w:rFonts w:asciiTheme="minorHAnsi" w:hAnsiTheme="minorHAnsi" w:cstheme="minorHAnsi"/>
        </w:rPr>
        <w:t>účelům</w:t>
      </w:r>
      <w:r w:rsidRPr="00B23936">
        <w:rPr>
          <w:rFonts w:asciiTheme="minorHAnsi" w:hAnsiTheme="minorHAnsi" w:cstheme="minorHAnsi"/>
        </w:rPr>
        <w:t xml:space="preserve"> než k hašení.</w:t>
      </w:r>
    </w:p>
    <w:p w14:paraId="774BBF39" w14:textId="77777777" w:rsidR="00DF084B" w:rsidRPr="00B23936" w:rsidRDefault="00DF084B" w:rsidP="00DF084B">
      <w:pPr>
        <w:jc w:val="both"/>
        <w:rPr>
          <w:rFonts w:asciiTheme="minorHAnsi" w:hAnsiTheme="minorHAnsi" w:cstheme="minorHAnsi"/>
        </w:rPr>
      </w:pPr>
    </w:p>
    <w:p w14:paraId="47AFDCE6" w14:textId="246E85FD" w:rsidR="00F31B41" w:rsidRDefault="00380AB4" w:rsidP="001B7717">
      <w:pPr>
        <w:spacing w:after="240"/>
        <w:jc w:val="both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2) Právnické a podnikající fyzické osoby provádějící práce v období sklizně v místech se zvýšeným nebezpečím vzniku požáru jsou povinny zpracovat písemně organizaci zabezpečení požární ochrany pro práce prováděné v období sklizně v místech se zvýšeným nebezpečím vzniku požáru</w:t>
      </w:r>
      <w:r w:rsidR="009D1BA4" w:rsidRPr="00B23936">
        <w:rPr>
          <w:rFonts w:asciiTheme="minorHAnsi" w:hAnsiTheme="minorHAnsi" w:cstheme="minorHAnsi"/>
        </w:rPr>
        <w:t>,</w:t>
      </w:r>
      <w:r w:rsidR="00C666D5" w:rsidRPr="00B23936">
        <w:rPr>
          <w:rFonts w:asciiTheme="minorHAnsi" w:hAnsiTheme="minorHAnsi" w:cstheme="minorHAnsi"/>
        </w:rPr>
        <w:t xml:space="preserve"> </w:t>
      </w:r>
      <w:r w:rsidRPr="00B23936">
        <w:rPr>
          <w:rFonts w:asciiTheme="minorHAnsi" w:hAnsiTheme="minorHAnsi" w:cstheme="minorHAnsi"/>
        </w:rPr>
        <w:t>a to s náležitostmi stanovenými zvláštním právním předpisem</w:t>
      </w:r>
      <w:bookmarkStart w:id="0" w:name="_Ref30916672"/>
      <w:r w:rsidRPr="00B23936">
        <w:rPr>
          <w:rFonts w:asciiTheme="minorHAnsi" w:hAnsiTheme="minorHAnsi" w:cstheme="minorHAnsi"/>
          <w:vertAlign w:val="superscript"/>
        </w:rPr>
        <w:footnoteReference w:id="3"/>
      </w:r>
      <w:bookmarkEnd w:id="0"/>
      <w:r w:rsidRPr="00B23936">
        <w:rPr>
          <w:rFonts w:asciiTheme="minorHAnsi" w:hAnsiTheme="minorHAnsi" w:cstheme="minorHAnsi"/>
        </w:rPr>
        <w:t>.</w:t>
      </w:r>
    </w:p>
    <w:p w14:paraId="7E3B3F8E" w14:textId="77777777" w:rsidR="003617D5" w:rsidRPr="00B23936" w:rsidRDefault="003617D5" w:rsidP="00F31B41">
      <w:pPr>
        <w:jc w:val="both"/>
        <w:rPr>
          <w:rFonts w:asciiTheme="minorHAnsi" w:hAnsiTheme="minorHAnsi" w:cstheme="minorHAnsi"/>
        </w:rPr>
      </w:pPr>
    </w:p>
    <w:p w14:paraId="27880230" w14:textId="77777777" w:rsidR="00380AB4" w:rsidRPr="00B23936" w:rsidRDefault="00380AB4" w:rsidP="00F31B41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Článek 5</w:t>
      </w:r>
    </w:p>
    <w:p w14:paraId="27C8C1FC" w14:textId="77777777" w:rsidR="00380AB4" w:rsidRPr="00B23936" w:rsidRDefault="00380AB4" w:rsidP="00F31B41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Sankce</w:t>
      </w:r>
    </w:p>
    <w:p w14:paraId="5BC6A328" w14:textId="77777777" w:rsidR="00380AB4" w:rsidRPr="00B23936" w:rsidRDefault="00380AB4" w:rsidP="00380AB4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E6E21BA" w14:textId="738A1E70" w:rsidR="00380AB4" w:rsidRPr="00B23936" w:rsidRDefault="00380AB4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23936">
        <w:rPr>
          <w:rFonts w:asciiTheme="minorHAnsi" w:hAnsiTheme="minorHAnsi" w:cstheme="minorHAnsi"/>
        </w:rPr>
        <w:t>Porušení povinností stanovených tímto nařízením lze postihovat jako přestupek</w:t>
      </w:r>
      <w:r w:rsidRPr="00B23936">
        <w:rPr>
          <w:rFonts w:asciiTheme="minorHAnsi" w:hAnsiTheme="minorHAnsi" w:cstheme="minorHAnsi"/>
          <w:vertAlign w:val="superscript"/>
        </w:rPr>
        <w:footnoteReference w:id="4"/>
      </w:r>
      <w:r w:rsidR="00F31B41" w:rsidRPr="00B23936">
        <w:rPr>
          <w:rFonts w:asciiTheme="minorHAnsi" w:hAnsiTheme="minorHAnsi" w:cstheme="minorHAnsi"/>
        </w:rPr>
        <w:t>.</w:t>
      </w:r>
    </w:p>
    <w:p w14:paraId="1441CF4B" w14:textId="77777777" w:rsidR="003617D5" w:rsidRPr="00B23936" w:rsidRDefault="003617D5" w:rsidP="00F31B4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873A3E" w14:textId="77777777" w:rsidR="00B71FF6" w:rsidRPr="00B23936" w:rsidRDefault="00B71FF6" w:rsidP="00F31B41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E9FBDD" w14:textId="77777777" w:rsidR="00380AB4" w:rsidRPr="00B23936" w:rsidRDefault="00380AB4" w:rsidP="00DF084B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Článek 6</w:t>
      </w:r>
    </w:p>
    <w:p w14:paraId="6970379B" w14:textId="05E43DA8" w:rsidR="00380AB4" w:rsidRPr="00B23936" w:rsidRDefault="00380AB4" w:rsidP="00DF084B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 xml:space="preserve">Zrušovací ustanovení </w:t>
      </w:r>
    </w:p>
    <w:p w14:paraId="201E084F" w14:textId="77777777" w:rsidR="00DF084B" w:rsidRPr="00B23936" w:rsidRDefault="00DF084B" w:rsidP="00DF084B">
      <w:pPr>
        <w:jc w:val="center"/>
        <w:rPr>
          <w:rFonts w:asciiTheme="minorHAnsi" w:hAnsiTheme="minorHAnsi" w:cstheme="minorHAnsi"/>
          <w:b/>
        </w:rPr>
      </w:pPr>
    </w:p>
    <w:p w14:paraId="7C4DB7C5" w14:textId="22634940" w:rsidR="00380AB4" w:rsidRPr="00B23936" w:rsidRDefault="00380AB4" w:rsidP="006107A1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Zrušuje se nařízení Jihomoravského kraje č. 164/200</w:t>
      </w:r>
      <w:r w:rsidR="00E22706">
        <w:rPr>
          <w:rFonts w:asciiTheme="minorHAnsi" w:hAnsiTheme="minorHAnsi" w:cstheme="minorHAnsi"/>
        </w:rPr>
        <w:t>4</w:t>
      </w:r>
      <w:r w:rsidRPr="00B23936">
        <w:rPr>
          <w:rFonts w:asciiTheme="minorHAnsi" w:hAnsiTheme="minorHAnsi" w:cstheme="minorHAnsi"/>
        </w:rPr>
        <w:t xml:space="preserve"> ze dne 21. 5. 2004, kterým se stanoví podmínky k zabezpečení požární ochrany v době zvýšeného nebezpečí vzniku požáru.</w:t>
      </w:r>
    </w:p>
    <w:p w14:paraId="4D753811" w14:textId="77777777" w:rsidR="00DF084B" w:rsidRDefault="00DF084B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8D4ACAF" w14:textId="77777777" w:rsidR="003617D5" w:rsidRDefault="003617D5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4F6FCE35" w14:textId="77777777" w:rsidR="001B7717" w:rsidRDefault="001B7717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23400BA9" w14:textId="77777777" w:rsidR="001B7717" w:rsidRPr="00B23936" w:rsidRDefault="001B7717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12817DFE" w14:textId="77777777" w:rsidR="00380AB4" w:rsidRPr="00B23936" w:rsidRDefault="00380AB4" w:rsidP="00DF084B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lastRenderedPageBreak/>
        <w:t>Článek 7</w:t>
      </w:r>
    </w:p>
    <w:p w14:paraId="0CCB4062" w14:textId="77777777" w:rsidR="00380AB4" w:rsidRPr="00B23936" w:rsidRDefault="00380AB4" w:rsidP="00DF084B">
      <w:pPr>
        <w:jc w:val="center"/>
        <w:rPr>
          <w:rFonts w:asciiTheme="minorHAnsi" w:hAnsiTheme="minorHAnsi" w:cstheme="minorHAnsi"/>
          <w:b/>
        </w:rPr>
      </w:pPr>
      <w:r w:rsidRPr="00B23936">
        <w:rPr>
          <w:rFonts w:asciiTheme="minorHAnsi" w:hAnsiTheme="minorHAnsi" w:cstheme="minorHAnsi"/>
          <w:b/>
        </w:rPr>
        <w:t>Společná a závěrečná ustanovení</w:t>
      </w:r>
    </w:p>
    <w:p w14:paraId="6C71B189" w14:textId="77777777" w:rsidR="00380AB4" w:rsidRPr="00B23936" w:rsidRDefault="00380AB4" w:rsidP="00380AB4">
      <w:pPr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14:paraId="60B4CEFA" w14:textId="21F29F91" w:rsidR="00380AB4" w:rsidRDefault="00380AB4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>1)</w:t>
      </w:r>
      <w:r w:rsidR="00254997" w:rsidRPr="00B23936">
        <w:rPr>
          <w:rFonts w:asciiTheme="minorHAnsi" w:hAnsiTheme="minorHAnsi" w:cstheme="minorHAnsi"/>
        </w:rPr>
        <w:t xml:space="preserve"> </w:t>
      </w:r>
      <w:r w:rsidRPr="00B23936">
        <w:rPr>
          <w:rFonts w:asciiTheme="minorHAnsi" w:hAnsiTheme="minorHAnsi" w:cstheme="minorHAnsi"/>
        </w:rPr>
        <w:t>Tímto nařízením nejsou dotčeny povinnosti fyzických osob, právnických osob nebo podnikajících fyzických osob dle zvláštních právních předpisů</w:t>
      </w:r>
      <w:r w:rsidRPr="00B23936">
        <w:rPr>
          <w:rFonts w:asciiTheme="minorHAnsi" w:hAnsiTheme="minorHAnsi" w:cstheme="minorHAnsi"/>
          <w:vertAlign w:val="superscript"/>
        </w:rPr>
        <w:footnoteReference w:id="5"/>
      </w:r>
      <w:r w:rsidRPr="00B23936">
        <w:rPr>
          <w:rFonts w:asciiTheme="minorHAnsi" w:hAnsiTheme="minorHAnsi" w:cstheme="minorHAnsi"/>
        </w:rPr>
        <w:t xml:space="preserve">. </w:t>
      </w:r>
    </w:p>
    <w:p w14:paraId="087AF75F" w14:textId="77777777" w:rsidR="00C14B41" w:rsidRPr="00B23936" w:rsidRDefault="00C14B41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617963A3" w14:textId="0CED8279" w:rsidR="00D11313" w:rsidRDefault="00380AB4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B23936">
        <w:rPr>
          <w:rFonts w:asciiTheme="minorHAnsi" w:hAnsiTheme="minorHAnsi" w:cstheme="minorHAnsi"/>
        </w:rPr>
        <w:t xml:space="preserve">2) </w:t>
      </w:r>
      <w:r w:rsidR="00C454CD" w:rsidRPr="007D3CD7">
        <w:rPr>
          <w:rFonts w:asciiTheme="minorHAnsi" w:hAnsiTheme="minorHAnsi" w:cstheme="minorHAnsi"/>
        </w:rPr>
        <w:t xml:space="preserve">Toto nařízení bylo schváleno usnesením Rady Jihomoravského kraje č. </w:t>
      </w:r>
      <w:r w:rsidR="00D9314C" w:rsidRPr="00D9314C">
        <w:rPr>
          <w:rFonts w:asciiTheme="minorHAnsi" w:hAnsiTheme="minorHAnsi" w:cstheme="minorHAnsi"/>
        </w:rPr>
        <w:t>7858/23/R112</w:t>
      </w:r>
      <w:r w:rsidR="00C454CD" w:rsidRPr="007D3CD7">
        <w:rPr>
          <w:rFonts w:asciiTheme="minorHAnsi" w:hAnsiTheme="minorHAnsi" w:cstheme="minorHAnsi"/>
        </w:rPr>
        <w:t xml:space="preserve"> ze dne </w:t>
      </w:r>
      <w:r w:rsidR="00D9314C">
        <w:rPr>
          <w:rFonts w:asciiTheme="minorHAnsi" w:hAnsiTheme="minorHAnsi" w:cstheme="minorHAnsi"/>
        </w:rPr>
        <w:t>11.10.2023</w:t>
      </w:r>
      <w:r w:rsidR="003307A5">
        <w:rPr>
          <w:rFonts w:asciiTheme="minorHAnsi" w:hAnsiTheme="minorHAnsi" w:cstheme="minorHAnsi"/>
        </w:rPr>
        <w:t>.</w:t>
      </w:r>
    </w:p>
    <w:p w14:paraId="75E707FA" w14:textId="77777777" w:rsidR="00C14B41" w:rsidRPr="006A273F" w:rsidRDefault="00C14B41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70BBB556" w14:textId="77777777" w:rsidR="008F037D" w:rsidRPr="006A273F" w:rsidRDefault="00D11313" w:rsidP="008F03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6A273F">
        <w:rPr>
          <w:rFonts w:asciiTheme="minorHAnsi" w:hAnsiTheme="minorHAnsi" w:cstheme="minorHAnsi"/>
        </w:rPr>
        <w:t xml:space="preserve">3) </w:t>
      </w:r>
      <w:r w:rsidR="008F037D" w:rsidRPr="006A273F">
        <w:rPr>
          <w:rFonts w:asciiTheme="minorHAnsi" w:hAnsiTheme="minorHAnsi" w:cstheme="minorHAnsi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1375308E" w14:textId="6C288CFD" w:rsidR="00380AB4" w:rsidRPr="006A273F" w:rsidRDefault="00380AB4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</w:p>
    <w:p w14:paraId="6417A17F" w14:textId="77777777" w:rsidR="00F31B41" w:rsidRPr="00B23936" w:rsidRDefault="00F31B41" w:rsidP="00DF084B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</w:p>
    <w:p w14:paraId="34AC0414" w14:textId="60CFB393" w:rsidR="00380AB4" w:rsidRPr="00B23936" w:rsidRDefault="00380AB4" w:rsidP="00380AB4">
      <w:pPr>
        <w:tabs>
          <w:tab w:val="left" w:pos="1620"/>
          <w:tab w:val="left" w:pos="5400"/>
        </w:tabs>
        <w:rPr>
          <w:rFonts w:asciiTheme="minorHAnsi" w:hAnsiTheme="minorHAnsi" w:cstheme="minorHAnsi"/>
          <w:sz w:val="22"/>
          <w:szCs w:val="22"/>
        </w:rPr>
      </w:pPr>
      <w:r w:rsidRPr="00B23936">
        <w:rPr>
          <w:rFonts w:asciiTheme="minorHAnsi" w:hAnsiTheme="minorHAnsi" w:cstheme="minorHAnsi"/>
          <w:sz w:val="22"/>
          <w:szCs w:val="22"/>
        </w:rPr>
        <w:tab/>
      </w:r>
    </w:p>
    <w:p w14:paraId="1B28E5EC" w14:textId="0B095F36" w:rsidR="0006613B" w:rsidRPr="00B23936" w:rsidRDefault="0006613B" w:rsidP="00380AB4">
      <w:pPr>
        <w:tabs>
          <w:tab w:val="left" w:pos="1620"/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0196513E" w14:textId="7EB77AF5" w:rsidR="0006613B" w:rsidRPr="00B23936" w:rsidRDefault="0006613B" w:rsidP="00380AB4">
      <w:pPr>
        <w:tabs>
          <w:tab w:val="left" w:pos="1620"/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5FF4F520" w14:textId="536CB633" w:rsidR="0006613B" w:rsidRPr="00B23936" w:rsidRDefault="0006613B" w:rsidP="00380AB4">
      <w:pPr>
        <w:tabs>
          <w:tab w:val="left" w:pos="1620"/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0C9699BF" w14:textId="0894F85A" w:rsidR="0006613B" w:rsidRPr="00B23936" w:rsidRDefault="0006613B" w:rsidP="00380AB4">
      <w:pPr>
        <w:tabs>
          <w:tab w:val="left" w:pos="1620"/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p w14:paraId="56083E81" w14:textId="77777777" w:rsidR="0006613B" w:rsidRPr="00B23936" w:rsidRDefault="0006613B" w:rsidP="00380AB4">
      <w:pPr>
        <w:tabs>
          <w:tab w:val="left" w:pos="1620"/>
          <w:tab w:val="left" w:pos="540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F084B" w:rsidRPr="00B23936" w14:paraId="56EAC81F" w14:textId="77777777">
        <w:tc>
          <w:tcPr>
            <w:tcW w:w="4530" w:type="dxa"/>
          </w:tcPr>
          <w:p w14:paraId="785823B5" w14:textId="4C8F1192" w:rsidR="00DF084B" w:rsidRPr="00B23936" w:rsidRDefault="00DF084B">
            <w:pPr>
              <w:jc w:val="center"/>
              <w:rPr>
                <w:rFonts w:asciiTheme="minorHAnsi" w:hAnsiTheme="minorHAnsi" w:cstheme="minorHAnsi"/>
              </w:rPr>
            </w:pPr>
            <w:r w:rsidRPr="00B23936">
              <w:rPr>
                <w:rFonts w:asciiTheme="minorHAnsi" w:hAnsiTheme="minorHAnsi" w:cstheme="minorHAnsi"/>
              </w:rPr>
              <w:t>Mgr. Jan Grolich</w:t>
            </w:r>
            <w:r w:rsidR="001A76AA">
              <w:rPr>
                <w:rFonts w:asciiTheme="minorHAnsi" w:hAnsiTheme="minorHAnsi" w:cstheme="minorHAnsi"/>
              </w:rPr>
              <w:t>, v.r.</w:t>
            </w:r>
          </w:p>
          <w:p w14:paraId="685ED049" w14:textId="77777777" w:rsidR="00DF084B" w:rsidRPr="00B23936" w:rsidRDefault="00DF084B">
            <w:pPr>
              <w:jc w:val="center"/>
              <w:rPr>
                <w:rFonts w:asciiTheme="minorHAnsi" w:hAnsiTheme="minorHAnsi" w:cstheme="minorHAnsi"/>
              </w:rPr>
            </w:pPr>
            <w:r w:rsidRPr="00B23936">
              <w:rPr>
                <w:rFonts w:asciiTheme="minorHAnsi" w:hAnsiTheme="minorHAnsi" w:cstheme="minorHAnsi"/>
              </w:rPr>
              <w:t>hejtman</w:t>
            </w:r>
          </w:p>
        </w:tc>
        <w:tc>
          <w:tcPr>
            <w:tcW w:w="4530" w:type="dxa"/>
          </w:tcPr>
          <w:p w14:paraId="18697257" w14:textId="0DADCDD6" w:rsidR="00DF084B" w:rsidRPr="00B23936" w:rsidRDefault="00DF084B">
            <w:pPr>
              <w:jc w:val="center"/>
              <w:rPr>
                <w:rFonts w:asciiTheme="minorHAnsi" w:hAnsiTheme="minorHAnsi" w:cstheme="minorHAnsi"/>
              </w:rPr>
            </w:pPr>
            <w:r w:rsidRPr="00B23936">
              <w:rPr>
                <w:rFonts w:asciiTheme="minorHAnsi" w:hAnsiTheme="minorHAnsi" w:cstheme="minorHAnsi"/>
              </w:rPr>
              <w:t>Lukáš Dubec</w:t>
            </w:r>
            <w:r w:rsidR="001A76AA">
              <w:rPr>
                <w:rFonts w:asciiTheme="minorHAnsi" w:hAnsiTheme="minorHAnsi" w:cstheme="minorHAnsi"/>
              </w:rPr>
              <w:t>, v.r.</w:t>
            </w:r>
          </w:p>
          <w:p w14:paraId="205423B6" w14:textId="77777777" w:rsidR="00DF084B" w:rsidRPr="00B23936" w:rsidRDefault="00DF084B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B23936">
              <w:rPr>
                <w:rFonts w:asciiTheme="minorHAnsi" w:hAnsiTheme="minorHAnsi" w:cstheme="minorHAnsi"/>
              </w:rPr>
              <w:t>náměstek hejtmana</w:t>
            </w:r>
          </w:p>
        </w:tc>
      </w:tr>
    </w:tbl>
    <w:p w14:paraId="3180C901" w14:textId="77777777" w:rsidR="00380AB4" w:rsidRPr="00B23936" w:rsidRDefault="00380AB4">
      <w:pPr>
        <w:rPr>
          <w:rFonts w:asciiTheme="minorHAnsi" w:hAnsiTheme="minorHAnsi" w:cstheme="minorHAnsi"/>
        </w:rPr>
      </w:pPr>
    </w:p>
    <w:sectPr w:rsidR="00380AB4" w:rsidRPr="00B2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1D93" w14:textId="77777777" w:rsidR="007D6A7C" w:rsidRDefault="007D6A7C" w:rsidP="00380AB4">
      <w:r>
        <w:separator/>
      </w:r>
    </w:p>
  </w:endnote>
  <w:endnote w:type="continuationSeparator" w:id="0">
    <w:p w14:paraId="45402E3B" w14:textId="77777777" w:rsidR="007D6A7C" w:rsidRDefault="007D6A7C" w:rsidP="00380AB4">
      <w:r>
        <w:continuationSeparator/>
      </w:r>
    </w:p>
  </w:endnote>
  <w:endnote w:type="continuationNotice" w:id="1">
    <w:p w14:paraId="3F64A569" w14:textId="77777777" w:rsidR="007D6A7C" w:rsidRDefault="007D6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E47B" w14:textId="77777777" w:rsidR="007D6A7C" w:rsidRDefault="007D6A7C" w:rsidP="00380AB4">
      <w:r>
        <w:separator/>
      </w:r>
    </w:p>
  </w:footnote>
  <w:footnote w:type="continuationSeparator" w:id="0">
    <w:p w14:paraId="291B5E0D" w14:textId="77777777" w:rsidR="007D6A7C" w:rsidRDefault="007D6A7C" w:rsidP="00380AB4">
      <w:r>
        <w:continuationSeparator/>
      </w:r>
    </w:p>
  </w:footnote>
  <w:footnote w:type="continuationNotice" w:id="1">
    <w:p w14:paraId="39A589EC" w14:textId="77777777" w:rsidR="007D6A7C" w:rsidRDefault="007D6A7C"/>
  </w:footnote>
  <w:footnote w:id="2">
    <w:p w14:paraId="1A3CB12F" w14:textId="70234C6D" w:rsidR="00380AB4" w:rsidRPr="003751E8" w:rsidRDefault="00380AB4" w:rsidP="00380AB4">
      <w:pPr>
        <w:pStyle w:val="Textpoznpodarou"/>
        <w:keepLines/>
      </w:pPr>
      <w:r w:rsidRPr="003751E8">
        <w:rPr>
          <w:rStyle w:val="Znakapoznpodarou"/>
        </w:rPr>
        <w:footnoteRef/>
      </w:r>
      <w:r w:rsidRPr="003751E8">
        <w:t xml:space="preserve"> § 2 písm. c) zákona č. 289/1995 Sb., o lesích a o změně a doplnění některých zákonů (lesní zákon), ve znění pozdějších předpisů.</w:t>
      </w:r>
    </w:p>
  </w:footnote>
  <w:footnote w:id="3">
    <w:p w14:paraId="719AC8CC" w14:textId="47E76AFE" w:rsidR="00380AB4" w:rsidRPr="003751E8" w:rsidRDefault="00380AB4" w:rsidP="00B23936">
      <w:pPr>
        <w:pStyle w:val="Textpoznpodarou"/>
        <w:keepLines/>
        <w:jc w:val="both"/>
      </w:pPr>
      <w:r w:rsidRPr="003751E8">
        <w:rPr>
          <w:rStyle w:val="Znakapoznpodarou"/>
        </w:rPr>
        <w:footnoteRef/>
      </w:r>
      <w:r w:rsidRPr="003751E8">
        <w:t xml:space="preserve"> § 30 </w:t>
      </w:r>
      <w:r w:rsidR="00910AD1" w:rsidRPr="003751E8">
        <w:t>vyhlášk</w:t>
      </w:r>
      <w:r w:rsidR="00910AD1">
        <w:t>y</w:t>
      </w:r>
      <w:r w:rsidR="00910AD1" w:rsidRPr="003751E8">
        <w:t xml:space="preserve"> č. 246/2001 Sb., o stanovení podmínek požární bezpečnosti a výkonu státního požárního dozoru (vyhláška o požární prevenci)</w:t>
      </w:r>
      <w:r w:rsidR="000E5F74">
        <w:t>.</w:t>
      </w:r>
    </w:p>
  </w:footnote>
  <w:footnote w:id="4">
    <w:p w14:paraId="1210C180" w14:textId="081F321E" w:rsidR="00380AB4" w:rsidRDefault="00380AB4" w:rsidP="00380AB4">
      <w:pPr>
        <w:pStyle w:val="Textpoznpodarou"/>
        <w:keepLines/>
        <w:rPr>
          <w:sz w:val="18"/>
          <w:szCs w:val="18"/>
        </w:rPr>
      </w:pPr>
      <w:r w:rsidRPr="003751E8">
        <w:rPr>
          <w:rStyle w:val="Znakapoznpodarou"/>
        </w:rPr>
        <w:footnoteRef/>
      </w:r>
      <w:r w:rsidRPr="003751E8">
        <w:t xml:space="preserve"> § 4 odst. 1, 3 a 4 zákona č. 251/2016 Sb., o některých přestupcích, ve znění pozdějších předpisů</w:t>
      </w:r>
      <w:r w:rsidR="001908A1">
        <w:t>.</w:t>
      </w:r>
    </w:p>
  </w:footnote>
  <w:footnote w:id="5">
    <w:p w14:paraId="1BC04623" w14:textId="4A5E8530" w:rsidR="00380AB4" w:rsidRPr="003751E8" w:rsidRDefault="00380AB4" w:rsidP="00B23936">
      <w:pPr>
        <w:pStyle w:val="Textpoznpodarou"/>
        <w:jc w:val="both"/>
      </w:pPr>
      <w:r w:rsidRPr="003751E8">
        <w:rPr>
          <w:rStyle w:val="Znakapoznpodarou"/>
        </w:rPr>
        <w:footnoteRef/>
      </w:r>
      <w:r w:rsidRPr="003751E8">
        <w:t xml:space="preserve"> např. zákon č. 133/1985 Sb., o požární ochraně, ve znění pozdějších předpisů, vyhláška č. 246/2001 Sb., o stanovení podmínek požární bezpečnosti a výkonu státního požárního dozoru (vyhláška o požární prevenci), zákon č. 289/1995 Sb., o lesích a o změně a doplnění některých zákonů (lesní zákon)</w:t>
      </w:r>
      <w:r w:rsidR="001908A1">
        <w:t>, ve znění pozdějších přepisů</w:t>
      </w:r>
      <w:r w:rsidRPr="003751E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0143"/>
    <w:multiLevelType w:val="hybridMultilevel"/>
    <w:tmpl w:val="819830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737FE"/>
    <w:multiLevelType w:val="hybridMultilevel"/>
    <w:tmpl w:val="6704A4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D723E"/>
    <w:multiLevelType w:val="hybridMultilevel"/>
    <w:tmpl w:val="DB3655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7657"/>
    <w:multiLevelType w:val="hybridMultilevel"/>
    <w:tmpl w:val="57247AFA"/>
    <w:lvl w:ilvl="0" w:tplc="4E92C648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FE7BAF"/>
    <w:multiLevelType w:val="hybridMultilevel"/>
    <w:tmpl w:val="0E8A27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129D"/>
    <w:multiLevelType w:val="hybridMultilevel"/>
    <w:tmpl w:val="980EE38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BE2364"/>
    <w:multiLevelType w:val="hybridMultilevel"/>
    <w:tmpl w:val="AC2C7DD0"/>
    <w:lvl w:ilvl="0" w:tplc="06F07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410F0A"/>
    <w:multiLevelType w:val="hybridMultilevel"/>
    <w:tmpl w:val="AA38D4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F1939"/>
    <w:multiLevelType w:val="hybridMultilevel"/>
    <w:tmpl w:val="E2929FC8"/>
    <w:lvl w:ilvl="0" w:tplc="32E4B9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41506"/>
    <w:multiLevelType w:val="hybridMultilevel"/>
    <w:tmpl w:val="FC82B358"/>
    <w:lvl w:ilvl="0" w:tplc="4E92C648">
      <w:start w:val="1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044481">
    <w:abstractNumId w:val="3"/>
  </w:num>
  <w:num w:numId="2" w16cid:durableId="280183585">
    <w:abstractNumId w:val="9"/>
  </w:num>
  <w:num w:numId="3" w16cid:durableId="1476606199">
    <w:abstractNumId w:val="5"/>
  </w:num>
  <w:num w:numId="4" w16cid:durableId="1873835448">
    <w:abstractNumId w:val="2"/>
  </w:num>
  <w:num w:numId="5" w16cid:durableId="431702191">
    <w:abstractNumId w:val="0"/>
  </w:num>
  <w:num w:numId="6" w16cid:durableId="1794908630">
    <w:abstractNumId w:val="7"/>
  </w:num>
  <w:num w:numId="7" w16cid:durableId="1764454243">
    <w:abstractNumId w:val="4"/>
  </w:num>
  <w:num w:numId="8" w16cid:durableId="1469397243">
    <w:abstractNumId w:val="1"/>
  </w:num>
  <w:num w:numId="9" w16cid:durableId="1452892788">
    <w:abstractNumId w:val="8"/>
  </w:num>
  <w:num w:numId="10" w16cid:durableId="1793867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B4"/>
    <w:rsid w:val="00012F5B"/>
    <w:rsid w:val="0006613B"/>
    <w:rsid w:val="00090C44"/>
    <w:rsid w:val="000977BF"/>
    <w:rsid w:val="000C6CAA"/>
    <w:rsid w:val="000D7F16"/>
    <w:rsid w:val="000E5F74"/>
    <w:rsid w:val="000F379A"/>
    <w:rsid w:val="001908A1"/>
    <w:rsid w:val="001A76AA"/>
    <w:rsid w:val="001B1D9C"/>
    <w:rsid w:val="001B7717"/>
    <w:rsid w:val="001D7D0D"/>
    <w:rsid w:val="001E4C5E"/>
    <w:rsid w:val="00214CB3"/>
    <w:rsid w:val="00254997"/>
    <w:rsid w:val="00282A86"/>
    <w:rsid w:val="002E081E"/>
    <w:rsid w:val="002E10AF"/>
    <w:rsid w:val="002F42F2"/>
    <w:rsid w:val="003307A5"/>
    <w:rsid w:val="003617D5"/>
    <w:rsid w:val="003751E8"/>
    <w:rsid w:val="00380AB4"/>
    <w:rsid w:val="003A0CDD"/>
    <w:rsid w:val="003E7CFF"/>
    <w:rsid w:val="004144A8"/>
    <w:rsid w:val="00442C7C"/>
    <w:rsid w:val="00457539"/>
    <w:rsid w:val="00483021"/>
    <w:rsid w:val="00484682"/>
    <w:rsid w:val="004C353D"/>
    <w:rsid w:val="004E2850"/>
    <w:rsid w:val="005358BF"/>
    <w:rsid w:val="00565791"/>
    <w:rsid w:val="00573C7D"/>
    <w:rsid w:val="005A2521"/>
    <w:rsid w:val="005B07C2"/>
    <w:rsid w:val="005D36FC"/>
    <w:rsid w:val="005E6F73"/>
    <w:rsid w:val="00607D7F"/>
    <w:rsid w:val="006107A1"/>
    <w:rsid w:val="00634E65"/>
    <w:rsid w:val="00691595"/>
    <w:rsid w:val="006A273F"/>
    <w:rsid w:val="006A3016"/>
    <w:rsid w:val="006D1B5D"/>
    <w:rsid w:val="006F1E21"/>
    <w:rsid w:val="007973F2"/>
    <w:rsid w:val="007C01FE"/>
    <w:rsid w:val="007D3CD7"/>
    <w:rsid w:val="007D6A7C"/>
    <w:rsid w:val="00816AE6"/>
    <w:rsid w:val="00826997"/>
    <w:rsid w:val="008A0622"/>
    <w:rsid w:val="008F037D"/>
    <w:rsid w:val="00910AD1"/>
    <w:rsid w:val="0098132D"/>
    <w:rsid w:val="009D1BA4"/>
    <w:rsid w:val="009F5EA0"/>
    <w:rsid w:val="00A452BA"/>
    <w:rsid w:val="00AE21FF"/>
    <w:rsid w:val="00AF283D"/>
    <w:rsid w:val="00AF3193"/>
    <w:rsid w:val="00B23936"/>
    <w:rsid w:val="00B62275"/>
    <w:rsid w:val="00B71FF6"/>
    <w:rsid w:val="00B76A45"/>
    <w:rsid w:val="00BA79FC"/>
    <w:rsid w:val="00BF5F90"/>
    <w:rsid w:val="00C14B41"/>
    <w:rsid w:val="00C220BA"/>
    <w:rsid w:val="00C454CD"/>
    <w:rsid w:val="00C660CF"/>
    <w:rsid w:val="00C666D5"/>
    <w:rsid w:val="00C82FEE"/>
    <w:rsid w:val="00D11313"/>
    <w:rsid w:val="00D23005"/>
    <w:rsid w:val="00D26C49"/>
    <w:rsid w:val="00D41D3B"/>
    <w:rsid w:val="00D720D2"/>
    <w:rsid w:val="00D9314C"/>
    <w:rsid w:val="00DB0E3D"/>
    <w:rsid w:val="00DF084B"/>
    <w:rsid w:val="00E078E9"/>
    <w:rsid w:val="00E22706"/>
    <w:rsid w:val="00E3148E"/>
    <w:rsid w:val="00EA08A4"/>
    <w:rsid w:val="00EA2DB7"/>
    <w:rsid w:val="00EA6717"/>
    <w:rsid w:val="00F04F18"/>
    <w:rsid w:val="00F06054"/>
    <w:rsid w:val="00F31B41"/>
    <w:rsid w:val="00FD1B2E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ECB5E"/>
  <w15:chartTrackingRefBased/>
  <w15:docId w15:val="{B4E37700-B78F-446E-8CF4-1371149B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0AB4"/>
    <w:pPr>
      <w:keepNext/>
      <w:tabs>
        <w:tab w:val="left" w:pos="540"/>
      </w:tabs>
      <w:spacing w:before="360"/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38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0A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0A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80A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80AB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380AB4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380AB4"/>
    <w:rPr>
      <w:rFonts w:ascii="Times New Roman" w:eastAsia="Times New Roman" w:hAnsi="Times New Roman" w:cs="Times New Roman"/>
      <w:b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380AB4"/>
    <w:pPr>
      <w:ind w:left="360"/>
      <w:jc w:val="both"/>
    </w:pPr>
    <w:rPr>
      <w:color w:val="FF0000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80AB4"/>
    <w:rPr>
      <w:rFonts w:ascii="Times New Roman" w:eastAsia="Times New Roman" w:hAnsi="Times New Roman" w:cs="Times New Roman"/>
      <w:color w:val="FF000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80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0AB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F0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04F18"/>
    <w:pPr>
      <w:ind w:left="720"/>
      <w:contextualSpacing/>
    </w:pPr>
  </w:style>
  <w:style w:type="paragraph" w:styleId="Revize">
    <w:name w:val="Revision"/>
    <w:hidden/>
    <w:uiPriority w:val="99"/>
    <w:semiHidden/>
    <w:rsid w:val="009D1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6AE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D41D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1D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D41D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1D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8F037D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8F037D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8F037D"/>
    <w:rPr>
      <w:rFonts w:ascii="Segoe UI" w:hAnsi="Segoe UI" w:cs="Segoe UI" w:hint="default"/>
      <w:i/>
      <w:iCs/>
      <w:sz w:val="18"/>
      <w:szCs w:val="18"/>
    </w:rPr>
  </w:style>
  <w:style w:type="paragraph" w:styleId="Seznamsodrkami">
    <w:name w:val="List Bullet"/>
    <w:basedOn w:val="Normln"/>
    <w:link w:val="SeznamsodrkamiChar"/>
    <w:autoRedefine/>
    <w:uiPriority w:val="99"/>
    <w:rsid w:val="003307A5"/>
    <w:pPr>
      <w:tabs>
        <w:tab w:val="left" w:pos="284"/>
        <w:tab w:val="left" w:pos="6480"/>
      </w:tabs>
      <w:jc w:val="both"/>
    </w:pPr>
    <w:rPr>
      <w:lang w:val="x-none" w:eastAsia="x-none"/>
    </w:rPr>
  </w:style>
  <w:style w:type="character" w:customStyle="1" w:styleId="SeznamsodrkamiChar">
    <w:name w:val="Seznam s odrážkami Char"/>
    <w:link w:val="Seznamsodrkami"/>
    <w:uiPriority w:val="99"/>
    <w:locked/>
    <w:rsid w:val="003307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330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0CFF4DFD69648B65CB124B381FBB1" ma:contentTypeVersion="17" ma:contentTypeDescription="Vytvoří nový dokument" ma:contentTypeScope="" ma:versionID="ea1f7fb83794a805b68d154c24648daa">
  <xsd:schema xmlns:xsd="http://www.w3.org/2001/XMLSchema" xmlns:xs="http://www.w3.org/2001/XMLSchema" xmlns:p="http://schemas.microsoft.com/office/2006/metadata/properties" xmlns:ns2="2ed24c03-8aff-428f-811d-bbb758e519c9" xmlns:ns3="3b0e015b-4e68-4256-b625-c05249a31f0c" targetNamespace="http://schemas.microsoft.com/office/2006/metadata/properties" ma:root="true" ma:fieldsID="fd7cc9d307581d9337d0734f20b645fa" ns2:_="" ns3:_="">
    <xsd:import namespace="2ed24c03-8aff-428f-811d-bbb758e519c9"/>
    <xsd:import namespace="3b0e015b-4e68-4256-b625-c05249a3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24c03-8aff-428f-811d-bbb758e5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015b-4e68-4256-b625-c05249a3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ec9ef4-de64-4dfd-b895-4c9587a4ea48}" ma:internalName="TaxCatchAll" ma:showField="CatchAllData" ma:web="3b0e015b-4e68-4256-b625-c05249a31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015b-4e68-4256-b625-c05249a31f0c" xsi:nil="true"/>
    <lcf76f155ced4ddcb4097134ff3c332f xmlns="2ed24c03-8aff-428f-811d-bbb758e519c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38DC7-4091-4E40-BA40-4C7F9B0469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BA591-E7F8-475F-8D9D-01847977E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24c03-8aff-428f-811d-bbb758e519c9"/>
    <ds:schemaRef ds:uri="3b0e015b-4e68-4256-b625-c05249a31f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96333-8B03-4E96-81A5-5C503B46022E}">
  <ds:schemaRefs>
    <ds:schemaRef ds:uri="http://schemas.microsoft.com/office/2006/metadata/properties"/>
    <ds:schemaRef ds:uri="http://schemas.microsoft.com/office/infopath/2007/PartnerControls"/>
    <ds:schemaRef ds:uri="3b0e015b-4e68-4256-b625-c05249a31f0c"/>
    <ds:schemaRef ds:uri="2ed24c03-8aff-428f-811d-bbb758e519c9"/>
  </ds:schemaRefs>
</ds:datastoreItem>
</file>

<file path=customXml/itemProps4.xml><?xml version="1.0" encoding="utf-8"?>
<ds:datastoreItem xmlns:ds="http://schemas.openxmlformats.org/officeDocument/2006/customXml" ds:itemID="{9246D2A7-FC9A-472F-BDD8-B8EB9E70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Fukan Pavel</dc:creator>
  <cp:keywords/>
  <dc:description/>
  <cp:lastModifiedBy>Fukan Pavel</cp:lastModifiedBy>
  <cp:revision>3</cp:revision>
  <dcterms:created xsi:type="dcterms:W3CDTF">2023-10-17T07:29:00Z</dcterms:created>
  <dcterms:modified xsi:type="dcterms:W3CDTF">2023-10-17T07:30:00Z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2023-08-14T06:38:08Z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da482288-6767-46ea-82fc-f87a53320030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0x010100C170CFF4DFD69648B65CB124B381FBB1</vt:lpwstr>
  </property>
  <property fmtid="{D5CDD505-2E9C-101B-9397-08002B2CF9AE}" pid="10" name="MediaServiceImageTags">
    <vt:lpwstr/>
  </property>
</Properties>
</file>