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28CD" w14:textId="77777777" w:rsidR="00B554A6" w:rsidRPr="00B554A6" w:rsidRDefault="00B554A6" w:rsidP="00B554A6">
      <w:pPr>
        <w:spacing w:line="276" w:lineRule="auto"/>
        <w:jc w:val="center"/>
        <w:rPr>
          <w:rFonts w:ascii="Arial" w:hAnsi="Arial" w:cs="Arial"/>
          <w:b/>
        </w:rPr>
      </w:pPr>
      <w:r w:rsidRPr="00B554A6">
        <w:rPr>
          <w:rFonts w:ascii="Arial" w:hAnsi="Arial" w:cs="Arial"/>
          <w:b/>
        </w:rPr>
        <w:t>OBEC OUCMANICE</w:t>
      </w:r>
    </w:p>
    <w:p w14:paraId="2BB7196A" w14:textId="77777777" w:rsidR="00B554A6" w:rsidRPr="00B554A6" w:rsidRDefault="00B554A6" w:rsidP="00B554A6">
      <w:pPr>
        <w:spacing w:line="276" w:lineRule="auto"/>
        <w:jc w:val="center"/>
        <w:rPr>
          <w:rFonts w:ascii="Arial" w:hAnsi="Arial" w:cs="Arial"/>
          <w:b/>
        </w:rPr>
      </w:pPr>
      <w:r w:rsidRPr="00B554A6">
        <w:rPr>
          <w:rFonts w:ascii="Arial" w:hAnsi="Arial" w:cs="Arial"/>
          <w:b/>
        </w:rPr>
        <w:t>Zastupitelstvo obce Oucmanice</w:t>
      </w:r>
    </w:p>
    <w:p w14:paraId="2A56C24A" w14:textId="77777777" w:rsidR="00B554A6" w:rsidRPr="00B554A6" w:rsidRDefault="00B554A6" w:rsidP="00B554A6">
      <w:pPr>
        <w:spacing w:line="276" w:lineRule="auto"/>
        <w:jc w:val="center"/>
        <w:rPr>
          <w:rFonts w:ascii="Arial" w:hAnsi="Arial" w:cs="Arial"/>
          <w:b/>
        </w:rPr>
      </w:pPr>
      <w:r w:rsidRPr="00B554A6">
        <w:rPr>
          <w:rFonts w:ascii="Arial" w:hAnsi="Arial" w:cs="Arial"/>
          <w:b/>
        </w:rPr>
        <w:t>Obecně závazná vyhláška obce Oucmanice,</w:t>
      </w:r>
    </w:p>
    <w:p w14:paraId="664EB5FE" w14:textId="3E660772" w:rsidR="006A579C" w:rsidRPr="00B554A6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554A6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B554A6">
        <w:rPr>
          <w:rFonts w:ascii="Arial" w:hAnsi="Arial" w:cs="Arial"/>
          <w:b/>
          <w:sz w:val="24"/>
          <w:szCs w:val="24"/>
        </w:rPr>
        <w:t xml:space="preserve">stanovují pravidla pro pohyb psů na veřejném prostranství v obci </w:t>
      </w:r>
      <w:r w:rsidR="00B554A6" w:rsidRPr="00B554A6">
        <w:rPr>
          <w:rFonts w:ascii="Arial" w:hAnsi="Arial" w:cs="Arial"/>
          <w:b/>
          <w:sz w:val="24"/>
          <w:szCs w:val="24"/>
        </w:rPr>
        <w:t>Oucmanice</w:t>
      </w:r>
    </w:p>
    <w:p w14:paraId="74A8AD6F" w14:textId="77777777" w:rsidR="006A579C" w:rsidRPr="00B554A6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3D028467" w:rsidR="004F6AE0" w:rsidRPr="00B554A6" w:rsidRDefault="004F6AE0" w:rsidP="00CF08FF">
      <w:pPr>
        <w:spacing w:line="276" w:lineRule="auto"/>
        <w:rPr>
          <w:rFonts w:ascii="Arial" w:hAnsi="Arial" w:cs="Arial"/>
        </w:rPr>
      </w:pPr>
      <w:r w:rsidRPr="00B554A6">
        <w:rPr>
          <w:rFonts w:ascii="Arial" w:hAnsi="Arial" w:cs="Arial"/>
        </w:rPr>
        <w:t xml:space="preserve">Zastupitelstvo obce </w:t>
      </w:r>
      <w:r w:rsidR="00B554A6" w:rsidRPr="00B554A6">
        <w:rPr>
          <w:rFonts w:ascii="Arial" w:hAnsi="Arial" w:cs="Arial"/>
        </w:rPr>
        <w:t>Oucmanice</w:t>
      </w:r>
      <w:r w:rsidRPr="00B554A6">
        <w:rPr>
          <w:rFonts w:ascii="Arial" w:hAnsi="Arial" w:cs="Arial"/>
        </w:rPr>
        <w:t xml:space="preserve"> se na svém zasedání dne </w:t>
      </w:r>
      <w:r w:rsidR="00B554A6" w:rsidRPr="00B554A6">
        <w:rPr>
          <w:rFonts w:ascii="Arial" w:hAnsi="Arial" w:cs="Arial"/>
        </w:rPr>
        <w:t>8. března 2024</w:t>
      </w:r>
      <w:r w:rsidRPr="00B554A6">
        <w:rPr>
          <w:rFonts w:ascii="Arial" w:hAnsi="Arial" w:cs="Arial"/>
        </w:rPr>
        <w:t xml:space="preserve"> usneslo vydat na základě § </w:t>
      </w:r>
      <w:r w:rsidR="00CF08FF" w:rsidRPr="00B554A6">
        <w:rPr>
          <w:rFonts w:ascii="Arial" w:hAnsi="Arial" w:cs="Arial"/>
        </w:rPr>
        <w:t>24</w:t>
      </w:r>
      <w:r w:rsidRPr="00B554A6">
        <w:rPr>
          <w:rFonts w:ascii="Arial" w:hAnsi="Arial" w:cs="Arial"/>
        </w:rPr>
        <w:t xml:space="preserve"> </w:t>
      </w:r>
      <w:r w:rsidR="00243C48" w:rsidRPr="00B554A6">
        <w:rPr>
          <w:rFonts w:ascii="Arial" w:hAnsi="Arial" w:cs="Arial"/>
        </w:rPr>
        <w:t>odst. </w:t>
      </w:r>
      <w:r w:rsidR="00CF08FF" w:rsidRPr="00B554A6">
        <w:rPr>
          <w:rFonts w:ascii="Arial" w:hAnsi="Arial" w:cs="Arial"/>
        </w:rPr>
        <w:t>2</w:t>
      </w:r>
      <w:r w:rsidRPr="00B554A6">
        <w:rPr>
          <w:rFonts w:ascii="Arial" w:hAnsi="Arial" w:cs="Arial"/>
        </w:rPr>
        <w:t xml:space="preserve"> zákona č. 2</w:t>
      </w:r>
      <w:r w:rsidR="00CF08FF" w:rsidRPr="00B554A6">
        <w:rPr>
          <w:rFonts w:ascii="Arial" w:hAnsi="Arial" w:cs="Arial"/>
        </w:rPr>
        <w:t>46</w:t>
      </w:r>
      <w:r w:rsidRPr="00B554A6">
        <w:rPr>
          <w:rFonts w:ascii="Arial" w:hAnsi="Arial" w:cs="Arial"/>
        </w:rPr>
        <w:t>/</w:t>
      </w:r>
      <w:r w:rsidR="00CF08FF" w:rsidRPr="00B554A6">
        <w:rPr>
          <w:rFonts w:ascii="Arial" w:hAnsi="Arial" w:cs="Arial"/>
        </w:rPr>
        <w:t>199</w:t>
      </w:r>
      <w:r w:rsidR="00243C48" w:rsidRPr="00B554A6">
        <w:rPr>
          <w:rFonts w:ascii="Arial" w:hAnsi="Arial" w:cs="Arial"/>
        </w:rPr>
        <w:t>2</w:t>
      </w:r>
      <w:r w:rsidRPr="00B554A6">
        <w:rPr>
          <w:rFonts w:ascii="Arial" w:hAnsi="Arial" w:cs="Arial"/>
        </w:rPr>
        <w:t xml:space="preserve"> Sb., </w:t>
      </w:r>
      <w:r w:rsidR="00CF08FF" w:rsidRPr="00B554A6">
        <w:rPr>
          <w:rFonts w:ascii="Arial" w:hAnsi="Arial" w:cs="Arial"/>
        </w:rPr>
        <w:t>na</w:t>
      </w:r>
      <w:r w:rsidRPr="00B554A6">
        <w:rPr>
          <w:rFonts w:ascii="Arial" w:hAnsi="Arial" w:cs="Arial"/>
        </w:rPr>
        <w:t xml:space="preserve"> </w:t>
      </w:r>
      <w:r w:rsidR="00243C48" w:rsidRPr="00B554A6">
        <w:rPr>
          <w:rFonts w:ascii="Arial" w:hAnsi="Arial" w:cs="Arial"/>
        </w:rPr>
        <w:t>ochran</w:t>
      </w:r>
      <w:r w:rsidR="00CF08FF" w:rsidRPr="00B554A6">
        <w:rPr>
          <w:rFonts w:ascii="Arial" w:hAnsi="Arial" w:cs="Arial"/>
        </w:rPr>
        <w:t>u zvířat proti týrání</w:t>
      </w:r>
      <w:r w:rsidR="00243C48" w:rsidRPr="00B554A6">
        <w:rPr>
          <w:rFonts w:ascii="Arial" w:hAnsi="Arial" w:cs="Arial"/>
        </w:rPr>
        <w:t>,</w:t>
      </w:r>
      <w:r w:rsidRPr="00B554A6">
        <w:rPr>
          <w:rFonts w:ascii="Arial" w:hAnsi="Arial" w:cs="Arial"/>
        </w:rPr>
        <w:t xml:space="preserve"> ve znění pozdějších předpisů</w:t>
      </w:r>
      <w:r w:rsidR="00925061" w:rsidRPr="00B554A6">
        <w:rPr>
          <w:rFonts w:ascii="Arial" w:hAnsi="Arial" w:cs="Arial"/>
        </w:rPr>
        <w:t>,</w:t>
      </w:r>
      <w:r w:rsidR="00A07872" w:rsidRPr="00B554A6">
        <w:rPr>
          <w:rFonts w:ascii="Arial" w:hAnsi="Arial" w:cs="Arial"/>
        </w:rPr>
        <w:t xml:space="preserve"> </w:t>
      </w:r>
      <w:r w:rsidRPr="00B554A6">
        <w:rPr>
          <w:rFonts w:ascii="Arial" w:hAnsi="Arial" w:cs="Arial"/>
        </w:rPr>
        <w:t>a</w:t>
      </w:r>
      <w:r w:rsidR="00CF08FF" w:rsidRPr="00B554A6">
        <w:rPr>
          <w:rFonts w:ascii="Arial" w:hAnsi="Arial" w:cs="Arial"/>
        </w:rPr>
        <w:t> </w:t>
      </w:r>
      <w:r w:rsidRPr="00B554A6">
        <w:rPr>
          <w:rFonts w:ascii="Arial" w:hAnsi="Arial" w:cs="Arial"/>
        </w:rPr>
        <w:t>v souladu s</w:t>
      </w:r>
      <w:r w:rsidR="00CF08FF" w:rsidRPr="00B554A6">
        <w:rPr>
          <w:rFonts w:ascii="Arial" w:hAnsi="Arial" w:cs="Arial"/>
        </w:rPr>
        <w:t> </w:t>
      </w:r>
      <w:r w:rsidRPr="00B554A6">
        <w:rPr>
          <w:rFonts w:ascii="Arial" w:hAnsi="Arial" w:cs="Arial"/>
        </w:rPr>
        <w:t>§ 10 písm. </w:t>
      </w:r>
      <w:r w:rsidR="00CD0F0B">
        <w:rPr>
          <w:rFonts w:ascii="Arial" w:hAnsi="Arial" w:cs="Arial"/>
        </w:rPr>
        <w:t xml:space="preserve">c) a </w:t>
      </w:r>
      <w:r w:rsidRPr="00B554A6">
        <w:rPr>
          <w:rFonts w:ascii="Arial" w:hAnsi="Arial" w:cs="Arial"/>
        </w:rPr>
        <w:t>d) a</w:t>
      </w:r>
      <w:r w:rsidR="00CF08FF" w:rsidRPr="00B554A6">
        <w:rPr>
          <w:rFonts w:ascii="Arial" w:hAnsi="Arial" w:cs="Arial"/>
        </w:rPr>
        <w:t> </w:t>
      </w:r>
      <w:r w:rsidRPr="00B554A6">
        <w:rPr>
          <w:rFonts w:ascii="Arial" w:hAnsi="Arial" w:cs="Arial"/>
        </w:rPr>
        <w:t>§ 84 odst. 2 písm. h) zákona č. 128/2000 Sb., o</w:t>
      </w:r>
      <w:r w:rsidR="00CF08FF" w:rsidRPr="00B554A6">
        <w:rPr>
          <w:rFonts w:ascii="Arial" w:hAnsi="Arial" w:cs="Arial"/>
        </w:rPr>
        <w:t> </w:t>
      </w:r>
      <w:r w:rsidRPr="00B554A6">
        <w:rPr>
          <w:rFonts w:ascii="Arial" w:hAnsi="Arial" w:cs="Arial"/>
        </w:rPr>
        <w:t>obcích (obecní zřízení), ve znění pozdějších předpisů</w:t>
      </w:r>
      <w:r w:rsidR="00925061" w:rsidRPr="00B554A6">
        <w:rPr>
          <w:rFonts w:ascii="Arial" w:hAnsi="Arial" w:cs="Arial"/>
        </w:rPr>
        <w:t>,</w:t>
      </w:r>
      <w:r w:rsidRPr="00B554A6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CC527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</w:t>
      </w:r>
      <w:r w:rsidRPr="00CC527E">
        <w:rPr>
          <w:rFonts w:ascii="Arial" w:hAnsi="Arial" w:cs="Arial"/>
          <w:b/>
          <w:szCs w:val="24"/>
        </w:rPr>
        <w:t>avidla pro pohyb psů na veřejném prostranství</w:t>
      </w:r>
    </w:p>
    <w:p w14:paraId="38DBF982" w14:textId="22D19244" w:rsidR="00243C48" w:rsidRPr="00CC527E" w:rsidRDefault="00E872FB" w:rsidP="00CC527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0" w:firstLine="284"/>
        <w:contextualSpacing w:val="0"/>
        <w:rPr>
          <w:rFonts w:ascii="Arial" w:hAnsi="Arial" w:cs="Arial"/>
        </w:rPr>
      </w:pPr>
      <w:r w:rsidRPr="00CC527E">
        <w:rPr>
          <w:rFonts w:ascii="Arial" w:hAnsi="Arial" w:cs="Arial"/>
        </w:rPr>
        <w:t xml:space="preserve">Stanovují se následující pravidla pro pohyb psů na veřejném prostranství v obci </w:t>
      </w:r>
      <w:r w:rsidR="00CC527E" w:rsidRPr="00CC527E">
        <w:rPr>
          <w:rFonts w:ascii="Arial" w:hAnsi="Arial" w:cs="Arial"/>
        </w:rPr>
        <w:t>Oucmanice</w:t>
      </w:r>
      <w:r w:rsidR="007B0B47" w:rsidRPr="00CC527E">
        <w:rPr>
          <w:rFonts w:ascii="Arial" w:hAnsi="Arial" w:cs="Arial"/>
        </w:rPr>
        <w:t>:</w:t>
      </w:r>
      <w:r w:rsidRPr="00CC527E">
        <w:rPr>
          <w:rStyle w:val="Znakapoznpodarou"/>
          <w:rFonts w:ascii="Arial" w:hAnsi="Arial" w:cs="Arial"/>
        </w:rPr>
        <w:footnoteReference w:id="1"/>
      </w:r>
    </w:p>
    <w:p w14:paraId="096E4008" w14:textId="616C4524" w:rsidR="00CC527E" w:rsidRPr="00CC527E" w:rsidRDefault="00E872FB" w:rsidP="00CC527E">
      <w:pPr>
        <w:pStyle w:val="Odstavecseseznamem"/>
        <w:numPr>
          <w:ilvl w:val="0"/>
          <w:numId w:val="4"/>
        </w:numPr>
        <w:tabs>
          <w:tab w:val="left" w:pos="851"/>
        </w:tabs>
        <w:spacing w:line="276" w:lineRule="auto"/>
        <w:ind w:left="709" w:hanging="142"/>
        <w:contextualSpacing w:val="0"/>
        <w:rPr>
          <w:rFonts w:ascii="Arial" w:hAnsi="Arial" w:cs="Arial"/>
        </w:rPr>
      </w:pPr>
      <w:r w:rsidRPr="00CC527E">
        <w:rPr>
          <w:rFonts w:ascii="Arial" w:hAnsi="Arial" w:cs="Arial"/>
        </w:rPr>
        <w:t xml:space="preserve">na veřejných prostranstvích v obci </w:t>
      </w:r>
      <w:r w:rsidR="00CC527E" w:rsidRPr="00CC527E">
        <w:rPr>
          <w:rFonts w:ascii="Arial" w:hAnsi="Arial" w:cs="Arial"/>
        </w:rPr>
        <w:t xml:space="preserve">Oucmanice </w:t>
      </w:r>
      <w:r w:rsidR="00CD0F0B">
        <w:rPr>
          <w:rFonts w:ascii="Arial" w:hAnsi="Arial" w:cs="Arial"/>
        </w:rPr>
        <w:t xml:space="preserve">uvedených </w:t>
      </w:r>
      <w:r w:rsidRPr="00CC527E">
        <w:rPr>
          <w:rFonts w:ascii="Arial" w:hAnsi="Arial" w:cs="Arial"/>
        </w:rPr>
        <w:t xml:space="preserve">v příloze </w:t>
      </w:r>
      <w:r w:rsidR="00CC527E" w:rsidRPr="00CC527E">
        <w:rPr>
          <w:rFonts w:ascii="Arial" w:hAnsi="Arial" w:cs="Arial"/>
        </w:rPr>
        <w:t>této obecně závazné vyhlášky</w:t>
      </w:r>
      <w:r w:rsidRPr="00CC527E">
        <w:rPr>
          <w:rFonts w:ascii="Arial" w:hAnsi="Arial" w:cs="Arial"/>
        </w:rPr>
        <w:t xml:space="preserve">, která je nedílnou součástí této obecně závazné vyhlášky, je možný pohyb psů pouze </w:t>
      </w:r>
      <w:r w:rsidR="00CC527E" w:rsidRPr="00CC527E">
        <w:rPr>
          <w:rFonts w:ascii="Arial" w:hAnsi="Arial" w:cs="Arial"/>
        </w:rPr>
        <w:t>na vodítku,</w:t>
      </w:r>
    </w:p>
    <w:p w14:paraId="41128CFE" w14:textId="4436A923" w:rsidR="00243C48" w:rsidRPr="00CC527E" w:rsidRDefault="00E872FB" w:rsidP="00CC527E">
      <w:pPr>
        <w:pStyle w:val="Odstavecseseznamem"/>
        <w:numPr>
          <w:ilvl w:val="0"/>
          <w:numId w:val="4"/>
        </w:numPr>
        <w:tabs>
          <w:tab w:val="left" w:pos="851"/>
        </w:tabs>
        <w:spacing w:line="276" w:lineRule="auto"/>
        <w:ind w:left="709" w:hanging="142"/>
        <w:contextualSpacing w:val="0"/>
        <w:rPr>
          <w:rFonts w:ascii="Arial" w:hAnsi="Arial" w:cs="Arial"/>
        </w:rPr>
      </w:pPr>
      <w:r w:rsidRPr="00CC527E">
        <w:rPr>
          <w:rFonts w:ascii="Arial" w:hAnsi="Arial" w:cs="Arial"/>
        </w:rPr>
        <w:t xml:space="preserve">na veřejných prostranstvích v obci </w:t>
      </w:r>
      <w:r w:rsidR="00CC527E" w:rsidRPr="00CC527E">
        <w:rPr>
          <w:rFonts w:ascii="Arial" w:hAnsi="Arial" w:cs="Arial"/>
        </w:rPr>
        <w:t>Oucmanice</w:t>
      </w:r>
      <w:r w:rsidRPr="00CC527E">
        <w:rPr>
          <w:rFonts w:ascii="Arial" w:hAnsi="Arial" w:cs="Arial"/>
        </w:rPr>
        <w:t xml:space="preserve"> </w:t>
      </w:r>
      <w:r w:rsidR="00CD0F0B">
        <w:rPr>
          <w:rFonts w:ascii="Arial" w:hAnsi="Arial" w:cs="Arial"/>
        </w:rPr>
        <w:t>uvedených</w:t>
      </w:r>
      <w:r w:rsidR="00CC527E" w:rsidRPr="00CC527E">
        <w:rPr>
          <w:rFonts w:ascii="Arial" w:hAnsi="Arial" w:cs="Arial"/>
        </w:rPr>
        <w:t xml:space="preserve"> v příloze této obecně závazné vyhlášky, která je nedílnou součástí této obecně závazné vyhlášky </w:t>
      </w:r>
      <w:r w:rsidRPr="00CC527E">
        <w:rPr>
          <w:rFonts w:ascii="Arial" w:hAnsi="Arial" w:cs="Arial"/>
        </w:rPr>
        <w:t>se zakazuje výcvik psů</w:t>
      </w:r>
      <w:r w:rsidR="00CC527E" w:rsidRPr="00CC527E">
        <w:rPr>
          <w:rFonts w:ascii="Arial" w:hAnsi="Arial" w:cs="Arial"/>
        </w:rPr>
        <w:t>.</w:t>
      </w:r>
    </w:p>
    <w:p w14:paraId="2F4098AB" w14:textId="1E944F3C" w:rsidR="00CC527E" w:rsidRPr="00CC527E" w:rsidRDefault="00CC527E" w:rsidP="00CC527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0" w:firstLine="284"/>
        <w:contextualSpacing w:val="0"/>
        <w:rPr>
          <w:rFonts w:ascii="Arial" w:hAnsi="Arial" w:cs="Arial"/>
        </w:rPr>
      </w:pPr>
      <w:r w:rsidRPr="00CC527E">
        <w:rPr>
          <w:rFonts w:ascii="Arial" w:hAnsi="Arial" w:cs="Arial"/>
        </w:rPr>
        <w:t>Fyzická osoba, která má psa na veřejném prostranství pod kontrolou či dohledem je povinna odstranit znečištění (exkrementy) způsobené psem</w:t>
      </w:r>
      <w:r>
        <w:rPr>
          <w:rStyle w:val="Znakapoznpodarou"/>
          <w:rFonts w:ascii="Arial" w:hAnsi="Arial" w:cs="Arial"/>
        </w:rPr>
        <w:footnoteReference w:id="2"/>
      </w:r>
      <w:r w:rsidRPr="00CC527E">
        <w:rPr>
          <w:rFonts w:ascii="Arial" w:hAnsi="Arial" w:cs="Arial"/>
        </w:rPr>
        <w:t>.</w:t>
      </w:r>
    </w:p>
    <w:p w14:paraId="0F1C390E" w14:textId="55F31E65" w:rsidR="00243C48" w:rsidRPr="00CC527E" w:rsidRDefault="00E872FB" w:rsidP="00CC527E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0" w:firstLine="284"/>
        <w:contextualSpacing w:val="0"/>
        <w:rPr>
          <w:rFonts w:ascii="Arial" w:hAnsi="Arial" w:cs="Arial"/>
        </w:rPr>
      </w:pPr>
      <w:r w:rsidRPr="00CC527E">
        <w:rPr>
          <w:rFonts w:ascii="Arial" w:hAnsi="Arial" w:cs="Arial"/>
        </w:rPr>
        <w:t>Splnění povinností stanovených v</w:t>
      </w:r>
      <w:r w:rsidR="00E7765B" w:rsidRPr="00CC527E">
        <w:rPr>
          <w:rFonts w:ascii="Arial" w:hAnsi="Arial" w:cs="Arial"/>
        </w:rPr>
        <w:t> </w:t>
      </w:r>
      <w:r w:rsidRPr="00CC527E">
        <w:rPr>
          <w:rFonts w:ascii="Arial" w:hAnsi="Arial" w:cs="Arial"/>
        </w:rPr>
        <w:t>odst</w:t>
      </w:r>
      <w:r w:rsidR="00E7765B" w:rsidRPr="00CC527E">
        <w:rPr>
          <w:rFonts w:ascii="Arial" w:hAnsi="Arial" w:cs="Arial"/>
        </w:rPr>
        <w:t>avc</w:t>
      </w:r>
      <w:r w:rsidR="00CC527E" w:rsidRPr="00CC527E">
        <w:rPr>
          <w:rFonts w:ascii="Arial" w:hAnsi="Arial" w:cs="Arial"/>
        </w:rPr>
        <w:t>ích</w:t>
      </w:r>
      <w:r w:rsidRPr="00CC527E">
        <w:rPr>
          <w:rFonts w:ascii="Arial" w:hAnsi="Arial" w:cs="Arial"/>
        </w:rPr>
        <w:t xml:space="preserve"> 1 </w:t>
      </w:r>
      <w:r w:rsidR="00CC527E" w:rsidRPr="00CC527E">
        <w:rPr>
          <w:rFonts w:ascii="Arial" w:hAnsi="Arial" w:cs="Arial"/>
        </w:rPr>
        <w:t xml:space="preserve">a 2 </w:t>
      </w:r>
      <w:r w:rsidRPr="00CC527E">
        <w:rPr>
          <w:rFonts w:ascii="Arial" w:hAnsi="Arial" w:cs="Arial"/>
        </w:rPr>
        <w:t>zajišťuje fyzická osoba, která má psa na veřejném prostranství pod kontrolou či dohledem</w:t>
      </w:r>
      <w:r w:rsidR="00243C48" w:rsidRPr="00CC527E">
        <w:rPr>
          <w:rFonts w:ascii="Arial" w:hAnsi="Arial" w:cs="Arial"/>
        </w:rPr>
        <w:t>.</w:t>
      </w:r>
      <w:r w:rsidR="00243C48" w:rsidRPr="00CC527E">
        <w:rPr>
          <w:rFonts w:ascii="Arial" w:hAnsi="Arial" w:cs="Arial"/>
          <w:vertAlign w:val="superscript"/>
        </w:rPr>
        <w:footnoteReference w:id="3"/>
      </w:r>
    </w:p>
    <w:p w14:paraId="53C3462F" w14:textId="3F738420" w:rsidR="004F6AE0" w:rsidRDefault="00E7765B" w:rsidP="00CF08FF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0" w:firstLine="284"/>
        <w:contextualSpacing w:val="0"/>
        <w:rPr>
          <w:rFonts w:ascii="Arial" w:hAnsi="Arial" w:cs="Arial"/>
        </w:rPr>
      </w:pPr>
      <w:r w:rsidRPr="00CC527E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CC527E">
        <w:rPr>
          <w:rFonts w:ascii="Arial" w:hAnsi="Arial" w:cs="Arial"/>
        </w:rPr>
        <w:t>.</w:t>
      </w:r>
      <w:r w:rsidRPr="00CC527E">
        <w:rPr>
          <w:rStyle w:val="Znakapoznpodarou"/>
          <w:rFonts w:ascii="Arial" w:hAnsi="Arial" w:cs="Arial"/>
        </w:rPr>
        <w:footnoteReference w:id="4"/>
      </w:r>
    </w:p>
    <w:p w14:paraId="4DA098B7" w14:textId="77777777" w:rsidR="00CC527E" w:rsidRPr="00CC527E" w:rsidRDefault="00CC527E" w:rsidP="00CC527E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4CDB0F3E" w14:textId="551D60F3" w:rsidR="00A64EEE" w:rsidRPr="00CC527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527E">
        <w:rPr>
          <w:rFonts w:ascii="Arial" w:hAnsi="Arial" w:cs="Arial"/>
          <w:b/>
        </w:rPr>
        <w:lastRenderedPageBreak/>
        <w:t>Čl. 2</w:t>
      </w:r>
    </w:p>
    <w:p w14:paraId="0AE4A23B" w14:textId="44C549BF" w:rsidR="00A64EEE" w:rsidRPr="00CC527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CC527E">
        <w:rPr>
          <w:rFonts w:ascii="Arial" w:hAnsi="Arial" w:cs="Arial"/>
          <w:b/>
        </w:rPr>
        <w:t>Z</w:t>
      </w:r>
      <w:r w:rsidR="00CC527E" w:rsidRPr="00CC527E">
        <w:rPr>
          <w:rFonts w:ascii="Arial" w:hAnsi="Arial" w:cs="Arial"/>
          <w:b/>
        </w:rPr>
        <w:t>ávěrečná ustanovení</w:t>
      </w:r>
    </w:p>
    <w:p w14:paraId="78348237" w14:textId="77777777" w:rsidR="00CC527E" w:rsidRPr="00CC527E" w:rsidRDefault="00A64EEE" w:rsidP="00CC527E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CC527E">
        <w:rPr>
          <w:rFonts w:ascii="Arial" w:hAnsi="Arial" w:cs="Arial"/>
        </w:rPr>
        <w:t xml:space="preserve">Zrušuje se obecně závazná vyhláška obce </w:t>
      </w:r>
      <w:r w:rsidR="00CC527E" w:rsidRPr="00CC527E">
        <w:rPr>
          <w:rFonts w:ascii="Arial" w:hAnsi="Arial" w:cs="Arial"/>
        </w:rPr>
        <w:t>Oucmanice č. 4/2011, kterou se stanovují pravidla pro pohyb psů na veřejném prostranství v obci Oucmanice, ze dne 25. března 2011.</w:t>
      </w:r>
    </w:p>
    <w:p w14:paraId="0F92E8D4" w14:textId="4F973E0E" w:rsidR="004F6AE0" w:rsidRPr="00CC527E" w:rsidRDefault="004F6AE0" w:rsidP="00CC527E">
      <w:pPr>
        <w:pStyle w:val="Odstavecseseznamem"/>
        <w:numPr>
          <w:ilvl w:val="0"/>
          <w:numId w:val="41"/>
        </w:numPr>
        <w:spacing w:line="276" w:lineRule="auto"/>
        <w:rPr>
          <w:rFonts w:ascii="Arial" w:hAnsi="Arial" w:cs="Arial"/>
        </w:rPr>
      </w:pPr>
      <w:r w:rsidRPr="00CC527E">
        <w:rPr>
          <w:rFonts w:ascii="Arial" w:hAnsi="Arial" w:cs="Arial"/>
        </w:rPr>
        <w:t xml:space="preserve">Tato </w:t>
      </w:r>
      <w:r w:rsidR="00350CEA" w:rsidRPr="00CC527E">
        <w:rPr>
          <w:rFonts w:ascii="Arial" w:hAnsi="Arial" w:cs="Arial"/>
        </w:rPr>
        <w:t xml:space="preserve">obecně závazná </w:t>
      </w:r>
      <w:r w:rsidRPr="00CC527E">
        <w:rPr>
          <w:rFonts w:ascii="Arial" w:hAnsi="Arial" w:cs="Arial"/>
        </w:rPr>
        <w:t>vyhláška nabývá účinnosti počátkem patnáctého dne následujícího po dni jejího vyhlášení.</w:t>
      </w: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D0F0B">
      <w:pPr>
        <w:spacing w:after="0" w:line="276" w:lineRule="auto"/>
        <w:rPr>
          <w:rFonts w:ascii="Arial" w:hAnsi="Arial" w:cs="Arial"/>
        </w:rPr>
      </w:pPr>
    </w:p>
    <w:p w14:paraId="3A74AEC5" w14:textId="77777777" w:rsidR="00CC527E" w:rsidRPr="00D83907" w:rsidRDefault="00CC527E" w:rsidP="00CD0F0B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PharmDr. Milena Čermáková</w:t>
      </w:r>
      <w:r w:rsidRPr="00D83907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Josef Pavlíček</w:t>
      </w:r>
    </w:p>
    <w:p w14:paraId="29618B5E" w14:textId="6762926F" w:rsidR="00CC527E" w:rsidRDefault="00CC527E" w:rsidP="00CD0F0B">
      <w:pPr>
        <w:tabs>
          <w:tab w:val="left" w:pos="851"/>
          <w:tab w:val="left" w:pos="6521"/>
        </w:tabs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color w:val="000000"/>
        </w:rPr>
      </w:pPr>
      <w:r w:rsidRPr="00D83907">
        <w:rPr>
          <w:rFonts w:ascii="Arial" w:hAnsi="Arial" w:cs="Arial"/>
          <w:color w:val="000000"/>
        </w:rPr>
        <w:t>místostarost</w:t>
      </w:r>
      <w:r>
        <w:rPr>
          <w:rFonts w:ascii="Arial" w:hAnsi="Arial" w:cs="Arial"/>
          <w:color w:val="000000"/>
        </w:rPr>
        <w:t>k</w:t>
      </w:r>
      <w:r w:rsidRPr="00D83907">
        <w:rPr>
          <w:rFonts w:ascii="Arial" w:hAnsi="Arial" w:cs="Arial"/>
          <w:color w:val="000000"/>
        </w:rPr>
        <w:t>a</w:t>
      </w:r>
      <w:r w:rsidRPr="00D83907">
        <w:rPr>
          <w:rFonts w:ascii="Arial" w:hAnsi="Arial" w:cs="Arial"/>
          <w:color w:val="000000"/>
        </w:rPr>
        <w:tab/>
        <w:t>starosta obce</w:t>
      </w:r>
    </w:p>
    <w:p w14:paraId="4B98936D" w14:textId="375C940A" w:rsidR="00CD0F0B" w:rsidRDefault="00CD0F0B" w:rsidP="00CC527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75A81C7F" w14:textId="56FD0471" w:rsidR="00CD0F0B" w:rsidRDefault="00CD0F0B" w:rsidP="00CC527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43A04E6C" w14:textId="77ED6A3C" w:rsidR="00CD0F0B" w:rsidRDefault="00CD0F0B" w:rsidP="00CC527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6A117A4D" w14:textId="3B8DDB93" w:rsidR="00CD0F0B" w:rsidRDefault="00CD0F0B" w:rsidP="00CC527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4C2D7D0E" w14:textId="08235616" w:rsidR="00CD0F0B" w:rsidRDefault="00CD0F0B" w:rsidP="00CC527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4EAA2EDB" w14:textId="71D46F7B" w:rsidR="00CD0F0B" w:rsidRDefault="00CD0F0B" w:rsidP="00CC527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7DC5BF69" w14:textId="264D178E" w:rsidR="00CD0F0B" w:rsidRDefault="00CD0F0B" w:rsidP="00CC527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768D7887" w14:textId="77777777" w:rsidR="00CD0F0B" w:rsidRPr="00E21BA9" w:rsidRDefault="00CD0F0B" w:rsidP="00CC527E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color w:val="000000"/>
        </w:rPr>
      </w:pPr>
    </w:p>
    <w:p w14:paraId="5D7AFAEF" w14:textId="1EEF198A" w:rsidR="00BE624E" w:rsidRPr="00CD0F0B" w:rsidRDefault="00E7765B" w:rsidP="00591AAA">
      <w:pPr>
        <w:rPr>
          <w:rFonts w:ascii="Arial" w:hAnsi="Arial" w:cs="Arial"/>
        </w:rPr>
      </w:pPr>
      <w:r w:rsidRPr="00CD0F0B">
        <w:rPr>
          <w:rFonts w:ascii="Arial" w:hAnsi="Arial" w:cs="Arial"/>
          <w:b/>
          <w:u w:val="single"/>
        </w:rPr>
        <w:t>Příloha</w:t>
      </w:r>
      <w:r w:rsidR="009F74FB" w:rsidRPr="00CD0F0B">
        <w:rPr>
          <w:rFonts w:ascii="Arial" w:hAnsi="Arial" w:cs="Arial"/>
          <w:b/>
          <w:u w:val="single"/>
        </w:rPr>
        <w:t xml:space="preserve"> </w:t>
      </w:r>
      <w:r w:rsidR="00B77994" w:rsidRPr="00CD0F0B">
        <w:rPr>
          <w:rFonts w:ascii="Arial" w:hAnsi="Arial" w:cs="Arial"/>
          <w:b/>
          <w:u w:val="single"/>
        </w:rPr>
        <w:t xml:space="preserve">k </w:t>
      </w:r>
      <w:r w:rsidR="00E05DD7" w:rsidRPr="00CD0F0B">
        <w:rPr>
          <w:rFonts w:ascii="Arial" w:hAnsi="Arial" w:cs="Arial"/>
          <w:b/>
          <w:u w:val="single"/>
        </w:rPr>
        <w:t>obecně závazné vyhláš</w:t>
      </w:r>
      <w:r w:rsidR="00A57AF1" w:rsidRPr="00CD0F0B">
        <w:rPr>
          <w:rFonts w:ascii="Arial" w:hAnsi="Arial" w:cs="Arial"/>
          <w:b/>
          <w:u w:val="single"/>
        </w:rPr>
        <w:t>ce</w:t>
      </w:r>
      <w:r w:rsidRPr="00CD0F0B">
        <w:rPr>
          <w:rFonts w:ascii="Arial" w:hAnsi="Arial" w:cs="Arial"/>
          <w:b/>
          <w:u w:val="single"/>
        </w:rPr>
        <w:t xml:space="preserve"> obce </w:t>
      </w:r>
      <w:r w:rsidR="00CD0F0B" w:rsidRPr="00CD0F0B">
        <w:rPr>
          <w:rFonts w:ascii="Arial" w:hAnsi="Arial" w:cs="Arial"/>
          <w:b/>
          <w:u w:val="single"/>
        </w:rPr>
        <w:t>Oucmanice,</w:t>
      </w:r>
      <w:r w:rsidRPr="00CD0F0B">
        <w:rPr>
          <w:rFonts w:ascii="Arial" w:hAnsi="Arial" w:cs="Arial"/>
          <w:b/>
          <w:u w:val="single"/>
        </w:rPr>
        <w:t xml:space="preserve"> kterou se stanovují pravidla pro pohyb psů na veřejném prostranství v obci </w:t>
      </w:r>
      <w:r w:rsidR="00CD0F0B" w:rsidRPr="00CD0F0B">
        <w:rPr>
          <w:rFonts w:ascii="Arial" w:hAnsi="Arial" w:cs="Arial"/>
          <w:b/>
          <w:u w:val="single"/>
        </w:rPr>
        <w:t>Oucmanice</w:t>
      </w: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790E2F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1B9CE2" w14:textId="53213212" w:rsidR="00851AAA" w:rsidRDefault="00851AAA" w:rsidP="00851AAA">
      <w:pPr>
        <w:spacing w:line="276" w:lineRule="auto"/>
        <w:rPr>
          <w:rFonts w:ascii="Arial" w:hAnsi="Arial" w:cs="Arial"/>
        </w:rPr>
      </w:pPr>
    </w:p>
    <w:p w14:paraId="4FFDFF5B" w14:textId="1EF53961" w:rsidR="00CD0F0B" w:rsidRPr="00CD0F0B" w:rsidRDefault="00CD0F0B" w:rsidP="00CD0F0B">
      <w:pPr>
        <w:spacing w:line="312" w:lineRule="auto"/>
        <w:rPr>
          <w:rFonts w:ascii="Arial" w:hAnsi="Arial" w:cs="Arial"/>
        </w:rPr>
      </w:pPr>
      <w:r w:rsidRPr="00CD0F0B">
        <w:rPr>
          <w:rFonts w:ascii="Arial" w:hAnsi="Arial" w:cs="Arial"/>
        </w:rPr>
        <w:t>Výčet veřejných prostranství, na nichž se uplatňuje regulace stanovená v čl. 1 odst. 1 písm. a) a b) této obecně závazné vyhlášky:</w:t>
      </w:r>
    </w:p>
    <w:p w14:paraId="5E3A19AD" w14:textId="77777777" w:rsidR="00CD0F0B" w:rsidRDefault="00CD0F0B" w:rsidP="00CD0F0B">
      <w:pPr>
        <w:widowControl w:val="0"/>
        <w:numPr>
          <w:ilvl w:val="0"/>
          <w:numId w:val="42"/>
        </w:numPr>
        <w:suppressAutoHyphens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všechny veřejné komunikace v intravilánu obce (v zastavěné části obce)</w:t>
      </w:r>
    </w:p>
    <w:p w14:paraId="75F7F6F5" w14:textId="1AC8486F" w:rsidR="00CD0F0B" w:rsidRDefault="00CD0F0B" w:rsidP="00CD0F0B">
      <w:pPr>
        <w:widowControl w:val="0"/>
        <w:numPr>
          <w:ilvl w:val="0"/>
          <w:numId w:val="42"/>
        </w:numPr>
        <w:suppressAutoHyphens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 celém prostoru sportovního hřiště – parcela 436</w:t>
      </w:r>
      <w:r w:rsidR="008153E5">
        <w:rPr>
          <w:rFonts w:ascii="Arial" w:hAnsi="Arial" w:cs="Arial"/>
        </w:rPr>
        <w:t>/1 a 436/2</w:t>
      </w:r>
    </w:p>
    <w:p w14:paraId="44CA1189" w14:textId="6A85D323" w:rsidR="00CD0F0B" w:rsidRDefault="00CD0F0B" w:rsidP="00CD0F0B">
      <w:pPr>
        <w:widowControl w:val="0"/>
        <w:numPr>
          <w:ilvl w:val="0"/>
          <w:numId w:val="42"/>
        </w:numPr>
        <w:suppressAutoHyphens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prostranství u křížku a v okolí rybníku – parcela 24/1, </w:t>
      </w:r>
      <w:r w:rsidR="008153E5">
        <w:rPr>
          <w:rFonts w:ascii="Arial" w:hAnsi="Arial" w:cs="Arial"/>
        </w:rPr>
        <w:t>3009</w:t>
      </w:r>
      <w:r>
        <w:rPr>
          <w:rFonts w:ascii="Arial" w:hAnsi="Arial" w:cs="Arial"/>
        </w:rPr>
        <w:t xml:space="preserve"> a st. 59</w:t>
      </w:r>
    </w:p>
    <w:p w14:paraId="170F8A6A" w14:textId="77777777" w:rsidR="00CD0F0B" w:rsidRDefault="00CD0F0B" w:rsidP="00CD0F0B">
      <w:pPr>
        <w:widowControl w:val="0"/>
        <w:numPr>
          <w:ilvl w:val="0"/>
          <w:numId w:val="42"/>
        </w:numPr>
        <w:suppressAutoHyphens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 prostoru kolem budovy Obecního úřadu a prodejny – parcela st. 84 a 85</w:t>
      </w:r>
    </w:p>
    <w:p w14:paraId="4A3DCF96" w14:textId="77777777" w:rsidR="00CD0F0B" w:rsidRDefault="00CD0F0B" w:rsidP="00CD0F0B">
      <w:pPr>
        <w:widowControl w:val="0"/>
        <w:numPr>
          <w:ilvl w:val="0"/>
          <w:numId w:val="42"/>
        </w:numPr>
        <w:suppressAutoHyphens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v prostoru kolem kapličky – parcela 24/4</w:t>
      </w:r>
    </w:p>
    <w:p w14:paraId="4051877B" w14:textId="2A4981A0" w:rsidR="00CD0F0B" w:rsidRDefault="00CD0F0B" w:rsidP="00CD0F0B">
      <w:pPr>
        <w:widowControl w:val="0"/>
        <w:numPr>
          <w:ilvl w:val="0"/>
          <w:numId w:val="42"/>
        </w:numPr>
        <w:suppressAutoHyphens/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prostor před č.p. 17 – parcela 68/2</w:t>
      </w:r>
      <w:r w:rsidR="008153E5">
        <w:rPr>
          <w:rFonts w:ascii="Arial" w:hAnsi="Arial" w:cs="Arial"/>
        </w:rPr>
        <w:t>, 68/1</w:t>
      </w:r>
    </w:p>
    <w:p w14:paraId="3B8AC6B7" w14:textId="77777777" w:rsidR="00CD0F0B" w:rsidRPr="00851AAA" w:rsidRDefault="00CD0F0B" w:rsidP="00851AAA">
      <w:pPr>
        <w:spacing w:line="276" w:lineRule="auto"/>
        <w:rPr>
          <w:rFonts w:ascii="Arial" w:hAnsi="Arial" w:cs="Arial"/>
        </w:rPr>
      </w:pPr>
    </w:p>
    <w:sectPr w:rsidR="00CD0F0B" w:rsidRPr="00851AAA" w:rsidSect="00790E2F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78B92" w14:textId="77777777" w:rsidR="00790E2F" w:rsidRDefault="00790E2F" w:rsidP="006A579C">
      <w:pPr>
        <w:spacing w:after="0"/>
      </w:pPr>
      <w:r>
        <w:separator/>
      </w:r>
    </w:p>
  </w:endnote>
  <w:endnote w:type="continuationSeparator" w:id="0">
    <w:p w14:paraId="15515D74" w14:textId="77777777" w:rsidR="00790E2F" w:rsidRDefault="00790E2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25A76" w14:textId="77777777" w:rsidR="00790E2F" w:rsidRDefault="00790E2F" w:rsidP="006A579C">
      <w:pPr>
        <w:spacing w:after="0"/>
      </w:pPr>
      <w:r>
        <w:separator/>
      </w:r>
    </w:p>
  </w:footnote>
  <w:footnote w:type="continuationSeparator" w:id="0">
    <w:p w14:paraId="47FC81E0" w14:textId="77777777" w:rsidR="00790E2F" w:rsidRDefault="00790E2F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CD0F0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CD0F0B">
        <w:rPr>
          <w:rStyle w:val="Znakapoznpodarou"/>
          <w:rFonts w:ascii="Arial" w:hAnsi="Arial" w:cs="Arial"/>
          <w:sz w:val="18"/>
          <w:szCs w:val="18"/>
        </w:rPr>
        <w:footnoteRef/>
      </w:r>
      <w:r w:rsidRPr="00CD0F0B">
        <w:rPr>
          <w:rFonts w:ascii="Arial" w:hAnsi="Arial" w:cs="Arial"/>
          <w:sz w:val="18"/>
          <w:szCs w:val="18"/>
        </w:rPr>
        <w:t xml:space="preserve"> </w:t>
      </w:r>
      <w:r w:rsidR="005F7FAE" w:rsidRPr="00CD0F0B">
        <w:rPr>
          <w:rFonts w:ascii="Arial" w:hAnsi="Arial" w:cs="Arial"/>
          <w:sz w:val="18"/>
          <w:szCs w:val="18"/>
        </w:rPr>
        <w:t xml:space="preserve">Ustanovení </w:t>
      </w:r>
      <w:r w:rsidRPr="00CD0F0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AB06A6B" w14:textId="1998916D" w:rsidR="00CC527E" w:rsidRPr="00CD0F0B" w:rsidRDefault="00CC527E">
      <w:pPr>
        <w:pStyle w:val="Textpoznpodarou"/>
        <w:rPr>
          <w:rFonts w:ascii="Arial" w:hAnsi="Arial" w:cs="Arial"/>
          <w:sz w:val="18"/>
          <w:szCs w:val="18"/>
        </w:rPr>
      </w:pPr>
      <w:r w:rsidRPr="00CD0F0B">
        <w:rPr>
          <w:rStyle w:val="Znakapoznpodarou"/>
          <w:rFonts w:ascii="Arial" w:hAnsi="Arial" w:cs="Arial"/>
          <w:sz w:val="18"/>
          <w:szCs w:val="18"/>
        </w:rPr>
        <w:footnoteRef/>
      </w:r>
      <w:r w:rsidRPr="00CD0F0B">
        <w:rPr>
          <w:rFonts w:ascii="Arial" w:hAnsi="Arial" w:cs="Arial"/>
          <w:sz w:val="18"/>
          <w:szCs w:val="18"/>
        </w:rPr>
        <w:t xml:space="preserve"> </w:t>
      </w:r>
      <w:r w:rsidR="00CD0F0B" w:rsidRPr="00CD0F0B">
        <w:rPr>
          <w:rFonts w:ascii="Arial" w:hAnsi="Arial" w:cs="Arial"/>
          <w:sz w:val="18"/>
          <w:szCs w:val="18"/>
        </w:rPr>
        <w:t>Povinnost vyplývá z § 5 odst. 1 písm. f) a § 5 odst. 2 písm. písm. b) zákona č. 251/2016 Sb., o některých přestupcích, ve znění pozdějších předpisů.</w:t>
      </w:r>
    </w:p>
  </w:footnote>
  <w:footnote w:id="3">
    <w:p w14:paraId="54DA416C" w14:textId="5E24DC4E" w:rsidR="00243C48" w:rsidRPr="00CD0F0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CD0F0B">
        <w:rPr>
          <w:rStyle w:val="Znakapoznpodarou"/>
          <w:rFonts w:ascii="Arial" w:hAnsi="Arial" w:cs="Arial"/>
          <w:sz w:val="18"/>
          <w:szCs w:val="18"/>
        </w:rPr>
        <w:footnoteRef/>
      </w:r>
      <w:r w:rsidRPr="00CD0F0B">
        <w:rPr>
          <w:rFonts w:ascii="Arial" w:hAnsi="Arial" w:cs="Arial"/>
          <w:sz w:val="18"/>
          <w:szCs w:val="18"/>
        </w:rPr>
        <w:t xml:space="preserve"> </w:t>
      </w:r>
      <w:r w:rsidR="00E872FB" w:rsidRPr="00CD0F0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CD0F0B">
        <w:rPr>
          <w:rFonts w:ascii="Arial" w:hAnsi="Arial" w:cs="Arial"/>
          <w:sz w:val="18"/>
          <w:szCs w:val="18"/>
        </w:rPr>
        <w:t> </w:t>
      </w:r>
      <w:r w:rsidR="00E872FB" w:rsidRPr="00CD0F0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CD0F0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CD0F0B">
        <w:rPr>
          <w:rFonts w:ascii="Arial" w:hAnsi="Arial" w:cs="Arial"/>
          <w:sz w:val="18"/>
          <w:szCs w:val="18"/>
        </w:rPr>
        <w:t>.</w:t>
      </w:r>
      <w:r w:rsidR="00E7765B" w:rsidRPr="00CD0F0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4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CD0F0B">
        <w:rPr>
          <w:rStyle w:val="Znakapoznpodarou"/>
          <w:rFonts w:ascii="Arial" w:hAnsi="Arial" w:cs="Arial"/>
          <w:sz w:val="18"/>
          <w:szCs w:val="18"/>
        </w:rPr>
        <w:footnoteRef/>
      </w:r>
      <w:r w:rsidRPr="00CD0F0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 w:rsidRPr="00CD0F0B">
        <w:rPr>
          <w:rFonts w:ascii="Arial" w:hAnsi="Arial" w:cs="Arial"/>
          <w:sz w:val="18"/>
          <w:szCs w:val="18"/>
        </w:rPr>
        <w:t> </w:t>
      </w:r>
      <w:r w:rsidRPr="00CD0F0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 w:rsidRPr="00CD0F0B">
        <w:rPr>
          <w:rFonts w:ascii="Arial" w:hAnsi="Arial" w:cs="Arial"/>
          <w:sz w:val="18"/>
          <w:szCs w:val="18"/>
        </w:rPr>
        <w:t>,</w:t>
      </w:r>
      <w:r w:rsidR="0089430B" w:rsidRPr="00CD0F0B">
        <w:rPr>
          <w:rFonts w:ascii="Arial" w:hAnsi="Arial" w:cs="Arial"/>
          <w:sz w:val="18"/>
          <w:szCs w:val="18"/>
        </w:rPr>
        <w:t xml:space="preserve"> nebo</w:t>
      </w:r>
      <w:r w:rsidRPr="00CD0F0B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</w:abstractNum>
  <w:abstractNum w:abstractNumId="1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2EB7"/>
    <w:multiLevelType w:val="hybridMultilevel"/>
    <w:tmpl w:val="631CA7EA"/>
    <w:lvl w:ilvl="0" w:tplc="CC8216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518373">
    <w:abstractNumId w:val="23"/>
  </w:num>
  <w:num w:numId="2" w16cid:durableId="386729410">
    <w:abstractNumId w:val="21"/>
  </w:num>
  <w:num w:numId="3" w16cid:durableId="1245652205">
    <w:abstractNumId w:val="10"/>
  </w:num>
  <w:num w:numId="4" w16cid:durableId="1112626100">
    <w:abstractNumId w:val="22"/>
  </w:num>
  <w:num w:numId="5" w16cid:durableId="599262824">
    <w:abstractNumId w:val="20"/>
  </w:num>
  <w:num w:numId="6" w16cid:durableId="1423261896">
    <w:abstractNumId w:val="3"/>
  </w:num>
  <w:num w:numId="7" w16cid:durableId="1936087943">
    <w:abstractNumId w:val="5"/>
  </w:num>
  <w:num w:numId="8" w16cid:durableId="813256991">
    <w:abstractNumId w:val="24"/>
  </w:num>
  <w:num w:numId="9" w16cid:durableId="943617194">
    <w:abstractNumId w:val="35"/>
  </w:num>
  <w:num w:numId="10" w16cid:durableId="1224609541">
    <w:abstractNumId w:val="15"/>
  </w:num>
  <w:num w:numId="11" w16cid:durableId="2010211643">
    <w:abstractNumId w:val="12"/>
  </w:num>
  <w:num w:numId="12" w16cid:durableId="961809459">
    <w:abstractNumId w:val="28"/>
  </w:num>
  <w:num w:numId="13" w16cid:durableId="1622414545">
    <w:abstractNumId w:val="31"/>
  </w:num>
  <w:num w:numId="14" w16cid:durableId="1617178620">
    <w:abstractNumId w:val="29"/>
  </w:num>
  <w:num w:numId="15" w16cid:durableId="155651735">
    <w:abstractNumId w:val="36"/>
  </w:num>
  <w:num w:numId="16" w16cid:durableId="1739089293">
    <w:abstractNumId w:val="11"/>
  </w:num>
  <w:num w:numId="17" w16cid:durableId="1643929326">
    <w:abstractNumId w:val="41"/>
  </w:num>
  <w:num w:numId="18" w16cid:durableId="56514049">
    <w:abstractNumId w:val="33"/>
  </w:num>
  <w:num w:numId="19" w16cid:durableId="220217445">
    <w:abstractNumId w:val="25"/>
  </w:num>
  <w:num w:numId="20" w16cid:durableId="2113934077">
    <w:abstractNumId w:val="26"/>
  </w:num>
  <w:num w:numId="21" w16cid:durableId="323702652">
    <w:abstractNumId w:val="17"/>
  </w:num>
  <w:num w:numId="22" w16cid:durableId="207960736">
    <w:abstractNumId w:val="19"/>
  </w:num>
  <w:num w:numId="23" w16cid:durableId="2043897683">
    <w:abstractNumId w:val="13"/>
  </w:num>
  <w:num w:numId="24" w16cid:durableId="1574001201">
    <w:abstractNumId w:val="8"/>
  </w:num>
  <w:num w:numId="25" w16cid:durableId="2050688832">
    <w:abstractNumId w:val="40"/>
  </w:num>
  <w:num w:numId="26" w16cid:durableId="2057656401">
    <w:abstractNumId w:val="38"/>
  </w:num>
  <w:num w:numId="27" w16cid:durableId="1552420511">
    <w:abstractNumId w:val="14"/>
  </w:num>
  <w:num w:numId="28" w16cid:durableId="2070028592">
    <w:abstractNumId w:val="16"/>
  </w:num>
  <w:num w:numId="29" w16cid:durableId="2044749087">
    <w:abstractNumId w:val="37"/>
  </w:num>
  <w:num w:numId="30" w16cid:durableId="517236203">
    <w:abstractNumId w:val="9"/>
  </w:num>
  <w:num w:numId="31" w16cid:durableId="902370457">
    <w:abstractNumId w:val="32"/>
  </w:num>
  <w:num w:numId="32" w16cid:durableId="1440492200">
    <w:abstractNumId w:val="30"/>
  </w:num>
  <w:num w:numId="33" w16cid:durableId="504713823">
    <w:abstractNumId w:val="39"/>
  </w:num>
  <w:num w:numId="34" w16cid:durableId="187181899">
    <w:abstractNumId w:val="4"/>
  </w:num>
  <w:num w:numId="35" w16cid:durableId="318466634">
    <w:abstractNumId w:val="34"/>
  </w:num>
  <w:num w:numId="36" w16cid:durableId="1691376819">
    <w:abstractNumId w:val="7"/>
  </w:num>
  <w:num w:numId="37" w16cid:durableId="941306541">
    <w:abstractNumId w:val="6"/>
  </w:num>
  <w:num w:numId="38" w16cid:durableId="346444323">
    <w:abstractNumId w:val="18"/>
  </w:num>
  <w:num w:numId="39" w16cid:durableId="1528373679">
    <w:abstractNumId w:val="27"/>
  </w:num>
  <w:num w:numId="40" w16cid:durableId="269702980">
    <w:abstractNumId w:val="1"/>
  </w:num>
  <w:num w:numId="41" w16cid:durableId="2029064565">
    <w:abstractNumId w:val="2"/>
  </w:num>
  <w:num w:numId="42" w16cid:durableId="64358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90E2F"/>
    <w:rsid w:val="007A0268"/>
    <w:rsid w:val="007B0B47"/>
    <w:rsid w:val="007C01F6"/>
    <w:rsid w:val="007D5D4E"/>
    <w:rsid w:val="007D7E18"/>
    <w:rsid w:val="007E71AA"/>
    <w:rsid w:val="008153E5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54A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527E"/>
    <w:rsid w:val="00CC6EC1"/>
    <w:rsid w:val="00CD0F0B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NormlnIMP">
    <w:name w:val="Normální_IMP"/>
    <w:basedOn w:val="Normln"/>
    <w:rsid w:val="00B554A6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Oucmanice</cp:lastModifiedBy>
  <cp:revision>2</cp:revision>
  <dcterms:created xsi:type="dcterms:W3CDTF">2024-03-06T13:14:00Z</dcterms:created>
  <dcterms:modified xsi:type="dcterms:W3CDTF">2024-03-06T13:14:00Z</dcterms:modified>
</cp:coreProperties>
</file>