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E799B" w14:textId="244E4706" w:rsidR="002C7F6B" w:rsidRPr="0062486B" w:rsidRDefault="004C6554" w:rsidP="00B4461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727422">
        <w:rPr>
          <w:rFonts w:ascii="Arial" w:hAnsi="Arial" w:cs="Arial"/>
          <w:b/>
          <w:sz w:val="24"/>
          <w:szCs w:val="24"/>
        </w:rPr>
        <w:t>Písková Lhota</w:t>
      </w:r>
    </w:p>
    <w:p w14:paraId="51DBEB53" w14:textId="2AC92B2C" w:rsidR="002C7F6B" w:rsidRPr="006248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4C6554">
        <w:rPr>
          <w:rFonts w:ascii="Arial" w:hAnsi="Arial" w:cs="Arial"/>
          <w:b/>
          <w:sz w:val="24"/>
          <w:szCs w:val="24"/>
        </w:rPr>
        <w:t>obce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727422">
        <w:rPr>
          <w:rFonts w:ascii="Arial" w:hAnsi="Arial" w:cs="Arial"/>
          <w:b/>
          <w:sz w:val="24"/>
          <w:szCs w:val="24"/>
        </w:rPr>
        <w:t>Písková Lhota</w:t>
      </w:r>
    </w:p>
    <w:p w14:paraId="44635EAD" w14:textId="77777777" w:rsidR="00B44613" w:rsidRDefault="00B44613" w:rsidP="00B44613">
      <w:pPr>
        <w:jc w:val="center"/>
        <w:rPr>
          <w:rFonts w:ascii="Arial" w:hAnsi="Arial" w:cs="Arial"/>
          <w:b/>
          <w:sz w:val="24"/>
          <w:szCs w:val="24"/>
        </w:rPr>
      </w:pPr>
    </w:p>
    <w:p w14:paraId="7CDFBBF2" w14:textId="52D7AAA8" w:rsidR="002C7F6B" w:rsidRPr="006248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C6554">
        <w:rPr>
          <w:rFonts w:ascii="Arial" w:hAnsi="Arial" w:cs="Arial"/>
          <w:b/>
          <w:sz w:val="24"/>
          <w:szCs w:val="24"/>
        </w:rPr>
        <w:t>obce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727422">
        <w:rPr>
          <w:rFonts w:ascii="Arial" w:hAnsi="Arial" w:cs="Arial"/>
          <w:b/>
          <w:sz w:val="24"/>
          <w:szCs w:val="24"/>
        </w:rPr>
        <w:t>Písková Lhota</w:t>
      </w:r>
    </w:p>
    <w:p w14:paraId="2E3A34B1" w14:textId="10FFA66C" w:rsidR="002C7F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</w:t>
      </w:r>
      <w:r w:rsidR="004C6554">
        <w:rPr>
          <w:rFonts w:ascii="Arial" w:hAnsi="Arial" w:cs="Arial"/>
          <w:b/>
          <w:sz w:val="24"/>
          <w:szCs w:val="24"/>
        </w:rPr>
        <w:t>ého</w:t>
      </w:r>
      <w:r w:rsidRPr="002C7F6B">
        <w:rPr>
          <w:rFonts w:ascii="Arial" w:hAnsi="Arial" w:cs="Arial"/>
          <w:b/>
          <w:sz w:val="24"/>
          <w:szCs w:val="24"/>
        </w:rPr>
        <w:t xml:space="preserve"> školsk</w:t>
      </w:r>
      <w:r w:rsidR="004C6554">
        <w:rPr>
          <w:rFonts w:ascii="Arial" w:hAnsi="Arial" w:cs="Arial"/>
          <w:b/>
          <w:sz w:val="24"/>
          <w:szCs w:val="24"/>
        </w:rPr>
        <w:t>ého</w:t>
      </w:r>
      <w:r w:rsidRPr="002C7F6B">
        <w:rPr>
          <w:rFonts w:ascii="Arial" w:hAnsi="Arial" w:cs="Arial"/>
          <w:b/>
          <w:sz w:val="24"/>
          <w:szCs w:val="24"/>
        </w:rPr>
        <w:t xml:space="preserve"> obvod</w:t>
      </w:r>
      <w:r w:rsidR="004C6554">
        <w:rPr>
          <w:rFonts w:ascii="Arial" w:hAnsi="Arial" w:cs="Arial"/>
          <w:b/>
          <w:sz w:val="24"/>
          <w:szCs w:val="24"/>
        </w:rPr>
        <w:t>u</w:t>
      </w:r>
      <w:r w:rsidRPr="002C7F6B">
        <w:rPr>
          <w:rFonts w:ascii="Arial" w:hAnsi="Arial" w:cs="Arial"/>
          <w:b/>
          <w:sz w:val="24"/>
          <w:szCs w:val="24"/>
        </w:rPr>
        <w:t xml:space="preserve"> základní škol</w:t>
      </w:r>
      <w:r w:rsidR="004C6554">
        <w:rPr>
          <w:rFonts w:ascii="Arial" w:hAnsi="Arial" w:cs="Arial"/>
          <w:b/>
          <w:sz w:val="24"/>
          <w:szCs w:val="24"/>
        </w:rPr>
        <w:t>y</w:t>
      </w:r>
    </w:p>
    <w:p w14:paraId="5B67EDAA" w14:textId="77777777" w:rsidR="00B44613" w:rsidRPr="0062486B" w:rsidRDefault="00B44613" w:rsidP="00B44613">
      <w:pPr>
        <w:jc w:val="center"/>
        <w:rPr>
          <w:rFonts w:ascii="Arial" w:hAnsi="Arial" w:cs="Arial"/>
        </w:rPr>
      </w:pPr>
    </w:p>
    <w:p w14:paraId="5E6C8522" w14:textId="31D0AB2F" w:rsidR="006F481E" w:rsidRPr="003B6030" w:rsidRDefault="002C7F6B" w:rsidP="00B44613">
      <w:pPr>
        <w:rPr>
          <w:rFonts w:ascii="Arial" w:hAnsi="Arial" w:cs="Arial"/>
        </w:rPr>
      </w:pPr>
      <w:r w:rsidRPr="003B6030">
        <w:rPr>
          <w:rFonts w:ascii="Arial" w:hAnsi="Arial" w:cs="Arial"/>
        </w:rPr>
        <w:t xml:space="preserve">Zastupitelstvo </w:t>
      </w:r>
      <w:r w:rsidR="00DE4306" w:rsidRPr="003B6030">
        <w:rPr>
          <w:rFonts w:ascii="Arial" w:hAnsi="Arial" w:cs="Arial"/>
        </w:rPr>
        <w:t>obce</w:t>
      </w:r>
      <w:r w:rsidR="00C138A7" w:rsidRPr="003B6030">
        <w:rPr>
          <w:rFonts w:ascii="Arial" w:hAnsi="Arial" w:cs="Arial"/>
        </w:rPr>
        <w:t xml:space="preserve"> </w:t>
      </w:r>
      <w:r w:rsidR="00727422">
        <w:rPr>
          <w:rFonts w:ascii="Arial" w:hAnsi="Arial" w:cs="Arial"/>
        </w:rPr>
        <w:t>Písková Lhota</w:t>
      </w:r>
      <w:r w:rsidRPr="003B6030">
        <w:rPr>
          <w:rFonts w:ascii="Arial" w:hAnsi="Arial" w:cs="Arial"/>
        </w:rPr>
        <w:t xml:space="preserve"> na svém zasedání dne</w:t>
      </w:r>
      <w:r w:rsidR="00A73A39">
        <w:rPr>
          <w:rFonts w:ascii="Arial" w:hAnsi="Arial" w:cs="Arial"/>
        </w:rPr>
        <w:t xml:space="preserve"> 21.2.2024</w:t>
      </w:r>
      <w:r w:rsidR="00C638DE">
        <w:rPr>
          <w:rFonts w:ascii="Arial" w:hAnsi="Arial" w:cs="Arial"/>
        </w:rPr>
        <w:t xml:space="preserve"> </w:t>
      </w:r>
      <w:r w:rsidRPr="003B6030">
        <w:rPr>
          <w:rFonts w:ascii="Arial" w:hAnsi="Arial" w:cs="Arial"/>
        </w:rPr>
        <w:t>usnesením č.</w:t>
      </w:r>
      <w:r w:rsidR="00A73A39">
        <w:rPr>
          <w:rFonts w:ascii="Arial" w:hAnsi="Arial" w:cs="Arial"/>
        </w:rPr>
        <w:t xml:space="preserve"> 7/2024</w:t>
      </w:r>
      <w:r w:rsidR="00C638DE">
        <w:rPr>
          <w:rFonts w:ascii="Arial" w:hAnsi="Arial" w:cs="Arial"/>
        </w:rPr>
        <w:t xml:space="preserve"> </w:t>
      </w:r>
      <w:r w:rsidR="00F67069">
        <w:rPr>
          <w:rFonts w:ascii="Arial" w:hAnsi="Arial" w:cs="Arial"/>
        </w:rPr>
        <w:t>schválilo</w:t>
      </w:r>
      <w:r w:rsidRPr="003B6030">
        <w:rPr>
          <w:rFonts w:ascii="Arial" w:hAnsi="Arial" w:cs="Arial"/>
        </w:rPr>
        <w:t xml:space="preserve"> na základě </w:t>
      </w:r>
      <w:r w:rsidR="004F01DE" w:rsidRPr="003B6030">
        <w:rPr>
          <w:rFonts w:ascii="Arial" w:hAnsi="Arial" w:cs="Arial"/>
        </w:rPr>
        <w:t>ustanovení §</w:t>
      </w:r>
      <w:r w:rsidR="00C138A7" w:rsidRPr="003B6030">
        <w:rPr>
          <w:rFonts w:ascii="Arial" w:hAnsi="Arial" w:cs="Arial"/>
        </w:rPr>
        <w:t> </w:t>
      </w:r>
      <w:r w:rsidR="004F01DE" w:rsidRPr="003B6030">
        <w:rPr>
          <w:rFonts w:ascii="Arial" w:hAnsi="Arial" w:cs="Arial"/>
        </w:rPr>
        <w:t>178 odst.</w:t>
      </w:r>
      <w:r w:rsidR="00C138A7" w:rsidRPr="003B6030">
        <w:rPr>
          <w:rFonts w:ascii="Arial" w:hAnsi="Arial" w:cs="Arial"/>
        </w:rPr>
        <w:t> </w:t>
      </w:r>
      <w:r w:rsidR="004F01DE" w:rsidRPr="003B6030">
        <w:rPr>
          <w:rFonts w:ascii="Arial" w:hAnsi="Arial" w:cs="Arial"/>
        </w:rPr>
        <w:t>2 písm.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c) zákona č.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561/2004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Sb., o předškolním, základním, středním, vyšším odborném a jiném vzdělávání (školský zákon), ve znění pozdějších předpisů, a v soulad</w:t>
      </w:r>
      <w:r w:rsidR="004A7D28" w:rsidRPr="003B6030">
        <w:rPr>
          <w:rFonts w:ascii="Arial" w:hAnsi="Arial" w:cs="Arial"/>
        </w:rPr>
        <w:t>u s §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10 písm.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d) a §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84 odst.</w:t>
      </w:r>
      <w:r w:rsidR="00C138A7" w:rsidRPr="003B6030">
        <w:rPr>
          <w:rFonts w:ascii="Arial" w:hAnsi="Arial" w:cs="Arial"/>
        </w:rPr>
        <w:t> </w:t>
      </w:r>
      <w:r w:rsidR="00340258" w:rsidRPr="003B6030">
        <w:rPr>
          <w:rFonts w:ascii="Arial" w:hAnsi="Arial" w:cs="Arial"/>
        </w:rPr>
        <w:t>2 písm.</w:t>
      </w:r>
      <w:r w:rsidR="00C138A7" w:rsidRPr="003B6030">
        <w:rPr>
          <w:rFonts w:ascii="Arial" w:hAnsi="Arial" w:cs="Arial"/>
        </w:rPr>
        <w:t> </w:t>
      </w:r>
      <w:r w:rsidR="00340258" w:rsidRPr="003B6030">
        <w:rPr>
          <w:rFonts w:ascii="Arial" w:hAnsi="Arial" w:cs="Arial"/>
        </w:rPr>
        <w:t>h) zákona č. 128/2000 </w:t>
      </w:r>
      <w:r w:rsidRPr="003B603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3B6030">
        <w:rPr>
          <w:rFonts w:ascii="Arial" w:hAnsi="Arial" w:cs="Arial"/>
        </w:rPr>
        <w:t>:</w:t>
      </w:r>
    </w:p>
    <w:p w14:paraId="3F6146AF" w14:textId="77777777" w:rsidR="00B44613" w:rsidRPr="003B6030" w:rsidRDefault="00B44613" w:rsidP="00B44613">
      <w:pPr>
        <w:rPr>
          <w:rFonts w:ascii="Arial" w:hAnsi="Arial" w:cs="Arial"/>
        </w:rPr>
      </w:pPr>
    </w:p>
    <w:p w14:paraId="043C3F73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Čl. 1</w:t>
      </w:r>
    </w:p>
    <w:p w14:paraId="165AC6F1" w14:textId="5581B0F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Stanovení školských obvodů</w:t>
      </w:r>
    </w:p>
    <w:p w14:paraId="338ECCD0" w14:textId="21B04505" w:rsidR="006B4E3D" w:rsidRPr="003B6030" w:rsidRDefault="00283735" w:rsidP="00DE4306">
      <w:pPr>
        <w:rPr>
          <w:rFonts w:ascii="Arial" w:hAnsi="Arial" w:cs="Arial"/>
        </w:rPr>
      </w:pPr>
      <w:r w:rsidRPr="003B6030">
        <w:rPr>
          <w:rFonts w:ascii="Arial" w:hAnsi="Arial" w:cs="Arial"/>
        </w:rPr>
        <w:t xml:space="preserve">Na základě uzavřené dohody </w:t>
      </w:r>
      <w:r w:rsidR="00DE4306" w:rsidRPr="003B6030">
        <w:rPr>
          <w:rFonts w:ascii="Arial" w:hAnsi="Arial" w:cs="Arial"/>
        </w:rPr>
        <w:t xml:space="preserve">obce </w:t>
      </w:r>
      <w:r w:rsidR="00727422">
        <w:rPr>
          <w:rFonts w:ascii="Arial" w:hAnsi="Arial" w:cs="Arial"/>
        </w:rPr>
        <w:t>Písková Lhota</w:t>
      </w:r>
      <w:r w:rsidR="00DE4306" w:rsidRPr="003B6030">
        <w:rPr>
          <w:rFonts w:ascii="Arial" w:hAnsi="Arial" w:cs="Arial"/>
        </w:rPr>
        <w:t xml:space="preserve"> a </w:t>
      </w:r>
      <w:r w:rsidR="006B2172" w:rsidRPr="003B6030">
        <w:rPr>
          <w:rFonts w:ascii="Arial" w:hAnsi="Arial" w:cs="Arial"/>
        </w:rPr>
        <w:t>města Poděbrady</w:t>
      </w:r>
      <w:r w:rsidR="000F3A04" w:rsidRPr="003B6030">
        <w:rPr>
          <w:rFonts w:ascii="Arial" w:hAnsi="Arial" w:cs="Arial"/>
        </w:rPr>
        <w:t xml:space="preserve"> </w:t>
      </w:r>
      <w:r w:rsidR="000932EE" w:rsidRPr="003B6030">
        <w:rPr>
          <w:rFonts w:ascii="Arial" w:hAnsi="Arial" w:cs="Arial"/>
        </w:rPr>
        <w:t>o vytvoření společn</w:t>
      </w:r>
      <w:r w:rsidR="005C59F1" w:rsidRPr="003B6030">
        <w:rPr>
          <w:rFonts w:ascii="Arial" w:hAnsi="Arial" w:cs="Arial"/>
        </w:rPr>
        <w:t>ého</w:t>
      </w:r>
      <w:r w:rsidR="000932EE" w:rsidRPr="003B6030">
        <w:rPr>
          <w:rFonts w:ascii="Arial" w:hAnsi="Arial" w:cs="Arial"/>
        </w:rPr>
        <w:t xml:space="preserve"> školsk</w:t>
      </w:r>
      <w:r w:rsidR="005C59F1" w:rsidRPr="003B6030">
        <w:rPr>
          <w:rFonts w:ascii="Arial" w:hAnsi="Arial" w:cs="Arial"/>
        </w:rPr>
        <w:t>ého</w:t>
      </w:r>
      <w:r w:rsidR="000932EE" w:rsidRPr="003B6030">
        <w:rPr>
          <w:rFonts w:ascii="Arial" w:hAnsi="Arial" w:cs="Arial"/>
        </w:rPr>
        <w:t xml:space="preserve"> obvod</w:t>
      </w:r>
      <w:r w:rsidR="005C59F1" w:rsidRPr="003B6030">
        <w:rPr>
          <w:rFonts w:ascii="Arial" w:hAnsi="Arial" w:cs="Arial"/>
        </w:rPr>
        <w:t>u</w:t>
      </w:r>
      <w:r w:rsidR="000932EE" w:rsidRPr="003B6030">
        <w:rPr>
          <w:rFonts w:ascii="Arial" w:hAnsi="Arial" w:cs="Arial"/>
        </w:rPr>
        <w:t xml:space="preserve"> základní škol</w:t>
      </w:r>
      <w:r w:rsidR="005C59F1" w:rsidRPr="003B6030">
        <w:rPr>
          <w:rFonts w:ascii="Arial" w:hAnsi="Arial" w:cs="Arial"/>
        </w:rPr>
        <w:t xml:space="preserve">y je území </w:t>
      </w:r>
      <w:r w:rsidR="00DE4306" w:rsidRPr="003B6030">
        <w:rPr>
          <w:rFonts w:ascii="Arial" w:hAnsi="Arial" w:cs="Arial"/>
        </w:rPr>
        <w:t>obce</w:t>
      </w:r>
      <w:r w:rsidR="005C59F1" w:rsidRPr="003B6030">
        <w:rPr>
          <w:rFonts w:ascii="Arial" w:hAnsi="Arial" w:cs="Arial"/>
        </w:rPr>
        <w:t xml:space="preserve"> </w:t>
      </w:r>
      <w:r w:rsidR="00727422">
        <w:rPr>
          <w:rFonts w:ascii="Arial" w:hAnsi="Arial" w:cs="Arial"/>
        </w:rPr>
        <w:t>Písková Lhota</w:t>
      </w:r>
      <w:r w:rsidR="005C59F1" w:rsidRPr="003B6030">
        <w:rPr>
          <w:rFonts w:ascii="Arial" w:hAnsi="Arial" w:cs="Arial"/>
        </w:rPr>
        <w:t xml:space="preserve"> částí školského obvodu </w:t>
      </w:r>
      <w:r w:rsidR="005C59F1" w:rsidRPr="003B6030">
        <w:rPr>
          <w:rFonts w:ascii="Arial" w:hAnsi="Arial" w:cs="Arial"/>
          <w:b/>
        </w:rPr>
        <w:t>Základní školy Václava Havla, Poděbrady, Na Valech 45, okres Nymburk,</w:t>
      </w:r>
      <w:r w:rsidR="005C59F1" w:rsidRPr="003B6030">
        <w:rPr>
          <w:rFonts w:ascii="Arial" w:hAnsi="Arial" w:cs="Arial"/>
        </w:rPr>
        <w:t xml:space="preserve"> zřízené městem Poděbrady.</w:t>
      </w:r>
    </w:p>
    <w:p w14:paraId="41AF8BEA" w14:textId="77777777" w:rsidR="005C59F1" w:rsidRPr="003B6030" w:rsidRDefault="005C59F1" w:rsidP="00B44613">
      <w:pPr>
        <w:ind w:right="23"/>
        <w:rPr>
          <w:rFonts w:ascii="Arial" w:hAnsi="Arial" w:cs="Arial"/>
        </w:rPr>
      </w:pPr>
    </w:p>
    <w:p w14:paraId="2480B7A7" w14:textId="77777777" w:rsidR="00B44613" w:rsidRPr="003B6030" w:rsidRDefault="00B44613" w:rsidP="00B44613">
      <w:pPr>
        <w:ind w:right="23"/>
        <w:rPr>
          <w:rFonts w:ascii="Arial" w:hAnsi="Arial" w:cs="Arial"/>
        </w:rPr>
      </w:pPr>
    </w:p>
    <w:p w14:paraId="3DEA60F4" w14:textId="62BD3270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 xml:space="preserve">Čl. </w:t>
      </w:r>
      <w:r w:rsidR="00BE2E14">
        <w:rPr>
          <w:rFonts w:ascii="Arial" w:hAnsi="Arial" w:cs="Arial"/>
          <w:b/>
        </w:rPr>
        <w:t>2</w:t>
      </w:r>
    </w:p>
    <w:p w14:paraId="63963905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Účinnost</w:t>
      </w:r>
    </w:p>
    <w:p w14:paraId="1516607E" w14:textId="77777777" w:rsidR="00392EB8" w:rsidRDefault="00392EB8" w:rsidP="00B44613">
      <w:pPr>
        <w:rPr>
          <w:rFonts w:ascii="Arial" w:hAnsi="Arial" w:cs="Arial"/>
        </w:rPr>
      </w:pPr>
      <w:r w:rsidRPr="003B6030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B3F0BBD" w14:textId="77777777" w:rsidR="00A73A39" w:rsidRDefault="00A73A39" w:rsidP="00B44613">
      <w:pPr>
        <w:rPr>
          <w:rFonts w:ascii="Arial" w:hAnsi="Arial" w:cs="Arial"/>
        </w:rPr>
      </w:pPr>
    </w:p>
    <w:p w14:paraId="352579C2" w14:textId="77777777" w:rsidR="00A73A39" w:rsidRDefault="00A73A39" w:rsidP="00B44613">
      <w:pPr>
        <w:rPr>
          <w:rFonts w:ascii="Arial" w:hAnsi="Arial" w:cs="Arial"/>
        </w:rPr>
      </w:pPr>
    </w:p>
    <w:p w14:paraId="5C1A293F" w14:textId="77777777" w:rsidR="00A73A39" w:rsidRDefault="00A73A39" w:rsidP="00B44613">
      <w:pPr>
        <w:rPr>
          <w:rFonts w:ascii="Arial" w:hAnsi="Arial" w:cs="Arial"/>
        </w:rPr>
      </w:pPr>
    </w:p>
    <w:p w14:paraId="7A4EB5C1" w14:textId="77777777" w:rsidR="00A73A39" w:rsidRPr="003B6030" w:rsidRDefault="00A73A39" w:rsidP="00B44613">
      <w:pPr>
        <w:rPr>
          <w:rFonts w:ascii="Arial" w:hAnsi="Arial" w:cs="Arial"/>
        </w:rPr>
      </w:pPr>
    </w:p>
    <w:p w14:paraId="77C805CF" w14:textId="77777777" w:rsidR="00B44613" w:rsidRPr="0062486B" w:rsidRDefault="00B44613" w:rsidP="00B44613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4613" w14:paraId="5FFC19A1" w14:textId="77777777" w:rsidTr="00BA48AC">
        <w:tc>
          <w:tcPr>
            <w:tcW w:w="4531" w:type="dxa"/>
            <w:tcMar>
              <w:left w:w="0" w:type="dxa"/>
              <w:right w:w="0" w:type="dxa"/>
            </w:tcMar>
          </w:tcPr>
          <w:p w14:paraId="4F93BF9F" w14:textId="7B6EB323" w:rsidR="00B44613" w:rsidRPr="0062486B" w:rsidRDefault="00727422" w:rsidP="00BA48A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Alena Rosenbergová</w:t>
            </w:r>
            <w:r w:rsidR="00B44613">
              <w:rPr>
                <w:rFonts w:ascii="Arial" w:hAnsi="Arial" w:cs="Arial"/>
              </w:rPr>
              <w:t>, v. r.</w:t>
            </w:r>
          </w:p>
          <w:p w14:paraId="722B267A" w14:textId="77777777" w:rsidR="00B44613" w:rsidRDefault="00B44613" w:rsidP="00BA48AC">
            <w:pPr>
              <w:spacing w:after="120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  <w:tcMar>
              <w:left w:w="0" w:type="dxa"/>
              <w:right w:w="0" w:type="dxa"/>
            </w:tcMar>
          </w:tcPr>
          <w:p w14:paraId="7C700FDA" w14:textId="7B42BD3D" w:rsidR="00B44613" w:rsidRPr="0062486B" w:rsidRDefault="00727422" w:rsidP="00BA48A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Otta Mojžíš</w:t>
            </w:r>
            <w:r w:rsidR="00B44613">
              <w:rPr>
                <w:rFonts w:ascii="Arial" w:hAnsi="Arial" w:cs="Arial"/>
              </w:rPr>
              <w:t>, v. r.</w:t>
            </w:r>
          </w:p>
          <w:p w14:paraId="721D1002" w14:textId="042DFD21" w:rsidR="00B44613" w:rsidRDefault="00B44613" w:rsidP="00DE4306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</w:tr>
    </w:tbl>
    <w:p w14:paraId="65702DE5" w14:textId="77777777" w:rsidR="00B44613" w:rsidRPr="005F7FAE" w:rsidRDefault="00B44613" w:rsidP="00B44613">
      <w:pPr>
        <w:rPr>
          <w:rFonts w:ascii="Arial" w:hAnsi="Arial" w:cs="Arial"/>
        </w:rPr>
      </w:pPr>
    </w:p>
    <w:sectPr w:rsidR="00B44613" w:rsidRPr="005F7FAE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C2E5C" w14:textId="77777777" w:rsidR="00286818" w:rsidRDefault="00286818" w:rsidP="006A579C">
      <w:pPr>
        <w:spacing w:after="0"/>
      </w:pPr>
      <w:r>
        <w:separator/>
      </w:r>
    </w:p>
  </w:endnote>
  <w:endnote w:type="continuationSeparator" w:id="0">
    <w:p w14:paraId="0490C66A" w14:textId="77777777" w:rsidR="00286818" w:rsidRDefault="0028681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7806161" w14:textId="5ECE391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966EC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3246C9A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61E84" w14:textId="77777777" w:rsidR="00286818" w:rsidRDefault="00286818" w:rsidP="006A579C">
      <w:pPr>
        <w:spacing w:after="0"/>
      </w:pPr>
      <w:r>
        <w:separator/>
      </w:r>
    </w:p>
  </w:footnote>
  <w:footnote w:type="continuationSeparator" w:id="0">
    <w:p w14:paraId="3DBCA49D" w14:textId="77777777" w:rsidR="00286818" w:rsidRDefault="00286818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95879"/>
    <w:multiLevelType w:val="hybridMultilevel"/>
    <w:tmpl w:val="9BE08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2DD0ECD"/>
    <w:multiLevelType w:val="hybridMultilevel"/>
    <w:tmpl w:val="FB7C664E"/>
    <w:lvl w:ilvl="0" w:tplc="62028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08072607">
    <w:abstractNumId w:val="1"/>
  </w:num>
  <w:num w:numId="2" w16cid:durableId="9720679">
    <w:abstractNumId w:val="3"/>
  </w:num>
  <w:num w:numId="3" w16cid:durableId="1797865740">
    <w:abstractNumId w:val="6"/>
  </w:num>
  <w:num w:numId="4" w16cid:durableId="542447252">
    <w:abstractNumId w:val="14"/>
  </w:num>
  <w:num w:numId="5" w16cid:durableId="1592885041">
    <w:abstractNumId w:val="22"/>
  </w:num>
  <w:num w:numId="6" w16cid:durableId="145824515">
    <w:abstractNumId w:val="2"/>
  </w:num>
  <w:num w:numId="7" w16cid:durableId="1265727507">
    <w:abstractNumId w:val="5"/>
  </w:num>
  <w:num w:numId="8" w16cid:durableId="453402862">
    <w:abstractNumId w:val="7"/>
  </w:num>
  <w:num w:numId="9" w16cid:durableId="1617056889">
    <w:abstractNumId w:val="10"/>
  </w:num>
  <w:num w:numId="10" w16cid:durableId="394209747">
    <w:abstractNumId w:val="26"/>
  </w:num>
  <w:num w:numId="11" w16cid:durableId="901985156">
    <w:abstractNumId w:val="15"/>
  </w:num>
  <w:num w:numId="12" w16cid:durableId="1010182732">
    <w:abstractNumId w:val="17"/>
  </w:num>
  <w:num w:numId="13" w16cid:durableId="737748235">
    <w:abstractNumId w:val="20"/>
  </w:num>
  <w:num w:numId="14" w16cid:durableId="231820444">
    <w:abstractNumId w:val="13"/>
  </w:num>
  <w:num w:numId="15" w16cid:durableId="1939824165">
    <w:abstractNumId w:val="16"/>
  </w:num>
  <w:num w:numId="16" w16cid:durableId="1781870639">
    <w:abstractNumId w:val="0"/>
  </w:num>
  <w:num w:numId="17" w16cid:durableId="1017385663">
    <w:abstractNumId w:val="8"/>
  </w:num>
  <w:num w:numId="18" w16cid:durableId="1941835778">
    <w:abstractNumId w:val="4"/>
  </w:num>
  <w:num w:numId="19" w16cid:durableId="885410664">
    <w:abstractNumId w:val="23"/>
  </w:num>
  <w:num w:numId="20" w16cid:durableId="670371747">
    <w:abstractNumId w:val="18"/>
  </w:num>
  <w:num w:numId="21" w16cid:durableId="258222439">
    <w:abstractNumId w:val="11"/>
  </w:num>
  <w:num w:numId="22" w16cid:durableId="1185708171">
    <w:abstractNumId w:val="27"/>
  </w:num>
  <w:num w:numId="23" w16cid:durableId="1630358772">
    <w:abstractNumId w:val="24"/>
  </w:num>
  <w:num w:numId="24" w16cid:durableId="482619812">
    <w:abstractNumId w:val="12"/>
  </w:num>
  <w:num w:numId="25" w16cid:durableId="1159926760">
    <w:abstractNumId w:val="19"/>
  </w:num>
  <w:num w:numId="26" w16cid:durableId="135798570">
    <w:abstractNumId w:val="25"/>
  </w:num>
  <w:num w:numId="27" w16cid:durableId="1382824367">
    <w:abstractNumId w:val="25"/>
  </w:num>
  <w:num w:numId="28" w16cid:durableId="5255867">
    <w:abstractNumId w:val="9"/>
  </w:num>
  <w:num w:numId="29" w16cid:durableId="1003430344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32EE"/>
    <w:rsid w:val="00093B3B"/>
    <w:rsid w:val="000A2F96"/>
    <w:rsid w:val="000A6458"/>
    <w:rsid w:val="000B05CF"/>
    <w:rsid w:val="000B231D"/>
    <w:rsid w:val="000C2066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26086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86818"/>
    <w:rsid w:val="002979FD"/>
    <w:rsid w:val="002A4602"/>
    <w:rsid w:val="002A49BF"/>
    <w:rsid w:val="002B3412"/>
    <w:rsid w:val="002B40EF"/>
    <w:rsid w:val="002B5A8C"/>
    <w:rsid w:val="002B784A"/>
    <w:rsid w:val="002C2179"/>
    <w:rsid w:val="002C7F6B"/>
    <w:rsid w:val="002D3A68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6030"/>
    <w:rsid w:val="003D64C8"/>
    <w:rsid w:val="003E4092"/>
    <w:rsid w:val="003F7399"/>
    <w:rsid w:val="00404FBB"/>
    <w:rsid w:val="004062DB"/>
    <w:rsid w:val="00435017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554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0BAC"/>
    <w:rsid w:val="005B181B"/>
    <w:rsid w:val="005C06A9"/>
    <w:rsid w:val="005C0DFD"/>
    <w:rsid w:val="005C1D37"/>
    <w:rsid w:val="005C1F95"/>
    <w:rsid w:val="005C4195"/>
    <w:rsid w:val="005C4BEE"/>
    <w:rsid w:val="005C59F1"/>
    <w:rsid w:val="005D1A06"/>
    <w:rsid w:val="005D6B45"/>
    <w:rsid w:val="005D748C"/>
    <w:rsid w:val="005E015D"/>
    <w:rsid w:val="005E1409"/>
    <w:rsid w:val="005E2D1D"/>
    <w:rsid w:val="005F496F"/>
    <w:rsid w:val="005F591A"/>
    <w:rsid w:val="005F7FAE"/>
    <w:rsid w:val="00602A81"/>
    <w:rsid w:val="006103F6"/>
    <w:rsid w:val="0061368C"/>
    <w:rsid w:val="00620A53"/>
    <w:rsid w:val="0062486B"/>
    <w:rsid w:val="0064432C"/>
    <w:rsid w:val="00647CBF"/>
    <w:rsid w:val="006503EB"/>
    <w:rsid w:val="0065481A"/>
    <w:rsid w:val="00656359"/>
    <w:rsid w:val="00660D1D"/>
    <w:rsid w:val="00671821"/>
    <w:rsid w:val="0067436C"/>
    <w:rsid w:val="00677DEE"/>
    <w:rsid w:val="00693268"/>
    <w:rsid w:val="006A579C"/>
    <w:rsid w:val="006B04F4"/>
    <w:rsid w:val="006B0C63"/>
    <w:rsid w:val="006B0EDF"/>
    <w:rsid w:val="006B2172"/>
    <w:rsid w:val="006B4E3D"/>
    <w:rsid w:val="006B5247"/>
    <w:rsid w:val="006C0FC6"/>
    <w:rsid w:val="006C2713"/>
    <w:rsid w:val="006C555F"/>
    <w:rsid w:val="006E2761"/>
    <w:rsid w:val="006E48D2"/>
    <w:rsid w:val="006E4A8A"/>
    <w:rsid w:val="006E5028"/>
    <w:rsid w:val="006F481E"/>
    <w:rsid w:val="00700261"/>
    <w:rsid w:val="00700F9A"/>
    <w:rsid w:val="0070259B"/>
    <w:rsid w:val="00706362"/>
    <w:rsid w:val="0072742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B6A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8F3BF8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723B1"/>
    <w:rsid w:val="00990770"/>
    <w:rsid w:val="00992A09"/>
    <w:rsid w:val="009966EC"/>
    <w:rsid w:val="009C485B"/>
    <w:rsid w:val="009C6A54"/>
    <w:rsid w:val="009E04F1"/>
    <w:rsid w:val="009E2898"/>
    <w:rsid w:val="009E7EC8"/>
    <w:rsid w:val="009F1715"/>
    <w:rsid w:val="009F74FB"/>
    <w:rsid w:val="00A0227D"/>
    <w:rsid w:val="00A023E7"/>
    <w:rsid w:val="00A05E0E"/>
    <w:rsid w:val="00A07872"/>
    <w:rsid w:val="00A12FBC"/>
    <w:rsid w:val="00A24FF2"/>
    <w:rsid w:val="00A40F17"/>
    <w:rsid w:val="00A451FE"/>
    <w:rsid w:val="00A51E19"/>
    <w:rsid w:val="00A5453D"/>
    <w:rsid w:val="00A56083"/>
    <w:rsid w:val="00A611E0"/>
    <w:rsid w:val="00A6397B"/>
    <w:rsid w:val="00A64EEE"/>
    <w:rsid w:val="00A65AF4"/>
    <w:rsid w:val="00A66F60"/>
    <w:rsid w:val="00A73A39"/>
    <w:rsid w:val="00A73A90"/>
    <w:rsid w:val="00A73E74"/>
    <w:rsid w:val="00AA1881"/>
    <w:rsid w:val="00AA35E2"/>
    <w:rsid w:val="00AB3705"/>
    <w:rsid w:val="00AC786D"/>
    <w:rsid w:val="00AD2BD0"/>
    <w:rsid w:val="00AD650B"/>
    <w:rsid w:val="00AE0DBD"/>
    <w:rsid w:val="00AE213D"/>
    <w:rsid w:val="00AF48CE"/>
    <w:rsid w:val="00AF490C"/>
    <w:rsid w:val="00AF60FC"/>
    <w:rsid w:val="00B05C96"/>
    <w:rsid w:val="00B25C59"/>
    <w:rsid w:val="00B44613"/>
    <w:rsid w:val="00B536DC"/>
    <w:rsid w:val="00B5566F"/>
    <w:rsid w:val="00B57812"/>
    <w:rsid w:val="00B66423"/>
    <w:rsid w:val="00B77994"/>
    <w:rsid w:val="00B922C0"/>
    <w:rsid w:val="00B97081"/>
    <w:rsid w:val="00B97EFF"/>
    <w:rsid w:val="00BD61B2"/>
    <w:rsid w:val="00BE2E14"/>
    <w:rsid w:val="00BE624E"/>
    <w:rsid w:val="00BF7CB4"/>
    <w:rsid w:val="00C05DFA"/>
    <w:rsid w:val="00C1012C"/>
    <w:rsid w:val="00C138A7"/>
    <w:rsid w:val="00C15179"/>
    <w:rsid w:val="00C17FE3"/>
    <w:rsid w:val="00C24386"/>
    <w:rsid w:val="00C30109"/>
    <w:rsid w:val="00C36583"/>
    <w:rsid w:val="00C400D7"/>
    <w:rsid w:val="00C4264E"/>
    <w:rsid w:val="00C45E0B"/>
    <w:rsid w:val="00C520D3"/>
    <w:rsid w:val="00C5262D"/>
    <w:rsid w:val="00C6355C"/>
    <w:rsid w:val="00C638DE"/>
    <w:rsid w:val="00C77E3C"/>
    <w:rsid w:val="00CA7C69"/>
    <w:rsid w:val="00CC2B8A"/>
    <w:rsid w:val="00CC6C4E"/>
    <w:rsid w:val="00CC6EC1"/>
    <w:rsid w:val="00CC7114"/>
    <w:rsid w:val="00CE7803"/>
    <w:rsid w:val="00CF08FF"/>
    <w:rsid w:val="00CF6BAC"/>
    <w:rsid w:val="00D300EC"/>
    <w:rsid w:val="00D4368B"/>
    <w:rsid w:val="00D47652"/>
    <w:rsid w:val="00D77DC6"/>
    <w:rsid w:val="00D86356"/>
    <w:rsid w:val="00D909A3"/>
    <w:rsid w:val="00D9671D"/>
    <w:rsid w:val="00DB4C26"/>
    <w:rsid w:val="00DC52A2"/>
    <w:rsid w:val="00DC573C"/>
    <w:rsid w:val="00DE1183"/>
    <w:rsid w:val="00DE2BAA"/>
    <w:rsid w:val="00DE3AEF"/>
    <w:rsid w:val="00DE4306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0BDD"/>
    <w:rsid w:val="00E872FB"/>
    <w:rsid w:val="00E9753A"/>
    <w:rsid w:val="00EB318C"/>
    <w:rsid w:val="00EC42D9"/>
    <w:rsid w:val="00EC48B4"/>
    <w:rsid w:val="00EC763D"/>
    <w:rsid w:val="00EF2229"/>
    <w:rsid w:val="00F15D94"/>
    <w:rsid w:val="00F16A7A"/>
    <w:rsid w:val="00F201AB"/>
    <w:rsid w:val="00F21A0F"/>
    <w:rsid w:val="00F22B96"/>
    <w:rsid w:val="00F33AB9"/>
    <w:rsid w:val="00F40F25"/>
    <w:rsid w:val="00F44E9B"/>
    <w:rsid w:val="00F45048"/>
    <w:rsid w:val="00F47364"/>
    <w:rsid w:val="00F6569D"/>
    <w:rsid w:val="00F67069"/>
    <w:rsid w:val="00F7192B"/>
    <w:rsid w:val="00F72311"/>
    <w:rsid w:val="00F92D11"/>
    <w:rsid w:val="00F93832"/>
    <w:rsid w:val="00F95E9E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E7198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FF949B8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4461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9E0BE-6122-4E3D-A674-D3A2BE15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Dana Matějčková</cp:lastModifiedBy>
  <cp:revision>2</cp:revision>
  <cp:lastPrinted>2024-02-26T13:45:00Z</cp:lastPrinted>
  <dcterms:created xsi:type="dcterms:W3CDTF">2024-03-12T08:41:00Z</dcterms:created>
  <dcterms:modified xsi:type="dcterms:W3CDTF">2024-03-12T08:41:00Z</dcterms:modified>
</cp:coreProperties>
</file>