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813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2ED816E" wp14:editId="12ED816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SVS/2024/066379-L</w:t>
              </w:r>
            </w:sdtContent>
          </w:sdt>
        </w:sdtContent>
      </w:sdt>
    </w:p>
    <w:p w14:paraId="12ED813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D08D816" w14:textId="77777777" w:rsidR="009F1249" w:rsidRPr="00C15F8F" w:rsidRDefault="009F1249" w:rsidP="009F1249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7569F7A" w14:textId="77777777" w:rsidR="009F1249" w:rsidRPr="008259D2" w:rsidRDefault="009F1249" w:rsidP="009F1249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01310336" w14:textId="77777777" w:rsidR="009F1249" w:rsidRPr="008259D2" w:rsidRDefault="009F1249" w:rsidP="009F1249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054D3B5" w14:textId="77777777" w:rsidR="009F1249" w:rsidRPr="008259D2" w:rsidRDefault="009F1249" w:rsidP="009F1249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614A9D38" w14:textId="77777777" w:rsidR="009F1249" w:rsidRPr="008259D2" w:rsidRDefault="009F1249" w:rsidP="009F124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067E6A2E" w14:textId="0BF223C2" w:rsidR="009F1249" w:rsidRDefault="009F1249" w:rsidP="009F1249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27.04.2023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7656126FEC14412096C87241D31F0102"/>
          </w:placeholder>
        </w:sdtPr>
        <w:sdtContent>
          <w:r w:rsidRPr="009F1249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SVS/2023/</w:t>
          </w:r>
          <w:r w:rsidRPr="009F1249">
            <w:rPr>
              <w:rFonts w:ascii="Arial" w:eastAsia="Times New Roman" w:hAnsi="Arial" w:cs="Times New Roman"/>
              <w:lang w:eastAsia="cs-CZ"/>
            </w:rPr>
            <w:t>060323</w:t>
          </w:r>
          <w:r w:rsidRPr="009F1249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>, o nařízení mimořádných veterinárních opatřeních při výskytu a k zamezení šíření nebezpečné nákazy – moru včelího plodu se ukončují, jelikož uplynula stanovená pozorovací doba pro tato ochranná pásma zřízená uvedeným nařízením.</w:t>
      </w:r>
    </w:p>
    <w:p w14:paraId="3ABC0B5A" w14:textId="77777777" w:rsidR="009F1249" w:rsidRPr="008259D2" w:rsidRDefault="009F1249" w:rsidP="009F1249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5B0C4EB7" w14:textId="77777777" w:rsidR="009F1249" w:rsidRPr="008259D2" w:rsidRDefault="009F1249" w:rsidP="009F1249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234A637" w14:textId="77777777" w:rsidR="009F1249" w:rsidRPr="008259D2" w:rsidRDefault="009F1249" w:rsidP="009F124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8D93664" w14:textId="77777777" w:rsidR="009F1249" w:rsidRPr="008259D2" w:rsidRDefault="009F1249" w:rsidP="009F1249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0086CD5" w14:textId="77777777" w:rsidR="009F1249" w:rsidRPr="008259D2" w:rsidRDefault="009F1249" w:rsidP="009F124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E43CAF8" w14:textId="3B7E3A8C" w:rsidR="009F1249" w:rsidRPr="008259D2" w:rsidRDefault="009F1249" w:rsidP="009F1249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DDA92381FEE14175AB153FAA21EC5E24"/>
          </w:placeholder>
        </w:sdtPr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254396737"/>
              <w:placeholder>
                <w:docPart w:val="BC06C868E8194D9A9FE62EA8EC242C3B"/>
              </w:placeholder>
              <w:showingPlcHdr/>
            </w:sdtPr>
            <w:sdtContent>
              <w:r w:rsidRPr="009F1249">
                <w:rPr>
                  <w:rFonts w:ascii="Arial" w:eastAsia="Times New Roman" w:hAnsi="Arial" w:cs="Times New Roman"/>
                  <w:lang w:eastAsia="cs-CZ"/>
                </w:rPr>
                <w:t>SVS/2023/060323-L</w:t>
              </w:r>
            </w:sdtContent>
          </w:sdt>
        </w:sdtContent>
      </w:sdt>
      <w:r w:rsidRPr="008259D2">
        <w:rPr>
          <w:rFonts w:ascii="Arial" w:hAnsi="Arial" w:cs="Arial"/>
          <w:color w:val="000000"/>
        </w:rPr>
        <w:t xml:space="preserve"> ze dne 2</w:t>
      </w:r>
      <w:r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4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69CE70A6" w14:textId="77777777" w:rsidR="009F1249" w:rsidRPr="008259D2" w:rsidRDefault="009F1249" w:rsidP="009F1249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FC46EA4" w14:textId="77777777" w:rsidR="009F1249" w:rsidRPr="008259D2" w:rsidRDefault="009F1249" w:rsidP="009F1249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1DD5575B" w14:textId="77777777" w:rsidR="009F1249" w:rsidRPr="008259D2" w:rsidRDefault="009F1249" w:rsidP="009F1249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1C85065E" w14:textId="77777777" w:rsidR="009F1249" w:rsidRPr="008259D2" w:rsidRDefault="009F1249" w:rsidP="009F124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DC64032FA0614C6E87172CA3D37D3E4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3652027D" w14:textId="77777777" w:rsidR="009F1249" w:rsidRPr="008259D2" w:rsidRDefault="009F1249" w:rsidP="009F124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0336540C" w14:textId="77777777" w:rsidR="009F1249" w:rsidRPr="008259D2" w:rsidRDefault="009F1249" w:rsidP="009F124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64313A5" w14:textId="77777777" w:rsidR="009F1249" w:rsidRPr="008259D2" w:rsidRDefault="009F1249" w:rsidP="009F1249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BC497A0FFFF74BE8A74A12FCBEAFFAE0"/>
          </w:placeholder>
        </w:sdtPr>
        <w:sdtContent>
          <w:r w:rsidRPr="00255125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6</w:t>
          </w:r>
          <w:r w:rsidRPr="00255125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4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66557F20" w14:textId="77777777" w:rsidR="009F1249" w:rsidRPr="008259D2" w:rsidRDefault="009F1249" w:rsidP="009F124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78FAEBD4" w14:textId="77777777" w:rsidR="009F1249" w:rsidRPr="008259D2" w:rsidRDefault="009F1249" w:rsidP="009F124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4D3611DC" w14:textId="77777777" w:rsidR="009F1249" w:rsidRPr="008259D2" w:rsidRDefault="009F1249" w:rsidP="009F1249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2E5809DA" w14:textId="77777777" w:rsidR="009F1249" w:rsidRDefault="009F1249" w:rsidP="009F124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027EBD60" w14:textId="77777777" w:rsidR="009F1249" w:rsidRPr="008259D2" w:rsidRDefault="009F1249" w:rsidP="009F124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5333C2CC" w14:textId="77777777" w:rsidR="009F1249" w:rsidRPr="008259D2" w:rsidRDefault="009F1249" w:rsidP="009F124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3C4EB6D" w14:textId="77777777" w:rsidR="009F1249" w:rsidRPr="008259D2" w:rsidRDefault="009F1249" w:rsidP="009F124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34885A83" w14:textId="77777777" w:rsidR="009F1249" w:rsidRPr="008259D2" w:rsidRDefault="009F1249" w:rsidP="009F1249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E0529FB" w14:textId="77777777" w:rsidR="009F1249" w:rsidRPr="008259D2" w:rsidRDefault="009F1249" w:rsidP="009F1249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proofErr w:type="gramEnd"/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p w14:paraId="39638D26" w14:textId="77777777" w:rsidR="009F1249" w:rsidRDefault="009F1249" w:rsidP="009F1249">
      <w:pPr>
        <w:pStyle w:val="Bezmezer"/>
        <w:rPr>
          <w:rFonts w:ascii="Arial" w:hAnsi="Arial" w:cs="Arial"/>
          <w:szCs w:val="20"/>
        </w:rPr>
      </w:pPr>
      <w:proofErr w:type="spellStart"/>
      <w:r w:rsidRPr="00C33D0A">
        <w:rPr>
          <w:rFonts w:ascii="Arial" w:hAnsi="Arial" w:cs="Arial"/>
          <w:b/>
          <w:szCs w:val="20"/>
        </w:rPr>
        <w:t>Krajský</w:t>
      </w:r>
      <w:proofErr w:type="spellEnd"/>
      <w:r w:rsidRPr="00C33D0A">
        <w:rPr>
          <w:rFonts w:ascii="Arial" w:hAnsi="Arial" w:cs="Arial"/>
          <w:b/>
          <w:szCs w:val="20"/>
        </w:rPr>
        <w:t xml:space="preserve"> </w:t>
      </w:r>
      <w:proofErr w:type="spellStart"/>
      <w:r w:rsidRPr="00C33D0A">
        <w:rPr>
          <w:rFonts w:ascii="Arial" w:hAnsi="Arial" w:cs="Arial"/>
          <w:b/>
          <w:szCs w:val="20"/>
        </w:rPr>
        <w:t>úřad</w:t>
      </w:r>
      <w:proofErr w:type="spellEnd"/>
      <w:r w:rsidRPr="00C33D0A">
        <w:rPr>
          <w:rFonts w:ascii="Arial" w:hAnsi="Arial" w:cs="Arial"/>
          <w:b/>
          <w:szCs w:val="20"/>
        </w:rPr>
        <w:t xml:space="preserve"> pro Liberecký kraj</w:t>
      </w:r>
      <w:r w:rsidRPr="00C33D0A">
        <w:rPr>
          <w:rFonts w:ascii="Arial" w:hAnsi="Arial" w:cs="Arial"/>
          <w:szCs w:val="20"/>
        </w:rPr>
        <w:t xml:space="preserve">, IČ:70891508, DS: c5kbvkw, U </w:t>
      </w:r>
      <w:proofErr w:type="spellStart"/>
      <w:r w:rsidRPr="00C33D0A">
        <w:rPr>
          <w:rFonts w:ascii="Arial" w:hAnsi="Arial" w:cs="Arial"/>
          <w:szCs w:val="20"/>
        </w:rPr>
        <w:t>Jezu</w:t>
      </w:r>
      <w:proofErr w:type="spellEnd"/>
      <w:r w:rsidRPr="00C33D0A">
        <w:rPr>
          <w:rFonts w:ascii="Arial" w:hAnsi="Arial" w:cs="Arial"/>
          <w:szCs w:val="20"/>
        </w:rPr>
        <w:t xml:space="preserve"> 642/2a, 460 01 Liberec - Liberec IV-</w:t>
      </w:r>
      <w:proofErr w:type="spellStart"/>
      <w:r w:rsidRPr="00C33D0A">
        <w:rPr>
          <w:rFonts w:ascii="Arial" w:hAnsi="Arial" w:cs="Arial"/>
          <w:szCs w:val="20"/>
        </w:rPr>
        <w:t>Perštýn</w:t>
      </w:r>
      <w:proofErr w:type="spellEnd"/>
    </w:p>
    <w:p w14:paraId="3B2AC911" w14:textId="77777777" w:rsidR="009F1249" w:rsidRDefault="009F1249" w:rsidP="009F1249">
      <w:pPr>
        <w:pStyle w:val="Bezmezer"/>
        <w:rPr>
          <w:rFonts w:ascii="Arial" w:hAnsi="Arial" w:cs="Arial"/>
          <w:b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IČ:00260444, DS: cpabet5,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Republiky</w:t>
      </w:r>
      <w:proofErr w:type="spellEnd"/>
      <w:r w:rsidRPr="00F21C81">
        <w:rPr>
          <w:rFonts w:ascii="Arial" w:hAnsi="Arial" w:cs="Arial"/>
          <w:szCs w:val="20"/>
        </w:rPr>
        <w:t xml:space="preserve"> 193, 472 01 </w:t>
      </w:r>
      <w:proofErr w:type="spellStart"/>
      <w:r w:rsidRPr="00F21C81">
        <w:rPr>
          <w:rFonts w:ascii="Arial" w:hAnsi="Arial" w:cs="Arial"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Dubá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IČ:00260479, DS: 75ybej8, </w:t>
      </w:r>
      <w:proofErr w:type="spellStart"/>
      <w:r w:rsidRPr="00F21C81">
        <w:rPr>
          <w:rFonts w:ascii="Arial" w:hAnsi="Arial" w:cs="Arial"/>
          <w:szCs w:val="20"/>
        </w:rPr>
        <w:t>Masarykovo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138/1, 471 41 </w:t>
      </w:r>
      <w:proofErr w:type="spellStart"/>
      <w:r w:rsidRPr="00F21C81">
        <w:rPr>
          <w:rFonts w:ascii="Arial" w:hAnsi="Arial" w:cs="Arial"/>
          <w:szCs w:val="20"/>
        </w:rPr>
        <w:t>Dubá</w:t>
      </w:r>
      <w:proofErr w:type="spellEnd"/>
      <w:r w:rsidRPr="00F21C81">
        <w:rPr>
          <w:rFonts w:ascii="Arial" w:hAnsi="Arial" w:cs="Arial"/>
          <w:b/>
          <w:szCs w:val="20"/>
        </w:rPr>
        <w:br/>
      </w:r>
      <w:r w:rsidRPr="00F6716E">
        <w:rPr>
          <w:rFonts w:ascii="Arial" w:hAnsi="Arial" w:cs="Arial"/>
          <w:b/>
          <w:szCs w:val="20"/>
        </w:rPr>
        <w:t xml:space="preserve">Obec </w:t>
      </w:r>
      <w:proofErr w:type="spellStart"/>
      <w:r w:rsidRPr="00F6716E">
        <w:rPr>
          <w:rFonts w:ascii="Arial" w:hAnsi="Arial" w:cs="Arial"/>
          <w:b/>
          <w:szCs w:val="20"/>
        </w:rPr>
        <w:t>Okna</w:t>
      </w:r>
      <w:proofErr w:type="spellEnd"/>
      <w:r w:rsidRPr="00F6716E">
        <w:rPr>
          <w:rFonts w:ascii="Arial" w:hAnsi="Arial" w:cs="Arial"/>
          <w:szCs w:val="20"/>
        </w:rPr>
        <w:t xml:space="preserve">, IČ:00673412, DS: </w:t>
      </w:r>
      <w:proofErr w:type="spellStart"/>
      <w:r w:rsidRPr="00F6716E">
        <w:rPr>
          <w:rFonts w:ascii="Arial" w:hAnsi="Arial" w:cs="Arial"/>
          <w:szCs w:val="20"/>
        </w:rPr>
        <w:t>mdcasww</w:t>
      </w:r>
      <w:proofErr w:type="spellEnd"/>
      <w:r w:rsidRPr="00F6716E">
        <w:rPr>
          <w:rFonts w:ascii="Arial" w:hAnsi="Arial" w:cs="Arial"/>
          <w:szCs w:val="20"/>
        </w:rPr>
        <w:t xml:space="preserve">, </w:t>
      </w:r>
      <w:proofErr w:type="spellStart"/>
      <w:r w:rsidRPr="00F6716E">
        <w:rPr>
          <w:rFonts w:ascii="Arial" w:hAnsi="Arial" w:cs="Arial"/>
          <w:szCs w:val="20"/>
        </w:rPr>
        <w:t>č.p</w:t>
      </w:r>
      <w:proofErr w:type="spellEnd"/>
      <w:r w:rsidRPr="00F6716E">
        <w:rPr>
          <w:rFonts w:ascii="Arial" w:hAnsi="Arial" w:cs="Arial"/>
          <w:szCs w:val="20"/>
        </w:rPr>
        <w:t xml:space="preserve">. 40, 471 62 </w:t>
      </w:r>
      <w:proofErr w:type="spellStart"/>
      <w:r w:rsidRPr="00F6716E">
        <w:rPr>
          <w:rFonts w:ascii="Arial" w:hAnsi="Arial" w:cs="Arial"/>
          <w:szCs w:val="20"/>
        </w:rPr>
        <w:t>Okna</w:t>
      </w:r>
      <w:proofErr w:type="spellEnd"/>
    </w:p>
    <w:p w14:paraId="737057FB" w14:textId="77777777" w:rsidR="009F1249" w:rsidRPr="00C74784" w:rsidRDefault="009F1249" w:rsidP="009F1249">
      <w:pPr>
        <w:pStyle w:val="Bezmezer"/>
        <w:rPr>
          <w:rFonts w:ascii="Arial" w:hAnsi="Arial" w:cs="Arial"/>
          <w:szCs w:val="20"/>
        </w:rPr>
      </w:pPr>
      <w:r w:rsidRPr="00F21C81">
        <w:rPr>
          <w:rFonts w:ascii="Arial" w:hAnsi="Arial" w:cs="Arial"/>
          <w:b/>
          <w:szCs w:val="20"/>
        </w:rPr>
        <w:t xml:space="preserve">Obec Skalka u </w:t>
      </w:r>
      <w:proofErr w:type="spellStart"/>
      <w:r w:rsidRPr="00F21C81">
        <w:rPr>
          <w:rFonts w:ascii="Arial" w:hAnsi="Arial" w:cs="Arial"/>
          <w:b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IČ:00673439, DS: </w:t>
      </w:r>
      <w:proofErr w:type="spellStart"/>
      <w:r w:rsidRPr="00F21C81">
        <w:rPr>
          <w:rFonts w:ascii="Arial" w:hAnsi="Arial" w:cs="Arial"/>
          <w:szCs w:val="20"/>
        </w:rPr>
        <w:t>bdibsyu</w:t>
      </w:r>
      <w:proofErr w:type="spellEnd"/>
      <w:r w:rsidRPr="00F21C81">
        <w:rPr>
          <w:rFonts w:ascii="Arial" w:hAnsi="Arial" w:cs="Arial"/>
          <w:szCs w:val="20"/>
        </w:rPr>
        <w:t xml:space="preserve">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>. 44, 472 01 Skalka u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br/>
      </w: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IČ:49864009, DS: t8man3i,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34, 472 01 </w:t>
      </w:r>
      <w:proofErr w:type="spellStart"/>
      <w:r w:rsidRPr="00F21C81">
        <w:rPr>
          <w:rFonts w:ascii="Arial" w:hAnsi="Arial" w:cs="Arial"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br/>
      </w:r>
    </w:p>
    <w:p w14:paraId="12ED816D" w14:textId="77777777" w:rsidR="00661489" w:rsidRDefault="00661489" w:rsidP="009F124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817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2ED817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12ED8174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2ED817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817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2ED817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03301416">
    <w:abstractNumId w:val="0"/>
  </w:num>
  <w:num w:numId="2" w16cid:durableId="568805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89571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33947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59409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7330325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76960"/>
    <w:rsid w:val="004C03D6"/>
    <w:rsid w:val="00616664"/>
    <w:rsid w:val="00661489"/>
    <w:rsid w:val="00740498"/>
    <w:rsid w:val="009066E7"/>
    <w:rsid w:val="009F1249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813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9F1249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9F1249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9F1249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56126FEC14412096C87241D31F0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94F9E-FEF9-49CC-B103-07A18688CB87}"/>
      </w:docPartPr>
      <w:docPartBody>
        <w:p w:rsidR="006E1CD6" w:rsidRDefault="006E1CD6" w:rsidP="006E1CD6">
          <w:pPr>
            <w:pStyle w:val="7656126FEC14412096C87241D31F010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DA92381FEE14175AB153FAA21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E4FA6-D816-482B-9E40-FEBBFC80C83C}"/>
      </w:docPartPr>
      <w:docPartBody>
        <w:p w:rsidR="006E1CD6" w:rsidRDefault="006E1CD6" w:rsidP="006E1CD6">
          <w:pPr>
            <w:pStyle w:val="DDA92381FEE14175AB153FAA21EC5E2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64032FA0614C6E87172CA3D37D3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A0170-05E4-4BB0-A71A-380B71C9A0E4}"/>
      </w:docPartPr>
      <w:docPartBody>
        <w:p w:rsidR="006E1CD6" w:rsidRDefault="006E1CD6" w:rsidP="006E1CD6">
          <w:pPr>
            <w:pStyle w:val="DC64032FA0614C6E87172CA3D37D3E42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BC497A0FFFF74BE8A74A12FCBEAFF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17AAC-5A03-4986-A8CB-F5B0DC9B2336}"/>
      </w:docPartPr>
      <w:docPartBody>
        <w:p w:rsidR="006E1CD6" w:rsidRDefault="006E1CD6" w:rsidP="006E1CD6">
          <w:pPr>
            <w:pStyle w:val="BC497A0FFFF74BE8A74A12FCBEAFFAE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C06C868E8194D9A9FE62EA8EC242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568BB-DBBF-44AF-A984-FB50852F0CFB}"/>
      </w:docPartPr>
      <w:docPartBody>
        <w:p w:rsidR="006E1CD6" w:rsidRDefault="006E1CD6" w:rsidP="006E1CD6">
          <w:pPr>
            <w:pStyle w:val="BC06C868E8194D9A9FE62EA8EC242C3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E1CD6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E1CD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7656126FEC14412096C87241D31F0102">
    <w:name w:val="7656126FEC14412096C87241D31F0102"/>
    <w:rsid w:val="006E1C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92381FEE14175AB153FAA21EC5E24">
    <w:name w:val="DDA92381FEE14175AB153FAA21EC5E24"/>
    <w:rsid w:val="006E1C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DC64032FA0614C6E87172CA3D37D3E42">
    <w:name w:val="DC64032FA0614C6E87172CA3D37D3E42"/>
    <w:rsid w:val="006E1C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BC497A0FFFF74BE8A74A12FCBEAFFAE0">
    <w:name w:val="BC497A0FFFF74BE8A74A12FCBEAFFAE0"/>
    <w:rsid w:val="006E1C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A5A2E40E444E5BABC89093EE462B8">
    <w:name w:val="CBFA5A2E40E444E5BABC89093EE462B8"/>
    <w:rsid w:val="006E1C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6C868E8194D9A9FE62EA8EC242C3B">
    <w:name w:val="BC06C868E8194D9A9FE62EA8EC242C3B"/>
    <w:rsid w:val="006E1C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2024-04-26T10:02:00Z</dcterms:created>
  <dcterms:modified xsi:type="dcterms:W3CDTF">2024-04-26T10:02:00Z</dcterms:modified>
</cp:coreProperties>
</file>