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14C0" w14:textId="0662E936" w:rsidR="0040496B" w:rsidRPr="0040496B" w:rsidRDefault="0040496B" w:rsidP="007A33DE">
      <w:pPr>
        <w:jc w:val="center"/>
        <w:rPr>
          <w:rFonts w:ascii="Arial Narrow" w:hAnsi="Arial Narrow"/>
          <w:b/>
          <w:sz w:val="22"/>
          <w:szCs w:val="22"/>
        </w:rPr>
      </w:pPr>
      <w:r w:rsidRPr="0040496B">
        <w:rPr>
          <w:rFonts w:ascii="Arial Narrow" w:hAnsi="Arial Narrow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1B997FD5" wp14:editId="6AC9BF3B">
            <wp:extent cx="662940" cy="715975"/>
            <wp:effectExtent l="0" t="0" r="3810" b="8255"/>
            <wp:docPr id="10471844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10" cy="72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94C8" w14:textId="69FAB1C0" w:rsidR="007A33DE" w:rsidRPr="0040496B" w:rsidRDefault="007A33DE" w:rsidP="007A33D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0496B">
        <w:rPr>
          <w:rFonts w:ascii="Arial Narrow" w:hAnsi="Arial Narrow"/>
          <w:b/>
          <w:sz w:val="22"/>
          <w:szCs w:val="22"/>
        </w:rPr>
        <w:t xml:space="preserve">O B E C   </w:t>
      </w:r>
      <w:r w:rsidR="00B274B1" w:rsidRPr="0040496B">
        <w:rPr>
          <w:rFonts w:ascii="Arial Narrow" w:hAnsi="Arial Narrow"/>
          <w:b/>
          <w:sz w:val="22"/>
          <w:szCs w:val="22"/>
        </w:rPr>
        <w:t>H R O B C E</w:t>
      </w:r>
    </w:p>
    <w:p w14:paraId="23CFA243" w14:textId="77777777" w:rsidR="007A33DE" w:rsidRPr="0040496B" w:rsidRDefault="007A33DE" w:rsidP="007A33DE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F90A380" w14:textId="77777777" w:rsidR="007A33DE" w:rsidRPr="0040496B" w:rsidRDefault="007A33DE" w:rsidP="007A33D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0496B">
        <w:rPr>
          <w:rFonts w:ascii="Arial Narrow" w:hAnsi="Arial Narrow"/>
          <w:b/>
          <w:bCs/>
          <w:sz w:val="22"/>
          <w:szCs w:val="22"/>
        </w:rPr>
        <w:t xml:space="preserve">ZASTUPITELSTVO OBCE </w:t>
      </w:r>
      <w:r w:rsidR="00B274B1" w:rsidRPr="0040496B">
        <w:rPr>
          <w:rFonts w:ascii="Arial Narrow" w:hAnsi="Arial Narrow"/>
          <w:b/>
          <w:bCs/>
          <w:sz w:val="22"/>
          <w:szCs w:val="22"/>
        </w:rPr>
        <w:t>HROBCE</w:t>
      </w:r>
      <w:r w:rsidRPr="0040496B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ADD6A6D" w14:textId="77777777" w:rsidR="007A33DE" w:rsidRPr="0040496B" w:rsidRDefault="007A33DE" w:rsidP="007A33DE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B489411" w14:textId="77777777" w:rsidR="007A33DE" w:rsidRPr="0040496B" w:rsidRDefault="007A33DE" w:rsidP="007A33D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0496B">
        <w:rPr>
          <w:rFonts w:ascii="Arial Narrow" w:hAnsi="Arial Narrow"/>
          <w:b/>
          <w:bCs/>
          <w:sz w:val="22"/>
          <w:szCs w:val="22"/>
        </w:rPr>
        <w:t>Obecně závazná vyhláška</w:t>
      </w:r>
      <w:r w:rsidR="003A4C74" w:rsidRPr="0040496B">
        <w:rPr>
          <w:rFonts w:ascii="Arial Narrow" w:hAnsi="Arial Narrow"/>
          <w:b/>
          <w:bCs/>
          <w:sz w:val="22"/>
          <w:szCs w:val="22"/>
        </w:rPr>
        <w:t>,</w:t>
      </w:r>
    </w:p>
    <w:p w14:paraId="6A651A0E" w14:textId="77777777" w:rsidR="00A0241C" w:rsidRPr="0040496B" w:rsidRDefault="00A0241C" w:rsidP="001D56FE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3A568AC" w14:textId="77777777" w:rsidR="009958F0" w:rsidRDefault="003A4C74" w:rsidP="009958F0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40496B">
        <w:rPr>
          <w:rFonts w:ascii="Arial Narrow" w:hAnsi="Arial Narrow"/>
          <w:b/>
          <w:color w:val="000000"/>
          <w:sz w:val="22"/>
          <w:szCs w:val="22"/>
        </w:rPr>
        <w:t>kterou se zrušují některé obecně závazné vyhlášky</w:t>
      </w:r>
    </w:p>
    <w:p w14:paraId="10C46E8F" w14:textId="74AB3164" w:rsidR="005814B3" w:rsidRPr="0040496B" w:rsidRDefault="005814B3" w:rsidP="009958F0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2/2023</w:t>
      </w:r>
    </w:p>
    <w:p w14:paraId="3BAD634E" w14:textId="77777777" w:rsidR="00461FA9" w:rsidRPr="0040496B" w:rsidRDefault="00461FA9" w:rsidP="00461FA9">
      <w:pPr>
        <w:tabs>
          <w:tab w:val="left" w:pos="5130"/>
        </w:tabs>
        <w:rPr>
          <w:rFonts w:ascii="Arial Narrow" w:hAnsi="Arial Narrow"/>
          <w:b/>
          <w:sz w:val="22"/>
          <w:szCs w:val="22"/>
        </w:rPr>
      </w:pPr>
    </w:p>
    <w:p w14:paraId="05C7727E" w14:textId="1500A635" w:rsidR="007A33DE" w:rsidRPr="0040496B" w:rsidRDefault="007A33DE" w:rsidP="007A33DE">
      <w:pPr>
        <w:pStyle w:val="Zkladntextodsazen"/>
        <w:ind w:left="0" w:firstLine="0"/>
        <w:rPr>
          <w:rFonts w:ascii="Arial Narrow" w:hAnsi="Arial Narrow"/>
          <w:sz w:val="22"/>
          <w:szCs w:val="22"/>
        </w:rPr>
      </w:pPr>
      <w:r w:rsidRPr="0040496B">
        <w:rPr>
          <w:rFonts w:ascii="Arial Narrow" w:hAnsi="Arial Narrow"/>
          <w:i/>
          <w:sz w:val="22"/>
          <w:szCs w:val="22"/>
        </w:rPr>
        <w:t xml:space="preserve">Zastupitelstvo obce </w:t>
      </w:r>
      <w:r w:rsidR="00B274B1" w:rsidRPr="0040496B">
        <w:rPr>
          <w:rFonts w:ascii="Arial Narrow" w:hAnsi="Arial Narrow"/>
          <w:i/>
          <w:sz w:val="22"/>
          <w:szCs w:val="22"/>
        </w:rPr>
        <w:t>Hrobce</w:t>
      </w:r>
      <w:r w:rsidRPr="0040496B">
        <w:rPr>
          <w:rFonts w:ascii="Arial Narrow" w:hAnsi="Arial Narrow"/>
          <w:i/>
          <w:sz w:val="22"/>
          <w:szCs w:val="22"/>
        </w:rPr>
        <w:t xml:space="preserve"> se na svém zasedání dne</w:t>
      </w:r>
      <w:r w:rsidR="0040496B">
        <w:rPr>
          <w:rFonts w:ascii="Arial Narrow" w:hAnsi="Arial Narrow"/>
          <w:i/>
          <w:sz w:val="22"/>
          <w:szCs w:val="22"/>
        </w:rPr>
        <w:t xml:space="preserve"> 14.</w:t>
      </w:r>
      <w:r w:rsidR="003A4C74" w:rsidRPr="0040496B">
        <w:rPr>
          <w:rFonts w:ascii="Arial Narrow" w:hAnsi="Arial Narrow"/>
          <w:i/>
          <w:sz w:val="22"/>
          <w:szCs w:val="22"/>
        </w:rPr>
        <w:t xml:space="preserve"> prosince</w:t>
      </w:r>
      <w:r w:rsidRPr="0040496B">
        <w:rPr>
          <w:rFonts w:ascii="Arial Narrow" w:hAnsi="Arial Narrow"/>
          <w:i/>
          <w:sz w:val="22"/>
          <w:szCs w:val="22"/>
        </w:rPr>
        <w:t xml:space="preserve"> </w:t>
      </w:r>
      <w:r w:rsidR="00B274B1" w:rsidRPr="0040496B">
        <w:rPr>
          <w:rFonts w:ascii="Arial Narrow" w:hAnsi="Arial Narrow"/>
          <w:i/>
          <w:sz w:val="22"/>
          <w:szCs w:val="22"/>
        </w:rPr>
        <w:t>2023</w:t>
      </w:r>
      <w:r w:rsidRPr="0040496B">
        <w:rPr>
          <w:rFonts w:ascii="Arial Narrow" w:hAnsi="Arial Narrow"/>
          <w:i/>
          <w:sz w:val="22"/>
          <w:szCs w:val="22"/>
        </w:rPr>
        <w:t xml:space="preserve"> usneslo vydat v</w:t>
      </w:r>
      <w:r w:rsidR="003A4C74" w:rsidRPr="0040496B">
        <w:rPr>
          <w:rFonts w:ascii="Arial Narrow" w:hAnsi="Arial Narrow"/>
          <w:i/>
          <w:sz w:val="22"/>
          <w:szCs w:val="22"/>
        </w:rPr>
        <w:t> </w:t>
      </w:r>
      <w:r w:rsidRPr="0040496B">
        <w:rPr>
          <w:rFonts w:ascii="Arial Narrow" w:hAnsi="Arial Narrow"/>
          <w:i/>
          <w:sz w:val="22"/>
          <w:szCs w:val="22"/>
        </w:rPr>
        <w:t>souladu s ustanovením § 10 písm. d) a § 84 odst. 2 písm. h) zákona č. 128/2000 Sb., o obcích (obecní zřízení), ve znění pozdějších předpisů, tuto obecně závaznou vyhlášku (dále jen „vyhláška“):</w:t>
      </w:r>
    </w:p>
    <w:p w14:paraId="4F80065E" w14:textId="77777777" w:rsidR="009958F0" w:rsidRPr="0040496B" w:rsidRDefault="009958F0" w:rsidP="009958F0">
      <w:pPr>
        <w:jc w:val="center"/>
        <w:rPr>
          <w:rFonts w:ascii="Arial Narrow" w:hAnsi="Arial Narrow"/>
          <w:b/>
          <w:sz w:val="22"/>
          <w:szCs w:val="22"/>
        </w:rPr>
      </w:pPr>
    </w:p>
    <w:p w14:paraId="7D811FA2" w14:textId="77777777" w:rsidR="009958F0" w:rsidRPr="0040496B" w:rsidRDefault="009958F0" w:rsidP="009958F0">
      <w:pPr>
        <w:jc w:val="center"/>
        <w:rPr>
          <w:rFonts w:ascii="Arial Narrow" w:hAnsi="Arial Narrow"/>
          <w:b/>
          <w:sz w:val="22"/>
          <w:szCs w:val="22"/>
        </w:rPr>
      </w:pPr>
      <w:r w:rsidRPr="0040496B">
        <w:rPr>
          <w:rFonts w:ascii="Arial Narrow" w:hAnsi="Arial Narrow"/>
          <w:b/>
          <w:sz w:val="22"/>
          <w:szCs w:val="22"/>
        </w:rPr>
        <w:t>Článek 1</w:t>
      </w:r>
    </w:p>
    <w:p w14:paraId="5DA781BC" w14:textId="77777777" w:rsidR="00563F82" w:rsidRPr="0040496B" w:rsidRDefault="00563F82" w:rsidP="00AB1B51">
      <w:pPr>
        <w:pStyle w:val="Nzvylnk"/>
        <w:keepNext w:val="0"/>
        <w:keepLines w:val="0"/>
        <w:widowControl w:val="0"/>
        <w:spacing w:before="0" w:after="0"/>
        <w:rPr>
          <w:rFonts w:ascii="Arial Narrow" w:hAnsi="Arial Narrow"/>
          <w:sz w:val="22"/>
          <w:szCs w:val="22"/>
        </w:rPr>
      </w:pPr>
      <w:r w:rsidRPr="0040496B">
        <w:rPr>
          <w:rFonts w:ascii="Arial Narrow" w:hAnsi="Arial Narrow"/>
          <w:sz w:val="22"/>
          <w:szCs w:val="22"/>
        </w:rPr>
        <w:t>Zrušovací ustanovení</w:t>
      </w:r>
    </w:p>
    <w:p w14:paraId="7E28FB1C" w14:textId="77777777" w:rsidR="00563F82" w:rsidRPr="0040496B" w:rsidRDefault="00563F82" w:rsidP="00563F82">
      <w:pPr>
        <w:jc w:val="both"/>
        <w:rPr>
          <w:rFonts w:ascii="Arial Narrow" w:hAnsi="Arial Narrow"/>
          <w:sz w:val="22"/>
          <w:szCs w:val="22"/>
        </w:rPr>
      </w:pPr>
    </w:p>
    <w:p w14:paraId="05365E02" w14:textId="77777777" w:rsidR="003A4C74" w:rsidRPr="0040496B" w:rsidRDefault="00563F82" w:rsidP="00563F82">
      <w:pPr>
        <w:jc w:val="both"/>
        <w:rPr>
          <w:rFonts w:ascii="Arial Narrow" w:hAnsi="Arial Narrow"/>
          <w:sz w:val="22"/>
          <w:szCs w:val="22"/>
        </w:rPr>
      </w:pPr>
      <w:r w:rsidRPr="0040496B">
        <w:rPr>
          <w:rFonts w:ascii="Arial Narrow" w:hAnsi="Arial Narrow"/>
          <w:sz w:val="22"/>
          <w:szCs w:val="22"/>
        </w:rPr>
        <w:t>Zrušuje se obecně závazná vyhláška</w:t>
      </w:r>
      <w:r w:rsidR="003A4C74" w:rsidRPr="0040496B">
        <w:rPr>
          <w:rFonts w:ascii="Arial Narrow" w:hAnsi="Arial Narrow"/>
          <w:sz w:val="22"/>
          <w:szCs w:val="22"/>
        </w:rPr>
        <w:t>:</w:t>
      </w:r>
    </w:p>
    <w:p w14:paraId="11C11785" w14:textId="77777777" w:rsidR="003A4C74" w:rsidRPr="0040496B" w:rsidRDefault="003A4C74" w:rsidP="003A4C74">
      <w:pPr>
        <w:pStyle w:val="Odstavecseseznamem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40496B">
        <w:rPr>
          <w:rFonts w:ascii="Arial Narrow" w:hAnsi="Arial Narrow"/>
          <w:sz w:val="22"/>
          <w:szCs w:val="22"/>
        </w:rPr>
        <w:t>č. 2/2015, kterou se stanoví systém komunitního kompostování na území obce Hrobce, ze dne 27. 8. 2015,</w:t>
      </w:r>
    </w:p>
    <w:p w14:paraId="37B003E9" w14:textId="77777777" w:rsidR="003A4C74" w:rsidRPr="0040496B" w:rsidRDefault="003A4C74" w:rsidP="003A4C74">
      <w:pPr>
        <w:pStyle w:val="Odstavecseseznamem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40496B">
        <w:rPr>
          <w:rFonts w:ascii="Arial Narrow" w:hAnsi="Arial Narrow"/>
          <w:sz w:val="22"/>
          <w:szCs w:val="22"/>
        </w:rPr>
        <w:t>č. 3/2022, o stanovení výjimečných případů, kdy doba nočního klidu je vymezena dobou kratší, ze dne 30. 6. 2022.</w:t>
      </w:r>
    </w:p>
    <w:p w14:paraId="7692DD21" w14:textId="77777777" w:rsidR="003A4C74" w:rsidRPr="0040496B" w:rsidRDefault="003A4C74" w:rsidP="00563F82">
      <w:pPr>
        <w:jc w:val="both"/>
        <w:rPr>
          <w:rFonts w:ascii="Arial Narrow" w:hAnsi="Arial Narrow"/>
          <w:sz w:val="22"/>
          <w:szCs w:val="22"/>
        </w:rPr>
      </w:pPr>
    </w:p>
    <w:p w14:paraId="7B3A32DF" w14:textId="77777777" w:rsidR="00563F82" w:rsidRPr="0040496B" w:rsidRDefault="00563F82" w:rsidP="00AB1B51">
      <w:pPr>
        <w:pStyle w:val="slalnk"/>
        <w:keepNext w:val="0"/>
        <w:keepLines w:val="0"/>
        <w:widowControl w:val="0"/>
        <w:spacing w:before="0" w:after="0"/>
        <w:rPr>
          <w:rFonts w:ascii="Arial Narrow" w:hAnsi="Arial Narrow"/>
          <w:sz w:val="22"/>
          <w:szCs w:val="22"/>
        </w:rPr>
      </w:pPr>
      <w:r w:rsidRPr="0040496B">
        <w:rPr>
          <w:rFonts w:ascii="Arial Narrow" w:hAnsi="Arial Narrow"/>
          <w:sz w:val="22"/>
          <w:szCs w:val="22"/>
        </w:rPr>
        <w:t xml:space="preserve">Článek </w:t>
      </w:r>
      <w:r w:rsidR="003A4C74" w:rsidRPr="0040496B">
        <w:rPr>
          <w:rFonts w:ascii="Arial Narrow" w:hAnsi="Arial Narrow"/>
          <w:sz w:val="22"/>
          <w:szCs w:val="22"/>
        </w:rPr>
        <w:t>2</w:t>
      </w:r>
    </w:p>
    <w:p w14:paraId="02BE86D5" w14:textId="77777777" w:rsidR="00563F82" w:rsidRPr="0040496B" w:rsidRDefault="00563F82" w:rsidP="00AB1B51">
      <w:pPr>
        <w:pStyle w:val="Nzvylnk"/>
        <w:keepNext w:val="0"/>
        <w:keepLines w:val="0"/>
        <w:widowControl w:val="0"/>
        <w:spacing w:before="0" w:after="0"/>
        <w:rPr>
          <w:rFonts w:ascii="Arial Narrow" w:hAnsi="Arial Narrow"/>
          <w:sz w:val="22"/>
          <w:szCs w:val="22"/>
        </w:rPr>
      </w:pPr>
      <w:r w:rsidRPr="0040496B">
        <w:rPr>
          <w:rFonts w:ascii="Arial Narrow" w:hAnsi="Arial Narrow"/>
          <w:sz w:val="22"/>
          <w:szCs w:val="22"/>
        </w:rPr>
        <w:t>Účinnost</w:t>
      </w:r>
    </w:p>
    <w:p w14:paraId="6247498E" w14:textId="77777777" w:rsidR="00563F82" w:rsidRPr="0040496B" w:rsidRDefault="00563F82" w:rsidP="00563F82">
      <w:pPr>
        <w:jc w:val="both"/>
        <w:rPr>
          <w:rFonts w:ascii="Arial Narrow" w:hAnsi="Arial Narrow"/>
          <w:sz w:val="22"/>
          <w:szCs w:val="22"/>
        </w:rPr>
      </w:pPr>
    </w:p>
    <w:p w14:paraId="63DDC4EC" w14:textId="77777777" w:rsidR="009958F0" w:rsidRPr="0040496B" w:rsidRDefault="00F506E3" w:rsidP="00F506E3">
      <w:pPr>
        <w:pStyle w:val="Prosttext"/>
        <w:tabs>
          <w:tab w:val="left" w:pos="4172"/>
        </w:tabs>
        <w:jc w:val="both"/>
        <w:rPr>
          <w:rFonts w:ascii="Arial Narrow" w:hAnsi="Arial Narrow"/>
          <w:sz w:val="22"/>
          <w:szCs w:val="22"/>
        </w:rPr>
      </w:pPr>
      <w:r w:rsidRPr="0040496B">
        <w:rPr>
          <w:rFonts w:ascii="Arial Narrow" w:eastAsia="MS Mincho" w:hAnsi="Arial Narrow"/>
          <w:sz w:val="22"/>
          <w:szCs w:val="22"/>
        </w:rPr>
        <w:t>Tato vyhláška nabývá účinnosti</w:t>
      </w:r>
      <w:r w:rsidRPr="0040496B">
        <w:rPr>
          <w:rFonts w:ascii="Arial Narrow" w:eastAsia="MS Mincho" w:hAnsi="Arial Narrow"/>
          <w:sz w:val="22"/>
          <w:szCs w:val="22"/>
          <w:lang w:val="cs-CZ"/>
        </w:rPr>
        <w:t xml:space="preserve"> počátkem</w:t>
      </w:r>
      <w:r w:rsidRPr="0040496B">
        <w:rPr>
          <w:rFonts w:ascii="Arial Narrow" w:eastAsia="MS Mincho" w:hAnsi="Arial Narrow"/>
          <w:sz w:val="22"/>
          <w:szCs w:val="22"/>
        </w:rPr>
        <w:t xml:space="preserve"> </w:t>
      </w:r>
      <w:r w:rsidRPr="0040496B">
        <w:rPr>
          <w:rFonts w:ascii="Arial Narrow" w:eastAsia="MS Mincho" w:hAnsi="Arial Narrow"/>
          <w:sz w:val="22"/>
          <w:szCs w:val="22"/>
          <w:lang w:val="cs-CZ"/>
        </w:rPr>
        <w:t>patnáctého dne následujícího po dni jejího vyhlášení</w:t>
      </w:r>
      <w:r w:rsidRPr="0040496B">
        <w:rPr>
          <w:rFonts w:ascii="Arial Narrow" w:eastAsia="MS Mincho" w:hAnsi="Arial Narrow"/>
          <w:sz w:val="22"/>
          <w:szCs w:val="22"/>
        </w:rPr>
        <w:t>.</w:t>
      </w:r>
      <w:r w:rsidRPr="0040496B">
        <w:rPr>
          <w:rFonts w:ascii="Arial Narrow" w:eastAsia="MS Mincho" w:hAnsi="Arial Narrow"/>
          <w:sz w:val="22"/>
          <w:szCs w:val="22"/>
        </w:rPr>
        <w:cr/>
      </w:r>
    </w:p>
    <w:p w14:paraId="4DD877A3" w14:textId="77777777" w:rsidR="009C6C3A" w:rsidRPr="0040496B" w:rsidRDefault="009C6C3A" w:rsidP="009958F0">
      <w:pPr>
        <w:tabs>
          <w:tab w:val="left" w:pos="3780"/>
        </w:tabs>
        <w:jc w:val="both"/>
        <w:rPr>
          <w:rFonts w:ascii="Arial Narrow" w:hAnsi="Arial Narrow"/>
          <w:sz w:val="22"/>
          <w:szCs w:val="22"/>
        </w:rPr>
      </w:pPr>
    </w:p>
    <w:p w14:paraId="04728342" w14:textId="77777777" w:rsidR="00B274B1" w:rsidRPr="0040496B" w:rsidRDefault="00B274B1" w:rsidP="009958F0">
      <w:pPr>
        <w:tabs>
          <w:tab w:val="left" w:pos="3780"/>
        </w:tabs>
        <w:jc w:val="both"/>
        <w:rPr>
          <w:rFonts w:ascii="Arial Narrow" w:hAnsi="Arial Narrow"/>
          <w:sz w:val="22"/>
          <w:szCs w:val="22"/>
        </w:rPr>
      </w:pPr>
    </w:p>
    <w:p w14:paraId="382222B0" w14:textId="77777777" w:rsidR="00DB024E" w:rsidRPr="0040496B" w:rsidRDefault="00DB024E" w:rsidP="009958F0">
      <w:pPr>
        <w:tabs>
          <w:tab w:val="left" w:pos="3780"/>
        </w:tabs>
        <w:jc w:val="both"/>
        <w:rPr>
          <w:rFonts w:ascii="Arial Narrow" w:hAnsi="Arial Narrow"/>
          <w:sz w:val="22"/>
          <w:szCs w:val="22"/>
        </w:rPr>
      </w:pPr>
    </w:p>
    <w:p w14:paraId="10999E1F" w14:textId="77777777" w:rsidR="00563F82" w:rsidRPr="0040496B" w:rsidRDefault="00563F82" w:rsidP="00563F82">
      <w:pPr>
        <w:ind w:firstLine="708"/>
        <w:jc w:val="both"/>
        <w:rPr>
          <w:rFonts w:ascii="Arial Narrow" w:hAnsi="Arial Narrow"/>
          <w:sz w:val="22"/>
          <w:szCs w:val="22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40496B" w14:paraId="0CC8D28C" w14:textId="77777777" w:rsidTr="00B70858">
        <w:trPr>
          <w:jc w:val="center"/>
        </w:trPr>
        <w:tc>
          <w:tcPr>
            <w:tcW w:w="4536" w:type="dxa"/>
          </w:tcPr>
          <w:p w14:paraId="7053B91D" w14:textId="77777777" w:rsidR="00563F82" w:rsidRPr="0040496B" w:rsidRDefault="00092612" w:rsidP="00B70858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40496B">
              <w:rPr>
                <w:rFonts w:ascii="Arial Narrow" w:hAnsi="Arial Narrow"/>
                <w:sz w:val="22"/>
                <w:szCs w:val="22"/>
              </w:rPr>
              <w:t>____________________________</w:t>
            </w:r>
          </w:p>
        </w:tc>
        <w:tc>
          <w:tcPr>
            <w:tcW w:w="4499" w:type="dxa"/>
          </w:tcPr>
          <w:p w14:paraId="56F19408" w14:textId="77777777" w:rsidR="00563F82" w:rsidRPr="0040496B" w:rsidRDefault="00092612" w:rsidP="00B70858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40496B">
              <w:rPr>
                <w:rFonts w:ascii="Arial Narrow" w:hAnsi="Arial Narrow"/>
                <w:sz w:val="22"/>
                <w:szCs w:val="22"/>
              </w:rPr>
              <w:t>____________________________</w:t>
            </w:r>
          </w:p>
        </w:tc>
      </w:tr>
      <w:tr w:rsidR="00563F82" w:rsidRPr="0040496B" w14:paraId="56F9BF95" w14:textId="77777777" w:rsidTr="00B70858">
        <w:trPr>
          <w:jc w:val="center"/>
        </w:trPr>
        <w:tc>
          <w:tcPr>
            <w:tcW w:w="4536" w:type="dxa"/>
          </w:tcPr>
          <w:p w14:paraId="0F41FDF5" w14:textId="77777777" w:rsidR="00563F82" w:rsidRPr="0040496B" w:rsidRDefault="002B2F50" w:rsidP="00B708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0496B">
              <w:rPr>
                <w:rFonts w:ascii="Arial Narrow" w:hAnsi="Arial Narrow"/>
                <w:sz w:val="22"/>
                <w:szCs w:val="22"/>
              </w:rPr>
              <w:t>Bc. Petra Peřinová</w:t>
            </w:r>
            <w:r w:rsidR="00636355" w:rsidRPr="0040496B">
              <w:rPr>
                <w:rFonts w:ascii="Arial Narrow" w:hAnsi="Arial Narrow"/>
                <w:sz w:val="22"/>
                <w:szCs w:val="22"/>
              </w:rPr>
              <w:t xml:space="preserve"> v. r.</w:t>
            </w:r>
          </w:p>
          <w:p w14:paraId="71B86336" w14:textId="77777777" w:rsidR="00563F82" w:rsidRPr="0040496B" w:rsidRDefault="00563F82" w:rsidP="00B708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0496B">
              <w:rPr>
                <w:rFonts w:ascii="Arial Narrow" w:hAnsi="Arial Narrow"/>
                <w:sz w:val="22"/>
                <w:szCs w:val="22"/>
              </w:rPr>
              <w:t>místostarost</w:t>
            </w:r>
            <w:r w:rsidR="00BB452B" w:rsidRPr="0040496B">
              <w:rPr>
                <w:rFonts w:ascii="Arial Narrow" w:hAnsi="Arial Narrow"/>
                <w:sz w:val="22"/>
                <w:szCs w:val="22"/>
              </w:rPr>
              <w:t>k</w:t>
            </w:r>
            <w:r w:rsidRPr="0040496B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4499" w:type="dxa"/>
          </w:tcPr>
          <w:p w14:paraId="49C30C32" w14:textId="77777777" w:rsidR="00563F82" w:rsidRPr="0040496B" w:rsidRDefault="002B2F50" w:rsidP="00B708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0496B">
              <w:rPr>
                <w:rFonts w:ascii="Arial Narrow" w:hAnsi="Arial Narrow"/>
                <w:sz w:val="22"/>
                <w:szCs w:val="22"/>
              </w:rPr>
              <w:t>Ing. Kateřina Hlaváčová</w:t>
            </w:r>
            <w:r w:rsidR="00636355" w:rsidRPr="0040496B">
              <w:rPr>
                <w:rFonts w:ascii="Arial Narrow" w:hAnsi="Arial Narrow"/>
                <w:sz w:val="22"/>
                <w:szCs w:val="22"/>
              </w:rPr>
              <w:t xml:space="preserve"> v. r.</w:t>
            </w:r>
          </w:p>
          <w:p w14:paraId="5AB7C47C" w14:textId="77777777" w:rsidR="00563F82" w:rsidRPr="0040496B" w:rsidRDefault="00563F82" w:rsidP="00B708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0496B">
              <w:rPr>
                <w:rFonts w:ascii="Arial Narrow" w:hAnsi="Arial Narrow"/>
                <w:sz w:val="22"/>
                <w:szCs w:val="22"/>
              </w:rPr>
              <w:t>starost</w:t>
            </w:r>
            <w:r w:rsidR="00BB452B" w:rsidRPr="0040496B">
              <w:rPr>
                <w:rFonts w:ascii="Arial Narrow" w:hAnsi="Arial Narrow"/>
                <w:sz w:val="22"/>
                <w:szCs w:val="22"/>
              </w:rPr>
              <w:t>k</w:t>
            </w:r>
            <w:r w:rsidRPr="0040496B">
              <w:rPr>
                <w:rFonts w:ascii="Arial Narrow" w:hAnsi="Arial Narrow"/>
                <w:sz w:val="22"/>
                <w:szCs w:val="22"/>
              </w:rPr>
              <w:t>a</w:t>
            </w:r>
          </w:p>
        </w:tc>
      </w:tr>
    </w:tbl>
    <w:p w14:paraId="46379E9B" w14:textId="77777777" w:rsidR="00F506E3" w:rsidRPr="0040496B" w:rsidRDefault="00F506E3">
      <w:pPr>
        <w:rPr>
          <w:rFonts w:ascii="Arial Narrow" w:hAnsi="Arial Narrow"/>
          <w:b/>
          <w:sz w:val="22"/>
          <w:szCs w:val="22"/>
        </w:rPr>
      </w:pPr>
    </w:p>
    <w:sectPr w:rsidR="00F506E3" w:rsidRPr="0040496B" w:rsidSect="00B27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86B7" w14:textId="77777777" w:rsidR="00740175" w:rsidRDefault="00740175">
      <w:r>
        <w:separator/>
      </w:r>
    </w:p>
  </w:endnote>
  <w:endnote w:type="continuationSeparator" w:id="0">
    <w:p w14:paraId="54C0D71A" w14:textId="77777777" w:rsidR="00740175" w:rsidRDefault="0074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607E" w14:textId="77777777" w:rsidR="00740175" w:rsidRDefault="00740175">
      <w:r>
        <w:separator/>
      </w:r>
    </w:p>
  </w:footnote>
  <w:footnote w:type="continuationSeparator" w:id="0">
    <w:p w14:paraId="3C0AAAE0" w14:textId="77777777" w:rsidR="00740175" w:rsidRDefault="0074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160E7F"/>
    <w:multiLevelType w:val="multilevel"/>
    <w:tmpl w:val="A4141E0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E83442"/>
    <w:multiLevelType w:val="hybridMultilevel"/>
    <w:tmpl w:val="5BDA47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213654">
    <w:abstractNumId w:val="16"/>
  </w:num>
  <w:num w:numId="2" w16cid:durableId="915869382">
    <w:abstractNumId w:val="2"/>
  </w:num>
  <w:num w:numId="3" w16cid:durableId="1204371197">
    <w:abstractNumId w:val="5"/>
  </w:num>
  <w:num w:numId="4" w16cid:durableId="271786280">
    <w:abstractNumId w:val="10"/>
  </w:num>
  <w:num w:numId="5" w16cid:durableId="465664253">
    <w:abstractNumId w:val="12"/>
  </w:num>
  <w:num w:numId="6" w16cid:durableId="771973404">
    <w:abstractNumId w:val="13"/>
  </w:num>
  <w:num w:numId="7" w16cid:durableId="1498811360">
    <w:abstractNumId w:val="0"/>
  </w:num>
  <w:num w:numId="8" w16cid:durableId="1090614357">
    <w:abstractNumId w:val="3"/>
  </w:num>
  <w:num w:numId="9" w16cid:durableId="623081178">
    <w:abstractNumId w:val="7"/>
  </w:num>
  <w:num w:numId="10" w16cid:durableId="60518532">
    <w:abstractNumId w:val="6"/>
  </w:num>
  <w:num w:numId="11" w16cid:durableId="1138645938">
    <w:abstractNumId w:val="4"/>
  </w:num>
  <w:num w:numId="12" w16cid:durableId="229654341">
    <w:abstractNumId w:val="9"/>
  </w:num>
  <w:num w:numId="13" w16cid:durableId="1173180174">
    <w:abstractNumId w:val="8"/>
  </w:num>
  <w:num w:numId="14" w16cid:durableId="1631008658">
    <w:abstractNumId w:val="14"/>
  </w:num>
  <w:num w:numId="15" w16cid:durableId="1056582967">
    <w:abstractNumId w:val="1"/>
  </w:num>
  <w:num w:numId="16" w16cid:durableId="131557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258605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5BAE"/>
    <w:rsid w:val="002948DD"/>
    <w:rsid w:val="002960E4"/>
    <w:rsid w:val="002B2F50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C74"/>
    <w:rsid w:val="003A4E23"/>
    <w:rsid w:val="003D09B3"/>
    <w:rsid w:val="003D20A2"/>
    <w:rsid w:val="003D6DDA"/>
    <w:rsid w:val="003E521E"/>
    <w:rsid w:val="003E5DA9"/>
    <w:rsid w:val="003F18F7"/>
    <w:rsid w:val="003F4C6D"/>
    <w:rsid w:val="0040496B"/>
    <w:rsid w:val="00404D02"/>
    <w:rsid w:val="00430549"/>
    <w:rsid w:val="0043674F"/>
    <w:rsid w:val="00450DF1"/>
    <w:rsid w:val="0045134D"/>
    <w:rsid w:val="00453987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14B3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60528"/>
    <w:rsid w:val="006641A1"/>
    <w:rsid w:val="00666B46"/>
    <w:rsid w:val="0067066B"/>
    <w:rsid w:val="00685D47"/>
    <w:rsid w:val="006911C4"/>
    <w:rsid w:val="006A6BD3"/>
    <w:rsid w:val="006C1933"/>
    <w:rsid w:val="006D759B"/>
    <w:rsid w:val="006E1A3E"/>
    <w:rsid w:val="006E391F"/>
    <w:rsid w:val="006E7EFC"/>
    <w:rsid w:val="00703C19"/>
    <w:rsid w:val="007203B8"/>
    <w:rsid w:val="00730DDF"/>
    <w:rsid w:val="0073267F"/>
    <w:rsid w:val="00740175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14B67"/>
    <w:rsid w:val="00B22247"/>
    <w:rsid w:val="00B26697"/>
    <w:rsid w:val="00B27405"/>
    <w:rsid w:val="00B274B1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B452B"/>
    <w:rsid w:val="00BC6CCD"/>
    <w:rsid w:val="00BD66CD"/>
    <w:rsid w:val="00BF3BD3"/>
    <w:rsid w:val="00C03A45"/>
    <w:rsid w:val="00C30025"/>
    <w:rsid w:val="00C50FE6"/>
    <w:rsid w:val="00C51945"/>
    <w:rsid w:val="00C51A52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AFEEF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A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7FCC-48FF-49B4-95B0-1A27CA72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Hrobce</cp:lastModifiedBy>
  <cp:revision>2</cp:revision>
  <cp:lastPrinted>2016-11-11T11:32:00Z</cp:lastPrinted>
  <dcterms:created xsi:type="dcterms:W3CDTF">2023-12-15T09:41:00Z</dcterms:created>
  <dcterms:modified xsi:type="dcterms:W3CDTF">2023-12-15T09:41:00Z</dcterms:modified>
</cp:coreProperties>
</file>