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466A" w14:textId="77777777" w:rsidR="00A9426D" w:rsidRPr="00CC6F23" w:rsidRDefault="00A9426D" w:rsidP="00A9426D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653A095E" w14:textId="3DFF07BC" w:rsidR="004224E6" w:rsidRPr="00CC6F23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6F23">
        <w:rPr>
          <w:rFonts w:ascii="Arial" w:hAnsi="Arial" w:cs="Arial"/>
          <w:b/>
          <w:sz w:val="24"/>
          <w:szCs w:val="24"/>
        </w:rPr>
        <w:t>Obec</w:t>
      </w:r>
      <w:r w:rsidR="0058379E" w:rsidRPr="00CC6F23">
        <w:rPr>
          <w:rFonts w:ascii="Arial" w:hAnsi="Arial" w:cs="Arial"/>
          <w:b/>
          <w:sz w:val="24"/>
          <w:szCs w:val="24"/>
        </w:rPr>
        <w:t xml:space="preserve"> Děpoltovice</w:t>
      </w:r>
    </w:p>
    <w:p w14:paraId="7E8652CE" w14:textId="399BB79F" w:rsidR="004224E6" w:rsidRPr="00CC6F23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6F23">
        <w:rPr>
          <w:rFonts w:ascii="Arial" w:hAnsi="Arial" w:cs="Arial"/>
          <w:b/>
          <w:sz w:val="24"/>
          <w:szCs w:val="24"/>
        </w:rPr>
        <w:t xml:space="preserve">Zastupitelstvo obce </w:t>
      </w:r>
      <w:r w:rsidR="0058379E" w:rsidRPr="00CC6F23">
        <w:rPr>
          <w:rFonts w:ascii="Arial" w:hAnsi="Arial" w:cs="Arial"/>
          <w:b/>
          <w:sz w:val="24"/>
          <w:szCs w:val="24"/>
        </w:rPr>
        <w:t>Děpoltovice</w:t>
      </w:r>
    </w:p>
    <w:p w14:paraId="0223AC1D" w14:textId="77777777" w:rsidR="004224E6" w:rsidRPr="00CC6F23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31E5DA08" w:rsidR="004224E6" w:rsidRPr="00CC6F23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6F23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58379E" w:rsidRPr="00CC6F23">
        <w:rPr>
          <w:rFonts w:ascii="Arial" w:hAnsi="Arial" w:cs="Arial"/>
          <w:b/>
          <w:sz w:val="24"/>
          <w:szCs w:val="24"/>
        </w:rPr>
        <w:t>Děpoltovice</w:t>
      </w:r>
    </w:p>
    <w:p w14:paraId="515D9D3F" w14:textId="74F54CCE" w:rsidR="004224E6" w:rsidRPr="00CC6F23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6F23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0F66481D" w14:textId="77777777" w:rsidR="004224E6" w:rsidRPr="00CC6F23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78C6019B" w:rsidR="004224E6" w:rsidRPr="00CC6F23" w:rsidRDefault="004224E6" w:rsidP="004224E6">
      <w:pPr>
        <w:spacing w:line="276" w:lineRule="auto"/>
        <w:rPr>
          <w:rFonts w:ascii="Arial" w:hAnsi="Arial" w:cs="Arial"/>
        </w:rPr>
      </w:pPr>
      <w:r w:rsidRPr="00CC6F23">
        <w:rPr>
          <w:rFonts w:ascii="Arial" w:hAnsi="Arial" w:cs="Arial"/>
        </w:rPr>
        <w:t xml:space="preserve">Zastupitelstvo obce </w:t>
      </w:r>
      <w:r w:rsidR="0058379E" w:rsidRPr="00CC6F23">
        <w:rPr>
          <w:rFonts w:ascii="Arial" w:hAnsi="Arial" w:cs="Arial"/>
        </w:rPr>
        <w:t>Děpoltovice</w:t>
      </w:r>
      <w:r w:rsidRPr="00CC6F23">
        <w:rPr>
          <w:rFonts w:ascii="Arial" w:hAnsi="Arial" w:cs="Arial"/>
        </w:rPr>
        <w:t xml:space="preserve"> se na svém zasedání dne </w:t>
      </w:r>
      <w:r w:rsidR="00CC6F23" w:rsidRPr="00CC6F23">
        <w:rPr>
          <w:rFonts w:ascii="Arial" w:hAnsi="Arial" w:cs="Arial"/>
        </w:rPr>
        <w:t>15.5.2024</w:t>
      </w:r>
      <w:r w:rsidRPr="00CC6F23">
        <w:rPr>
          <w:rFonts w:ascii="Arial" w:hAnsi="Arial" w:cs="Arial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E207EDC" w14:textId="77777777" w:rsidR="004224E6" w:rsidRPr="00CC6F23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Pr="00CC6F23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CC6F23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CC6F23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C6F23">
        <w:rPr>
          <w:rFonts w:ascii="Arial" w:hAnsi="Arial" w:cs="Arial"/>
          <w:b/>
          <w:szCs w:val="24"/>
        </w:rPr>
        <w:t>Místní koeficient pro obec</w:t>
      </w:r>
    </w:p>
    <w:p w14:paraId="65CC5701" w14:textId="7A5B9850" w:rsidR="00797898" w:rsidRPr="00CC6F23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C6F23">
        <w:rPr>
          <w:rFonts w:ascii="Arial" w:hAnsi="Arial" w:cs="Arial"/>
        </w:rPr>
        <w:t xml:space="preserve">Obec </w:t>
      </w:r>
      <w:r w:rsidR="0058379E" w:rsidRPr="00CC6F23">
        <w:rPr>
          <w:rFonts w:ascii="Arial" w:hAnsi="Arial" w:cs="Arial"/>
        </w:rPr>
        <w:t xml:space="preserve">Děpoltovice </w:t>
      </w:r>
      <w:r w:rsidRPr="00CC6F23">
        <w:rPr>
          <w:rFonts w:ascii="Arial" w:hAnsi="Arial" w:cs="Arial"/>
        </w:rPr>
        <w:t xml:space="preserve">místní koeficient pro obec ve výši </w:t>
      </w:r>
      <w:r w:rsidR="0058379E" w:rsidRPr="00CC6F23">
        <w:rPr>
          <w:rFonts w:ascii="Arial" w:hAnsi="Arial" w:cs="Arial"/>
          <w:b/>
          <w:bCs/>
        </w:rPr>
        <w:t>2</w:t>
      </w:r>
      <w:r w:rsidRPr="00CC6F23">
        <w:rPr>
          <w:rFonts w:ascii="Arial" w:hAnsi="Arial" w:cs="Arial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 w:rsidRPr="00CC6F23">
        <w:rPr>
          <w:rStyle w:val="Znakapoznpodarou"/>
          <w:rFonts w:ascii="Arial" w:hAnsi="Arial" w:cs="Arial"/>
        </w:rPr>
        <w:footnoteReference w:id="1"/>
      </w:r>
    </w:p>
    <w:p w14:paraId="503BC9EE" w14:textId="7FA58F7D" w:rsidR="00797898" w:rsidRPr="00CC6F23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CC6F23">
        <w:rPr>
          <w:rFonts w:ascii="Arial" w:hAnsi="Arial" w:cs="Arial"/>
        </w:rPr>
        <w:t>Pokud se na nemovitou věc vztahuje vedle místního koeficientu pro obec také jiný místní koefi</w:t>
      </w:r>
      <w:r w:rsidR="00A23364" w:rsidRPr="00CC6F23">
        <w:rPr>
          <w:rFonts w:ascii="Arial" w:hAnsi="Arial" w:cs="Arial"/>
        </w:rPr>
        <w:t>cient, místní koeficient pro obec se na ni nepoužije.</w:t>
      </w:r>
      <w:r w:rsidR="00A23364" w:rsidRPr="00CC6F23">
        <w:rPr>
          <w:rStyle w:val="Znakapoznpodarou"/>
          <w:rFonts w:ascii="Arial" w:hAnsi="Arial" w:cs="Arial"/>
        </w:rPr>
        <w:footnoteReference w:id="2"/>
      </w:r>
    </w:p>
    <w:p w14:paraId="0DB8B6D3" w14:textId="148A251C" w:rsidR="00A23364" w:rsidRPr="00CC6F23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80327C0" w14:textId="21243FF4" w:rsidR="00A23364" w:rsidRPr="00CC6F23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57867729" w:rsidR="00A23364" w:rsidRPr="00CC6F23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C6F23">
        <w:rPr>
          <w:rFonts w:ascii="Arial" w:hAnsi="Arial" w:cs="Arial"/>
          <w:b/>
          <w:szCs w:val="24"/>
        </w:rPr>
        <w:t xml:space="preserve">Čl. </w:t>
      </w:r>
      <w:r w:rsidR="003A79AC" w:rsidRPr="00CC6F23">
        <w:rPr>
          <w:rFonts w:ascii="Arial" w:hAnsi="Arial" w:cs="Arial"/>
          <w:b/>
          <w:szCs w:val="24"/>
        </w:rPr>
        <w:t>2</w:t>
      </w:r>
    </w:p>
    <w:p w14:paraId="05EEF32F" w14:textId="77777777" w:rsidR="00A23364" w:rsidRPr="00CC6F23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C6F23"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65B60B08" w:rsidR="00A23364" w:rsidRPr="00CC6F23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C6F23">
        <w:rPr>
          <w:rFonts w:ascii="Arial" w:hAnsi="Arial" w:cs="Arial"/>
        </w:rPr>
        <w:t xml:space="preserve">Obec </w:t>
      </w:r>
      <w:r w:rsidR="003E6054" w:rsidRPr="00CC6F23">
        <w:rPr>
          <w:rFonts w:ascii="Arial" w:hAnsi="Arial" w:cs="Arial"/>
        </w:rPr>
        <w:t>Děpoltovice</w:t>
      </w:r>
      <w:r w:rsidRPr="00CC6F23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6FDF934E" w14:textId="0D0EB1FE" w:rsidR="00A23364" w:rsidRPr="00CC6F2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C6F23">
        <w:rPr>
          <w:rFonts w:ascii="Arial" w:hAnsi="Arial" w:cs="Arial"/>
        </w:rPr>
        <w:t>rekreační budovy</w:t>
      </w:r>
      <w:r w:rsidRPr="00CC6F23">
        <w:rPr>
          <w:rFonts w:ascii="Arial" w:hAnsi="Arial" w:cs="Arial"/>
        </w:rPr>
        <w:tab/>
      </w:r>
      <w:r w:rsidRPr="00CC6F23">
        <w:rPr>
          <w:rFonts w:ascii="Arial" w:hAnsi="Arial" w:cs="Arial"/>
        </w:rPr>
        <w:tab/>
      </w:r>
      <w:r w:rsidRPr="00CC6F23">
        <w:rPr>
          <w:rFonts w:ascii="Arial" w:hAnsi="Arial" w:cs="Arial"/>
        </w:rPr>
        <w:tab/>
      </w:r>
      <w:r w:rsidRPr="00CC6F23">
        <w:rPr>
          <w:rFonts w:ascii="Arial" w:hAnsi="Arial" w:cs="Arial"/>
        </w:rPr>
        <w:tab/>
      </w:r>
      <w:r w:rsidRPr="00CC6F23">
        <w:rPr>
          <w:rFonts w:ascii="Arial" w:hAnsi="Arial" w:cs="Arial"/>
        </w:rPr>
        <w:tab/>
      </w:r>
      <w:r w:rsidRPr="00CC6F23">
        <w:rPr>
          <w:rFonts w:ascii="Arial" w:hAnsi="Arial" w:cs="Arial"/>
        </w:rPr>
        <w:tab/>
        <w:t xml:space="preserve">koeficient </w:t>
      </w:r>
      <w:r w:rsidR="000D2409" w:rsidRPr="00CC6F23">
        <w:rPr>
          <w:rFonts w:ascii="Arial" w:hAnsi="Arial" w:cs="Arial"/>
        </w:rPr>
        <w:t xml:space="preserve"> </w:t>
      </w:r>
      <w:r w:rsidR="003E6054" w:rsidRPr="00CC6F23">
        <w:rPr>
          <w:rFonts w:ascii="Arial" w:hAnsi="Arial" w:cs="Arial"/>
          <w:b/>
          <w:bCs/>
          <w:i/>
          <w:iCs/>
        </w:rPr>
        <w:t>3</w:t>
      </w:r>
      <w:r w:rsidR="003A79AC" w:rsidRPr="00CC6F23">
        <w:rPr>
          <w:rFonts w:ascii="Arial" w:hAnsi="Arial" w:cs="Arial"/>
          <w:b/>
          <w:bCs/>
          <w:i/>
          <w:iCs/>
        </w:rPr>
        <w:t>,5</w:t>
      </w:r>
    </w:p>
    <w:p w14:paraId="672615E6" w14:textId="77777777" w:rsidR="000D2409" w:rsidRPr="00CC6F23" w:rsidRDefault="000D2409" w:rsidP="000D240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AF4BA96" w14:textId="074BCE17" w:rsidR="00A23364" w:rsidRPr="00CC6F23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C6F23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CC6F23">
        <w:rPr>
          <w:rStyle w:val="Znakapoznpodarou"/>
          <w:rFonts w:ascii="Arial" w:hAnsi="Arial" w:cs="Arial"/>
        </w:rPr>
        <w:footnoteReference w:id="3"/>
      </w:r>
    </w:p>
    <w:p w14:paraId="02E9FD79" w14:textId="77777777" w:rsidR="004224E6" w:rsidRPr="00CC6F23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3DB2EB2" w14:textId="77777777" w:rsidR="00CC6F23" w:rsidRPr="00CC6F23" w:rsidRDefault="00CC6F23" w:rsidP="004224E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5ADBE95" w14:textId="15AF8D9A" w:rsidR="004224E6" w:rsidRPr="00CC6F23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6F23">
        <w:rPr>
          <w:rFonts w:ascii="Arial" w:hAnsi="Arial" w:cs="Arial"/>
          <w:b/>
        </w:rPr>
        <w:t xml:space="preserve">Čl. </w:t>
      </w:r>
      <w:r w:rsidR="001F785F">
        <w:rPr>
          <w:rFonts w:ascii="Arial" w:hAnsi="Arial" w:cs="Arial"/>
          <w:b/>
        </w:rPr>
        <w:t>3</w:t>
      </w:r>
    </w:p>
    <w:p w14:paraId="557539BD" w14:textId="77777777" w:rsidR="004224E6" w:rsidRPr="00CC6F23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6F23">
        <w:rPr>
          <w:rFonts w:ascii="Arial" w:hAnsi="Arial" w:cs="Arial"/>
          <w:b/>
        </w:rPr>
        <w:t>Zrušovací ustanovení</w:t>
      </w:r>
    </w:p>
    <w:p w14:paraId="0D34EFD0" w14:textId="72088D29" w:rsidR="004224E6" w:rsidRPr="00CC6F23" w:rsidRDefault="004224E6" w:rsidP="00CC6F23">
      <w:pPr>
        <w:pStyle w:val="Odstavecseseznamem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CC6F23">
        <w:rPr>
          <w:rFonts w:ascii="Arial" w:hAnsi="Arial" w:cs="Arial"/>
        </w:rPr>
        <w:t xml:space="preserve">Zrušuje se obecně závazná vyhláška obce </w:t>
      </w:r>
      <w:r w:rsidR="00171C2A" w:rsidRPr="00CC6F23">
        <w:rPr>
          <w:rFonts w:ascii="Arial" w:hAnsi="Arial" w:cs="Arial"/>
        </w:rPr>
        <w:t>Děpoltovice</w:t>
      </w:r>
      <w:r w:rsidRPr="00CC6F23">
        <w:rPr>
          <w:rFonts w:ascii="Arial" w:hAnsi="Arial" w:cs="Arial"/>
        </w:rPr>
        <w:t xml:space="preserve"> č.</w:t>
      </w:r>
      <w:r w:rsidR="00171C2A" w:rsidRPr="00CC6F23">
        <w:rPr>
          <w:rFonts w:ascii="Arial" w:hAnsi="Arial" w:cs="Arial"/>
        </w:rPr>
        <w:t xml:space="preserve"> 2/2008 o stanovení místního koeficientu pro výpočet daně z nemovitostí</w:t>
      </w:r>
      <w:r w:rsidRPr="00CC6F23">
        <w:rPr>
          <w:rFonts w:ascii="Arial" w:hAnsi="Arial" w:cs="Arial"/>
        </w:rPr>
        <w:t xml:space="preserve">, ze dne </w:t>
      </w:r>
      <w:r w:rsidR="00171C2A" w:rsidRPr="00CC6F23">
        <w:rPr>
          <w:rFonts w:ascii="Arial" w:hAnsi="Arial" w:cs="Arial"/>
        </w:rPr>
        <w:t>21.7.2008.</w:t>
      </w:r>
    </w:p>
    <w:p w14:paraId="7F33E534" w14:textId="1BD8BBE6" w:rsidR="00CC6F23" w:rsidRPr="00CC6F23" w:rsidRDefault="00CC6F23" w:rsidP="00CC6F23">
      <w:pPr>
        <w:pStyle w:val="Odstavecseseznamem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CC6F23">
        <w:rPr>
          <w:rFonts w:ascii="Arial" w:hAnsi="Arial" w:cs="Arial"/>
        </w:rPr>
        <w:t>Zrušuje se obecně závazná vyhláška obce Děpoltovice</w:t>
      </w:r>
      <w:r w:rsidR="009D3B9B">
        <w:rPr>
          <w:rFonts w:ascii="Arial" w:hAnsi="Arial" w:cs="Arial"/>
        </w:rPr>
        <w:t xml:space="preserve"> </w:t>
      </w:r>
      <w:r w:rsidRPr="00CC6F23">
        <w:rPr>
          <w:rFonts w:ascii="Arial" w:hAnsi="Arial" w:cs="Arial"/>
        </w:rPr>
        <w:t>o použití koeficientu pro výpočet daně z nemovitosti, ze dne 17.8.1994.</w:t>
      </w:r>
    </w:p>
    <w:p w14:paraId="42E0C479" w14:textId="77777777" w:rsidR="004224E6" w:rsidRPr="00CC6F23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1B5E635E" w:rsidR="004224E6" w:rsidRPr="00CC6F23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6F23">
        <w:rPr>
          <w:rFonts w:ascii="Arial" w:hAnsi="Arial" w:cs="Arial"/>
          <w:b/>
        </w:rPr>
        <w:t xml:space="preserve">Čl. </w:t>
      </w:r>
      <w:r w:rsidR="001F785F">
        <w:rPr>
          <w:rFonts w:ascii="Arial" w:hAnsi="Arial" w:cs="Arial"/>
          <w:b/>
        </w:rPr>
        <w:t>4</w:t>
      </w:r>
    </w:p>
    <w:p w14:paraId="3AD179D4" w14:textId="77777777" w:rsidR="004224E6" w:rsidRPr="00CC6F23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CC6F23">
        <w:rPr>
          <w:rFonts w:ascii="Arial" w:hAnsi="Arial" w:cs="Arial"/>
          <w:b/>
        </w:rPr>
        <w:t>Účinnost</w:t>
      </w:r>
    </w:p>
    <w:p w14:paraId="113B97AE" w14:textId="152FB5BE" w:rsidR="004224E6" w:rsidRPr="00CC6F23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CC6F23">
        <w:rPr>
          <w:rFonts w:ascii="Arial" w:hAnsi="Arial" w:cs="Arial"/>
        </w:rPr>
        <w:t>Tato obecně závazná vyhláška nabývá účinnosti dnem 1. ledna</w:t>
      </w:r>
      <w:r w:rsidR="003E6054" w:rsidRPr="00CC6F23">
        <w:rPr>
          <w:rFonts w:ascii="Arial" w:hAnsi="Arial" w:cs="Arial"/>
        </w:rPr>
        <w:t xml:space="preserve"> 2025.</w:t>
      </w:r>
    </w:p>
    <w:p w14:paraId="3636A3A3" w14:textId="77777777" w:rsidR="004224E6" w:rsidRPr="00CC6F23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CC6F23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CC6F23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CC6F23" w:rsidRDefault="004224E6" w:rsidP="004224E6">
      <w:pPr>
        <w:spacing w:line="276" w:lineRule="auto"/>
        <w:rPr>
          <w:rFonts w:ascii="Arial" w:hAnsi="Arial" w:cs="Arial"/>
        </w:rPr>
        <w:sectPr w:rsidR="004224E6" w:rsidRPr="00CC6F23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CC6F23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CC6F23">
        <w:rPr>
          <w:rFonts w:ascii="Arial" w:hAnsi="Arial" w:cs="Arial"/>
        </w:rPr>
        <w:t>………………………………</w:t>
      </w:r>
    </w:p>
    <w:p w14:paraId="291E0AFC" w14:textId="77777777" w:rsidR="00FC7285" w:rsidRDefault="00FC7285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FC7285">
        <w:rPr>
          <w:rFonts w:ascii="Arial" w:hAnsi="Arial" w:cs="Arial"/>
        </w:rPr>
        <w:t xml:space="preserve">Štěpánka Luxíková v. r. </w:t>
      </w:r>
    </w:p>
    <w:p w14:paraId="1CD0E268" w14:textId="00982CF5" w:rsidR="004224E6" w:rsidRPr="00CC6F23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CC6F23">
        <w:rPr>
          <w:rFonts w:ascii="Arial" w:hAnsi="Arial" w:cs="Arial"/>
        </w:rPr>
        <w:t>starost</w:t>
      </w:r>
      <w:r w:rsidR="00FC7285">
        <w:rPr>
          <w:rFonts w:ascii="Arial" w:hAnsi="Arial" w:cs="Arial"/>
        </w:rPr>
        <w:t>k</w:t>
      </w:r>
      <w:r w:rsidRPr="00CC6F23">
        <w:rPr>
          <w:rFonts w:ascii="Arial" w:hAnsi="Arial" w:cs="Arial"/>
        </w:rPr>
        <w:t>a</w:t>
      </w:r>
      <w:r w:rsidRPr="00CC6F23">
        <w:rPr>
          <w:rFonts w:ascii="Arial" w:hAnsi="Arial" w:cs="Arial"/>
        </w:rPr>
        <w:br w:type="column"/>
      </w:r>
      <w:r w:rsidRPr="00CC6F23">
        <w:rPr>
          <w:rFonts w:ascii="Arial" w:hAnsi="Arial" w:cs="Arial"/>
        </w:rPr>
        <w:t>………………………………</w:t>
      </w:r>
    </w:p>
    <w:p w14:paraId="0990C960" w14:textId="77777777" w:rsidR="00FC7285" w:rsidRDefault="00FC7285" w:rsidP="004224E6">
      <w:pPr>
        <w:spacing w:line="276" w:lineRule="auto"/>
        <w:jc w:val="center"/>
        <w:rPr>
          <w:rFonts w:ascii="Arial" w:hAnsi="Arial" w:cs="Arial"/>
        </w:rPr>
      </w:pPr>
      <w:r w:rsidRPr="00FC7285">
        <w:rPr>
          <w:rFonts w:ascii="Arial" w:hAnsi="Arial" w:cs="Arial"/>
        </w:rPr>
        <w:t xml:space="preserve">Jiří Štikar v. r. </w:t>
      </w:r>
    </w:p>
    <w:p w14:paraId="1DA6DA49" w14:textId="4624B717" w:rsidR="004224E6" w:rsidRPr="00CC6F23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CC6F23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C6F23">
        <w:rPr>
          <w:rFonts w:ascii="Arial" w:hAnsi="Arial" w:cs="Arial"/>
        </w:rPr>
        <w:t>místostar</w:t>
      </w:r>
      <w:r w:rsidR="007D59B4">
        <w:rPr>
          <w:rFonts w:ascii="Arial" w:hAnsi="Arial" w:cs="Arial"/>
        </w:rPr>
        <w:t>ost</w:t>
      </w:r>
      <w:r w:rsidR="00B31EF1">
        <w:rPr>
          <w:rFonts w:ascii="Arial" w:hAnsi="Arial" w:cs="Arial"/>
        </w:rPr>
        <w:t>a</w:t>
      </w:r>
    </w:p>
    <w:p w14:paraId="2D7AD71D" w14:textId="77777777" w:rsidR="0089430B" w:rsidRPr="00344EBB" w:rsidRDefault="0089430B" w:rsidP="00B31EF1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9430B" w:rsidRPr="00344EBB" w:rsidSect="0058379E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2DB00800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720FA9"/>
    <w:multiLevelType w:val="hybridMultilevel"/>
    <w:tmpl w:val="2DB00800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6C1222"/>
    <w:multiLevelType w:val="hybridMultilevel"/>
    <w:tmpl w:val="D14CC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28390">
    <w:abstractNumId w:val="3"/>
  </w:num>
  <w:num w:numId="2" w16cid:durableId="2015956931">
    <w:abstractNumId w:val="5"/>
  </w:num>
  <w:num w:numId="3" w16cid:durableId="1307397239">
    <w:abstractNumId w:val="4"/>
  </w:num>
  <w:num w:numId="4" w16cid:durableId="2027706051">
    <w:abstractNumId w:val="30"/>
  </w:num>
  <w:num w:numId="5" w16cid:durableId="1274748054">
    <w:abstractNumId w:val="17"/>
  </w:num>
  <w:num w:numId="6" w16cid:durableId="1842311773">
    <w:abstractNumId w:val="22"/>
  </w:num>
  <w:num w:numId="7" w16cid:durableId="1129519595">
    <w:abstractNumId w:val="35"/>
  </w:num>
  <w:num w:numId="8" w16cid:durableId="1686902768">
    <w:abstractNumId w:val="27"/>
  </w:num>
  <w:num w:numId="9" w16cid:durableId="377707449">
    <w:abstractNumId w:val="18"/>
  </w:num>
  <w:num w:numId="10" w16cid:durableId="1959482749">
    <w:abstractNumId w:val="21"/>
  </w:num>
  <w:num w:numId="11" w16cid:durableId="2084403567">
    <w:abstractNumId w:val="0"/>
  </w:num>
  <w:num w:numId="12" w16cid:durableId="1605527715">
    <w:abstractNumId w:val="19"/>
  </w:num>
  <w:num w:numId="13" w16cid:durableId="1470635037">
    <w:abstractNumId w:val="8"/>
  </w:num>
  <w:num w:numId="14" w16cid:durableId="1373991919">
    <w:abstractNumId w:val="32"/>
  </w:num>
  <w:num w:numId="15" w16cid:durableId="1973244536">
    <w:abstractNumId w:val="28"/>
  </w:num>
  <w:num w:numId="16" w16cid:durableId="598179227">
    <w:abstractNumId w:val="13"/>
  </w:num>
  <w:num w:numId="17" w16cid:durableId="1074426277">
    <w:abstractNumId w:val="25"/>
  </w:num>
  <w:num w:numId="18" w16cid:durableId="1996183395">
    <w:abstractNumId w:val="1"/>
  </w:num>
  <w:num w:numId="19" w16cid:durableId="167141037">
    <w:abstractNumId w:val="36"/>
  </w:num>
  <w:num w:numId="20" w16cid:durableId="1714310691">
    <w:abstractNumId w:val="33"/>
  </w:num>
  <w:num w:numId="21" w16cid:durableId="1274676490">
    <w:abstractNumId w:val="26"/>
  </w:num>
  <w:num w:numId="22" w16cid:durableId="1789885544">
    <w:abstractNumId w:val="12"/>
  </w:num>
  <w:num w:numId="23" w16cid:durableId="424765837">
    <w:abstractNumId w:val="31"/>
  </w:num>
  <w:num w:numId="24" w16cid:durableId="691734344">
    <w:abstractNumId w:val="9"/>
  </w:num>
  <w:num w:numId="25" w16cid:durableId="1020469125">
    <w:abstractNumId w:val="6"/>
  </w:num>
  <w:num w:numId="26" w16cid:durableId="781730606">
    <w:abstractNumId w:val="2"/>
  </w:num>
  <w:num w:numId="27" w16cid:durableId="2025666685">
    <w:abstractNumId w:val="34"/>
  </w:num>
  <w:num w:numId="28" w16cid:durableId="1565870209">
    <w:abstractNumId w:val="29"/>
  </w:num>
  <w:num w:numId="29" w16cid:durableId="699866333">
    <w:abstractNumId w:val="37"/>
  </w:num>
  <w:num w:numId="30" w16cid:durableId="401833443">
    <w:abstractNumId w:val="11"/>
  </w:num>
  <w:num w:numId="31" w16cid:durableId="1848906853">
    <w:abstractNumId w:val="15"/>
  </w:num>
  <w:num w:numId="32" w16cid:durableId="1653681862">
    <w:abstractNumId w:val="7"/>
  </w:num>
  <w:num w:numId="33" w16cid:durableId="1872720550">
    <w:abstractNumId w:val="14"/>
  </w:num>
  <w:num w:numId="34" w16cid:durableId="1763145044">
    <w:abstractNumId w:val="24"/>
  </w:num>
  <w:num w:numId="35" w16cid:durableId="1392921833">
    <w:abstractNumId w:val="10"/>
  </w:num>
  <w:num w:numId="36" w16cid:durableId="1950693916">
    <w:abstractNumId w:val="16"/>
  </w:num>
  <w:num w:numId="37" w16cid:durableId="1916433644">
    <w:abstractNumId w:val="23"/>
  </w:num>
  <w:num w:numId="38" w16cid:durableId="184674177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2409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1C2A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1F785F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A79AC"/>
    <w:rsid w:val="003D64C8"/>
    <w:rsid w:val="003E4092"/>
    <w:rsid w:val="003E6054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379E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9B4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D3B9B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1EF1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6F23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C7285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sekretariat</cp:lastModifiedBy>
  <cp:revision>11</cp:revision>
  <cp:lastPrinted>2024-04-26T07:18:00Z</cp:lastPrinted>
  <dcterms:created xsi:type="dcterms:W3CDTF">2024-04-17T09:07:00Z</dcterms:created>
  <dcterms:modified xsi:type="dcterms:W3CDTF">2024-04-29T09:25:00Z</dcterms:modified>
</cp:coreProperties>
</file>